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288D" w14:textId="4058599A" w:rsidR="0035017E" w:rsidRPr="000702BF" w:rsidRDefault="00B13B22" w:rsidP="0075585B">
      <w:pPr>
        <w:spacing w:line="240" w:lineRule="auto"/>
        <w:rPr>
          <w:lang w:val="de-DE"/>
        </w:rPr>
      </w:pPr>
      <w:r w:rsidRPr="000702BF">
        <w:rPr>
          <w:noProof/>
          <w:lang w:val="de-DE"/>
        </w:rPr>
        <w:drawing>
          <wp:anchor distT="0" distB="0" distL="114300" distR="114300" simplePos="0" relativeHeight="251658240" behindDoc="0" locked="0" layoutInCell="1" allowOverlap="1" wp14:anchorId="6C1D7CE8" wp14:editId="7DB28C24">
            <wp:simplePos x="0" y="0"/>
            <wp:positionH relativeFrom="column">
              <wp:posOffset>4632473</wp:posOffset>
            </wp:positionH>
            <wp:positionV relativeFrom="paragraph">
              <wp:posOffset>-472440</wp:posOffset>
            </wp:positionV>
            <wp:extent cx="1449551" cy="485775"/>
            <wp:effectExtent l="0" t="0" r="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ClipAr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3469" cy="487088"/>
                    </a:xfrm>
                    <a:prstGeom prst="rect">
                      <a:avLst/>
                    </a:prstGeom>
                  </pic:spPr>
                </pic:pic>
              </a:graphicData>
            </a:graphic>
            <wp14:sizeRelH relativeFrom="margin">
              <wp14:pctWidth>0</wp14:pctWidth>
            </wp14:sizeRelH>
            <wp14:sizeRelV relativeFrom="margin">
              <wp14:pctHeight>0</wp14:pctHeight>
            </wp14:sizeRelV>
          </wp:anchor>
        </w:drawing>
      </w:r>
    </w:p>
    <w:p w14:paraId="38BEE00F" w14:textId="77777777" w:rsidR="00AE7FE6" w:rsidRDefault="00AE7FE6" w:rsidP="0075585B">
      <w:pPr>
        <w:spacing w:line="240" w:lineRule="auto"/>
        <w:rPr>
          <w:rFonts w:cstheme="minorHAnsi"/>
          <w:b/>
          <w:bCs/>
          <w:lang w:val="de-AT"/>
        </w:rPr>
      </w:pPr>
    </w:p>
    <w:p w14:paraId="1DFEC390" w14:textId="77777777" w:rsidR="007958CB" w:rsidRPr="000702BF" w:rsidRDefault="007958CB" w:rsidP="0075585B">
      <w:pPr>
        <w:spacing w:line="240" w:lineRule="auto"/>
        <w:rPr>
          <w:rFonts w:cstheme="minorHAnsi"/>
          <w:b/>
          <w:bCs/>
          <w:lang w:val="de-AT"/>
        </w:rPr>
      </w:pPr>
    </w:p>
    <w:p w14:paraId="3915690F" w14:textId="77777777" w:rsidR="0051730B" w:rsidRDefault="0051730B" w:rsidP="0075585B">
      <w:pPr>
        <w:spacing w:line="240" w:lineRule="auto"/>
        <w:rPr>
          <w:rFonts w:cstheme="minorHAnsi"/>
          <w:b/>
          <w:bCs/>
          <w:sz w:val="28"/>
          <w:szCs w:val="28"/>
          <w:lang w:val="de-AT"/>
        </w:rPr>
      </w:pPr>
    </w:p>
    <w:p w14:paraId="7B9A0510" w14:textId="71EA002B" w:rsidR="00B13B22" w:rsidRPr="00B13B22" w:rsidRDefault="00B13B22" w:rsidP="0075585B">
      <w:pPr>
        <w:spacing w:line="240" w:lineRule="auto"/>
        <w:rPr>
          <w:rFonts w:cstheme="minorHAnsi"/>
          <w:b/>
          <w:bCs/>
          <w:sz w:val="32"/>
          <w:szCs w:val="32"/>
          <w:lang w:val="de-AT"/>
        </w:rPr>
      </w:pPr>
      <w:r w:rsidRPr="00B13B22">
        <w:rPr>
          <w:rFonts w:cstheme="minorHAnsi"/>
          <w:b/>
          <w:bCs/>
          <w:sz w:val="28"/>
          <w:szCs w:val="28"/>
          <w:lang w:val="de-AT"/>
        </w:rPr>
        <w:t>PRESS</w:t>
      </w:r>
      <w:r w:rsidR="00462C5B">
        <w:rPr>
          <w:rFonts w:cstheme="minorHAnsi"/>
          <w:b/>
          <w:bCs/>
          <w:sz w:val="28"/>
          <w:szCs w:val="28"/>
          <w:lang w:val="de-AT"/>
        </w:rPr>
        <w:t>E</w:t>
      </w:r>
      <w:r w:rsidRPr="00B13B22">
        <w:rPr>
          <w:rFonts w:cstheme="minorHAnsi"/>
          <w:b/>
          <w:bCs/>
          <w:sz w:val="28"/>
          <w:szCs w:val="28"/>
          <w:lang w:val="de-AT"/>
        </w:rPr>
        <w:t>INFORMATION</w:t>
      </w:r>
    </w:p>
    <w:p w14:paraId="139453AB" w14:textId="77777777" w:rsidR="00600BAD" w:rsidRPr="00B13B22" w:rsidRDefault="00600BAD" w:rsidP="0075585B">
      <w:pPr>
        <w:spacing w:line="240" w:lineRule="auto"/>
        <w:rPr>
          <w:lang w:val="de-AT"/>
        </w:rPr>
      </w:pPr>
    </w:p>
    <w:p w14:paraId="76C825B9" w14:textId="77777777" w:rsidR="002245AC" w:rsidRDefault="002245AC" w:rsidP="0075585B">
      <w:pPr>
        <w:spacing w:line="240" w:lineRule="auto"/>
        <w:rPr>
          <w:b/>
          <w:bCs/>
          <w:shd w:val="clear" w:color="auto" w:fill="FFFFFF"/>
          <w:lang w:val="de-DE"/>
        </w:rPr>
      </w:pPr>
      <w:bookmarkStart w:id="0" w:name="_Hlk34040395"/>
    </w:p>
    <w:p w14:paraId="2A132DBB" w14:textId="056C2C9C" w:rsidR="00606C90" w:rsidRDefault="00606C90" w:rsidP="00053B24">
      <w:pPr>
        <w:spacing w:line="240" w:lineRule="auto"/>
        <w:rPr>
          <w:b/>
          <w:bCs/>
          <w:lang w:val="de-DE"/>
        </w:rPr>
      </w:pPr>
    </w:p>
    <w:p w14:paraId="21F80D14" w14:textId="77777777" w:rsidR="0051730B" w:rsidRDefault="0051730B" w:rsidP="00053B24">
      <w:pPr>
        <w:spacing w:line="240" w:lineRule="auto"/>
        <w:rPr>
          <w:b/>
          <w:bCs/>
          <w:lang w:val="de-DE"/>
        </w:rPr>
      </w:pPr>
    </w:p>
    <w:p w14:paraId="2E003BA4" w14:textId="74F4E705" w:rsidR="00606C90" w:rsidRDefault="00606C90" w:rsidP="00606C90">
      <w:pPr>
        <w:spacing w:line="240" w:lineRule="auto"/>
        <w:rPr>
          <w:b/>
          <w:bCs/>
          <w:lang w:val="de-DE"/>
        </w:rPr>
      </w:pPr>
      <w:r w:rsidRPr="00606C90">
        <w:rPr>
          <w:b/>
          <w:bCs/>
          <w:lang w:val="de-DE"/>
        </w:rPr>
        <w:t>Anwenderfreundlich, stilvoll und funktional</w:t>
      </w:r>
    </w:p>
    <w:p w14:paraId="4DEF95EC" w14:textId="400EDCAE" w:rsidR="00606C90" w:rsidRPr="00606C90" w:rsidRDefault="00606C90" w:rsidP="00606C90">
      <w:pPr>
        <w:spacing w:line="240" w:lineRule="auto"/>
        <w:rPr>
          <w:b/>
          <w:bCs/>
          <w:sz w:val="36"/>
          <w:szCs w:val="36"/>
          <w:lang w:val="de-DE"/>
        </w:rPr>
      </w:pPr>
      <w:r w:rsidRPr="00606C90">
        <w:rPr>
          <w:b/>
          <w:bCs/>
          <w:sz w:val="36"/>
          <w:szCs w:val="36"/>
          <w:lang w:val="de-DE"/>
        </w:rPr>
        <w:t>Doro bringt drei Mobiltelefone für Senioren auf den Markt</w:t>
      </w:r>
    </w:p>
    <w:p w14:paraId="7B575499" w14:textId="77777777" w:rsidR="00606C90" w:rsidRPr="00606C90" w:rsidRDefault="00606C90" w:rsidP="00606C90">
      <w:pPr>
        <w:spacing w:line="240" w:lineRule="auto"/>
        <w:rPr>
          <w:b/>
          <w:bCs/>
          <w:lang w:val="de-DE"/>
        </w:rPr>
      </w:pPr>
    </w:p>
    <w:p w14:paraId="605577ED" w14:textId="760723BC" w:rsidR="00606C90" w:rsidRPr="00606C90" w:rsidRDefault="00606C90" w:rsidP="00606C90">
      <w:pPr>
        <w:spacing w:line="240" w:lineRule="auto"/>
        <w:rPr>
          <w:b/>
          <w:bCs/>
          <w:lang w:val="de-DE"/>
        </w:rPr>
      </w:pPr>
      <w:r w:rsidRPr="00606C90">
        <w:rPr>
          <w:b/>
          <w:bCs/>
          <w:lang w:val="de-DE"/>
        </w:rPr>
        <w:t xml:space="preserve">Die </w:t>
      </w:r>
      <w:r>
        <w:rPr>
          <w:b/>
          <w:bCs/>
          <w:lang w:val="de-DE"/>
        </w:rPr>
        <w:t xml:space="preserve">neuen 4G-Handys </w:t>
      </w:r>
      <w:hyperlink r:id="rId12" w:history="1">
        <w:r w:rsidRPr="00606C90">
          <w:rPr>
            <w:rStyle w:val="Hyperlink"/>
            <w:b/>
            <w:bCs/>
            <w:lang w:val="de-DE"/>
          </w:rPr>
          <w:t>Doro 5860</w:t>
        </w:r>
      </w:hyperlink>
      <w:r w:rsidRPr="00606C90">
        <w:rPr>
          <w:b/>
          <w:bCs/>
          <w:lang w:val="de-DE"/>
        </w:rPr>
        <w:t xml:space="preserve">, </w:t>
      </w:r>
      <w:hyperlink r:id="rId13" w:history="1">
        <w:r w:rsidRPr="00606C90">
          <w:rPr>
            <w:rStyle w:val="Hyperlink"/>
            <w:b/>
            <w:bCs/>
            <w:lang w:val="de-DE"/>
          </w:rPr>
          <w:t>Doro 6820</w:t>
        </w:r>
      </w:hyperlink>
      <w:r w:rsidRPr="00606C90">
        <w:rPr>
          <w:b/>
          <w:bCs/>
          <w:lang w:val="de-DE"/>
        </w:rPr>
        <w:t xml:space="preserve"> und </w:t>
      </w:r>
      <w:hyperlink r:id="rId14" w:history="1">
        <w:r w:rsidRPr="00606C90">
          <w:rPr>
            <w:rStyle w:val="Hyperlink"/>
            <w:b/>
            <w:bCs/>
            <w:lang w:val="de-DE"/>
          </w:rPr>
          <w:t>Doro 6880</w:t>
        </w:r>
      </w:hyperlink>
      <w:r w:rsidRPr="00606C90">
        <w:rPr>
          <w:b/>
          <w:bCs/>
          <w:lang w:val="de-DE"/>
        </w:rPr>
        <w:t xml:space="preserve"> </w:t>
      </w:r>
      <w:r>
        <w:rPr>
          <w:b/>
          <w:bCs/>
          <w:lang w:val="de-DE"/>
        </w:rPr>
        <w:t xml:space="preserve">sind HD-Voice zertifiziert, </w:t>
      </w:r>
      <w:r w:rsidR="002650BF">
        <w:rPr>
          <w:b/>
          <w:bCs/>
          <w:lang w:val="de-DE"/>
        </w:rPr>
        <w:t>h</w:t>
      </w:r>
      <w:r>
        <w:rPr>
          <w:b/>
          <w:bCs/>
          <w:lang w:val="de-DE"/>
        </w:rPr>
        <w:t>örgeräte</w:t>
      </w:r>
      <w:r w:rsidR="002650BF">
        <w:rPr>
          <w:b/>
          <w:bCs/>
          <w:lang w:val="de-DE"/>
        </w:rPr>
        <w:t>kompatibel</w:t>
      </w:r>
      <w:r>
        <w:rPr>
          <w:b/>
          <w:bCs/>
          <w:lang w:val="de-DE"/>
        </w:rPr>
        <w:t xml:space="preserve"> und </w:t>
      </w:r>
      <w:r w:rsidR="002650BF">
        <w:rPr>
          <w:b/>
          <w:bCs/>
          <w:lang w:val="de-DE"/>
        </w:rPr>
        <w:t xml:space="preserve">mit </w:t>
      </w:r>
      <w:r w:rsidRPr="00606C90">
        <w:rPr>
          <w:b/>
          <w:bCs/>
          <w:lang w:val="de-DE"/>
        </w:rPr>
        <w:t>große</w:t>
      </w:r>
      <w:r w:rsidR="00DE3F6A">
        <w:rPr>
          <w:b/>
          <w:bCs/>
          <w:lang w:val="de-DE"/>
        </w:rPr>
        <w:t>n</w:t>
      </w:r>
      <w:r w:rsidRPr="00606C90">
        <w:rPr>
          <w:b/>
          <w:bCs/>
          <w:lang w:val="de-DE"/>
        </w:rPr>
        <w:t xml:space="preserve"> Tasten</w:t>
      </w:r>
      <w:r w:rsidR="002650BF">
        <w:rPr>
          <w:b/>
          <w:bCs/>
          <w:lang w:val="de-DE"/>
        </w:rPr>
        <w:t xml:space="preserve"> ausgestattet.</w:t>
      </w:r>
    </w:p>
    <w:p w14:paraId="49E6B329" w14:textId="77777777" w:rsidR="00606C90" w:rsidRPr="00606C90" w:rsidRDefault="00606C90" w:rsidP="00606C90">
      <w:pPr>
        <w:spacing w:line="240" w:lineRule="auto"/>
        <w:rPr>
          <w:b/>
          <w:bCs/>
          <w:lang w:val="de-DE"/>
        </w:rPr>
      </w:pPr>
    </w:p>
    <w:p w14:paraId="3F4F5F42" w14:textId="2337648D" w:rsidR="00606C90" w:rsidRPr="00220601" w:rsidRDefault="00606C90" w:rsidP="00606C90">
      <w:pPr>
        <w:spacing w:line="240" w:lineRule="auto"/>
        <w:rPr>
          <w:lang w:val="de-DE"/>
        </w:rPr>
      </w:pPr>
      <w:r w:rsidRPr="00EC748D">
        <w:rPr>
          <w:lang w:val="de-DE"/>
        </w:rPr>
        <w:t xml:space="preserve">Wien, am </w:t>
      </w:r>
      <w:r w:rsidR="005A769E" w:rsidRPr="00EC748D">
        <w:rPr>
          <w:lang w:val="de-DE"/>
        </w:rPr>
        <w:t>28</w:t>
      </w:r>
      <w:r w:rsidRPr="00EC748D">
        <w:rPr>
          <w:lang w:val="de-DE"/>
        </w:rPr>
        <w:t xml:space="preserve">. März 2022: </w:t>
      </w:r>
      <w:r w:rsidR="00711609" w:rsidRPr="00EC748D">
        <w:rPr>
          <w:lang w:val="de-DE"/>
        </w:rPr>
        <w:t xml:space="preserve">Doro steht für </w:t>
      </w:r>
      <w:r w:rsidR="002650BF" w:rsidRPr="00EC748D">
        <w:rPr>
          <w:lang w:val="de-DE"/>
        </w:rPr>
        <w:t>einfach zu bedienende</w:t>
      </w:r>
      <w:r w:rsidRPr="00EC748D">
        <w:rPr>
          <w:lang w:val="de-DE"/>
        </w:rPr>
        <w:t xml:space="preserve"> Handys in modernem Design,</w:t>
      </w:r>
      <w:r w:rsidR="00711609" w:rsidRPr="00EC748D">
        <w:rPr>
          <w:lang w:val="de-DE"/>
        </w:rPr>
        <w:t xml:space="preserve"> mit</w:t>
      </w:r>
      <w:r w:rsidR="00711609">
        <w:rPr>
          <w:lang w:val="de-DE"/>
        </w:rPr>
        <w:t xml:space="preserve"> denen </w:t>
      </w:r>
      <w:r w:rsidR="00DE3F6A">
        <w:rPr>
          <w:lang w:val="de-DE"/>
        </w:rPr>
        <w:t xml:space="preserve">Senior:innen </w:t>
      </w:r>
      <w:r w:rsidR="002650BF">
        <w:rPr>
          <w:lang w:val="de-DE"/>
        </w:rPr>
        <w:t xml:space="preserve">in bester Sprachqualität </w:t>
      </w:r>
      <w:r w:rsidR="00711609">
        <w:rPr>
          <w:lang w:val="de-DE"/>
        </w:rPr>
        <w:t>telefonier</w:t>
      </w:r>
      <w:r w:rsidR="00DE3F6A">
        <w:rPr>
          <w:lang w:val="de-DE"/>
        </w:rPr>
        <w:t>en</w:t>
      </w:r>
      <w:r w:rsidR="00711609">
        <w:rPr>
          <w:lang w:val="de-DE"/>
        </w:rPr>
        <w:t xml:space="preserve"> – und das ab sofort auch mit den </w:t>
      </w:r>
      <w:r w:rsidR="00FF2D45">
        <w:rPr>
          <w:lang w:val="de-DE"/>
        </w:rPr>
        <w:t xml:space="preserve">eleganten </w:t>
      </w:r>
      <w:r w:rsidR="00711609">
        <w:rPr>
          <w:lang w:val="de-DE"/>
        </w:rPr>
        <w:t xml:space="preserve">Klapphandys </w:t>
      </w:r>
      <w:r w:rsidRPr="007B01BA">
        <w:rPr>
          <w:lang w:val="de-DE"/>
        </w:rPr>
        <w:t xml:space="preserve">Doro 6820 </w:t>
      </w:r>
      <w:r w:rsidR="007B01BA">
        <w:rPr>
          <w:lang w:val="de-DE"/>
        </w:rPr>
        <w:t xml:space="preserve">um </w:t>
      </w:r>
      <w:r w:rsidR="007B01BA" w:rsidRPr="007B01BA">
        <w:rPr>
          <w:lang w:val="de-DE"/>
        </w:rPr>
        <w:t>99,9</w:t>
      </w:r>
      <w:r w:rsidR="0074381F">
        <w:rPr>
          <w:lang w:val="de-DE"/>
        </w:rPr>
        <w:t>9</w:t>
      </w:r>
      <w:r w:rsidR="007B01BA" w:rsidRPr="007B01BA">
        <w:rPr>
          <w:lang w:val="de-DE"/>
        </w:rPr>
        <w:t xml:space="preserve"> </w:t>
      </w:r>
      <w:r w:rsidR="007B01BA">
        <w:rPr>
          <w:lang w:val="de-DE"/>
        </w:rPr>
        <w:t xml:space="preserve">Euro </w:t>
      </w:r>
      <w:r w:rsidRPr="007B01BA">
        <w:rPr>
          <w:lang w:val="de-DE"/>
        </w:rPr>
        <w:t xml:space="preserve">und Doro 6880 </w:t>
      </w:r>
      <w:r w:rsidR="007B01BA">
        <w:rPr>
          <w:lang w:val="de-DE"/>
        </w:rPr>
        <w:t xml:space="preserve">um </w:t>
      </w:r>
      <w:r w:rsidR="007B01BA" w:rsidRPr="007B01BA">
        <w:rPr>
          <w:lang w:val="de-DE"/>
        </w:rPr>
        <w:t xml:space="preserve">109,99 </w:t>
      </w:r>
      <w:r w:rsidR="007B01BA">
        <w:rPr>
          <w:lang w:val="de-DE"/>
        </w:rPr>
        <w:t xml:space="preserve">Euro </w:t>
      </w:r>
      <w:r w:rsidR="007B01BA" w:rsidRPr="007B01BA">
        <w:rPr>
          <w:lang w:val="de-DE"/>
        </w:rPr>
        <w:t>sowie dem schlanke</w:t>
      </w:r>
      <w:r w:rsidR="00E1755D">
        <w:rPr>
          <w:lang w:val="de-DE"/>
        </w:rPr>
        <w:t>n</w:t>
      </w:r>
      <w:r w:rsidR="007B01BA" w:rsidRPr="007B01BA">
        <w:rPr>
          <w:lang w:val="de-DE"/>
        </w:rPr>
        <w:t xml:space="preserve"> Doro 5860 </w:t>
      </w:r>
      <w:r w:rsidR="007B01BA">
        <w:rPr>
          <w:lang w:val="de-DE"/>
        </w:rPr>
        <w:t xml:space="preserve">um </w:t>
      </w:r>
      <w:r w:rsidR="007B01BA" w:rsidRPr="007B01BA">
        <w:rPr>
          <w:lang w:val="de-DE"/>
        </w:rPr>
        <w:t>89,99</w:t>
      </w:r>
      <w:r w:rsidR="007B01BA">
        <w:rPr>
          <w:lang w:val="de-DE"/>
        </w:rPr>
        <w:t xml:space="preserve"> Euro</w:t>
      </w:r>
      <w:r w:rsidR="00E1755D">
        <w:rPr>
          <w:lang w:val="de-DE"/>
        </w:rPr>
        <w:t>, die allesamt</w:t>
      </w:r>
      <w:r w:rsidR="00AF0B6D">
        <w:rPr>
          <w:lang w:val="de-DE"/>
        </w:rPr>
        <w:t xml:space="preserve"> inklusive praktischer Tischladestation</w:t>
      </w:r>
      <w:r w:rsidR="00E1755D">
        <w:rPr>
          <w:lang w:val="de-DE"/>
        </w:rPr>
        <w:t xml:space="preserve"> angeboten werden</w:t>
      </w:r>
      <w:r w:rsidR="007B01BA" w:rsidRPr="00220601">
        <w:rPr>
          <w:lang w:val="de-DE"/>
        </w:rPr>
        <w:t>.</w:t>
      </w:r>
      <w:r w:rsidR="00220601" w:rsidRPr="00220601">
        <w:rPr>
          <w:lang w:val="de-DE"/>
        </w:rPr>
        <w:t xml:space="preserve"> Entsprechend der Doro-DNA werden a</w:t>
      </w:r>
      <w:r w:rsidR="007B01BA" w:rsidRPr="00220601">
        <w:rPr>
          <w:lang w:val="de-DE"/>
        </w:rPr>
        <w:t xml:space="preserve">lle drei </w:t>
      </w:r>
      <w:r w:rsidRPr="00220601">
        <w:rPr>
          <w:lang w:val="de-DE"/>
        </w:rPr>
        <w:t>Modelle</w:t>
      </w:r>
      <w:r w:rsidR="007B01BA" w:rsidRPr="00220601">
        <w:rPr>
          <w:lang w:val="de-DE"/>
        </w:rPr>
        <w:t xml:space="preserve"> </w:t>
      </w:r>
      <w:r w:rsidRPr="00220601">
        <w:rPr>
          <w:lang w:val="de-DE"/>
        </w:rPr>
        <w:t xml:space="preserve">den wachsenden </w:t>
      </w:r>
      <w:r w:rsidR="007B01BA" w:rsidRPr="00220601">
        <w:rPr>
          <w:lang w:val="de-DE"/>
        </w:rPr>
        <w:t>Herausforderungen im steigenden Alter</w:t>
      </w:r>
      <w:r w:rsidR="00220601" w:rsidRPr="00220601">
        <w:rPr>
          <w:lang w:val="de-DE"/>
        </w:rPr>
        <w:t xml:space="preserve"> </w:t>
      </w:r>
      <w:r w:rsidRPr="00220601">
        <w:rPr>
          <w:lang w:val="de-DE"/>
        </w:rPr>
        <w:t>gerecht</w:t>
      </w:r>
      <w:r w:rsidR="00220601" w:rsidRPr="00220601">
        <w:rPr>
          <w:lang w:val="de-DE"/>
        </w:rPr>
        <w:t>.</w:t>
      </w:r>
      <w:r w:rsidR="00220601">
        <w:rPr>
          <w:lang w:val="de-DE"/>
        </w:rPr>
        <w:t xml:space="preserve"> </w:t>
      </w:r>
      <w:r w:rsidRPr="00220601">
        <w:rPr>
          <w:lang w:val="de-DE"/>
        </w:rPr>
        <w:t>Sie kombinieren benutzerfreundliche Funktionen mit der klassischen Doro</w:t>
      </w:r>
      <w:r w:rsidR="004C313D">
        <w:rPr>
          <w:lang w:val="de-DE"/>
        </w:rPr>
        <w:t>-</w:t>
      </w:r>
      <w:r w:rsidRPr="00220601">
        <w:rPr>
          <w:lang w:val="de-DE"/>
        </w:rPr>
        <w:t xml:space="preserve">Benutzeroberfläche, 4G-Konnektivität und einem modernen Look and Feel. </w:t>
      </w:r>
    </w:p>
    <w:p w14:paraId="63062DC8" w14:textId="77777777" w:rsidR="00606C90" w:rsidRPr="00606C90" w:rsidRDefault="00606C90" w:rsidP="00606C90">
      <w:pPr>
        <w:spacing w:line="240" w:lineRule="auto"/>
        <w:rPr>
          <w:b/>
          <w:bCs/>
          <w:lang w:val="de-DE"/>
        </w:rPr>
      </w:pPr>
    </w:p>
    <w:p w14:paraId="7F174471" w14:textId="3F21A802" w:rsidR="00606C90" w:rsidRPr="00EC748D" w:rsidRDefault="00606C90" w:rsidP="00606C90">
      <w:pPr>
        <w:spacing w:line="240" w:lineRule="auto"/>
        <w:rPr>
          <w:b/>
          <w:bCs/>
          <w:lang w:val="de-DE"/>
        </w:rPr>
      </w:pPr>
      <w:r w:rsidRPr="00EC748D">
        <w:rPr>
          <w:b/>
          <w:bCs/>
          <w:lang w:val="de-DE"/>
        </w:rPr>
        <w:t xml:space="preserve">Zuverlässige Geräte mit Fokus auf einfache </w:t>
      </w:r>
      <w:r w:rsidR="00565065" w:rsidRPr="00EC748D">
        <w:rPr>
          <w:b/>
          <w:bCs/>
          <w:lang w:val="de-DE"/>
        </w:rPr>
        <w:t>Bedienung</w:t>
      </w:r>
    </w:p>
    <w:p w14:paraId="67F44259" w14:textId="503702E4" w:rsidR="00B830A2" w:rsidRDefault="00220601" w:rsidP="00B830A2">
      <w:pPr>
        <w:spacing w:line="240" w:lineRule="auto"/>
        <w:rPr>
          <w:lang w:val="de-DE"/>
        </w:rPr>
      </w:pPr>
      <w:r w:rsidRPr="00EC748D">
        <w:rPr>
          <w:lang w:val="de-DE"/>
        </w:rPr>
        <w:t xml:space="preserve">Die drei neuen Tastenhandys von Doro </w:t>
      </w:r>
      <w:r w:rsidR="00606C90" w:rsidRPr="00EC748D">
        <w:rPr>
          <w:lang w:val="de-DE"/>
        </w:rPr>
        <w:t xml:space="preserve">sind </w:t>
      </w:r>
      <w:r w:rsidRPr="00EC748D">
        <w:rPr>
          <w:lang w:val="de-DE"/>
        </w:rPr>
        <w:t>hörgerätekompatibel</w:t>
      </w:r>
      <w:r w:rsidR="00BC70EB" w:rsidRPr="00EC748D">
        <w:rPr>
          <w:lang w:val="de-DE"/>
        </w:rPr>
        <w:t xml:space="preserve"> </w:t>
      </w:r>
      <w:r w:rsidR="00BC70EB" w:rsidRPr="00EC748D">
        <w:rPr>
          <w:shd w:val="clear" w:color="auto" w:fill="FFFFFF" w:themeFill="background1"/>
          <w:lang w:val="de-DE"/>
        </w:rPr>
        <w:t xml:space="preserve">und dank </w:t>
      </w:r>
      <w:r w:rsidR="00A91A48" w:rsidRPr="00EC748D">
        <w:rPr>
          <w:shd w:val="clear" w:color="auto" w:fill="FFFFFF" w:themeFill="background1"/>
          <w:lang w:val="de-DE"/>
        </w:rPr>
        <w:t>große</w:t>
      </w:r>
      <w:r w:rsidR="000C5B41" w:rsidRPr="00EC748D">
        <w:rPr>
          <w:shd w:val="clear" w:color="auto" w:fill="FFFFFF" w:themeFill="background1"/>
          <w:lang w:val="de-DE"/>
        </w:rPr>
        <w:t>m</w:t>
      </w:r>
      <w:r w:rsidR="00A91A48" w:rsidRPr="00EC748D">
        <w:rPr>
          <w:shd w:val="clear" w:color="auto" w:fill="FFFFFF" w:themeFill="background1"/>
          <w:lang w:val="de-DE"/>
        </w:rPr>
        <w:t xml:space="preserve"> Bildschirm auch besonders gut lesbar. Dafür sorgen zusätzlich die </w:t>
      </w:r>
      <w:r w:rsidR="009938C8" w:rsidRPr="00EC748D">
        <w:rPr>
          <w:shd w:val="clear" w:color="auto" w:fill="FFFFFF" w:themeFill="background1"/>
          <w:lang w:val="de-DE"/>
        </w:rPr>
        <w:t xml:space="preserve">einstellbare </w:t>
      </w:r>
      <w:r w:rsidR="00BC70EB" w:rsidRPr="00EC748D">
        <w:rPr>
          <w:shd w:val="clear" w:color="auto" w:fill="FFFFFF" w:themeFill="background1"/>
          <w:lang w:val="de-DE"/>
        </w:rPr>
        <w:t>Schriftgröße</w:t>
      </w:r>
      <w:r w:rsidR="009938C8" w:rsidRPr="00EC748D">
        <w:rPr>
          <w:shd w:val="clear" w:color="auto" w:fill="FFFFFF" w:themeFill="background1"/>
          <w:lang w:val="de-DE"/>
        </w:rPr>
        <w:t xml:space="preserve"> </w:t>
      </w:r>
      <w:r w:rsidR="00A91A48" w:rsidRPr="00EC748D">
        <w:rPr>
          <w:shd w:val="clear" w:color="auto" w:fill="FFFFFF" w:themeFill="background1"/>
          <w:lang w:val="de-DE"/>
        </w:rPr>
        <w:t xml:space="preserve">auf dem </w:t>
      </w:r>
      <w:r w:rsidR="009938C8" w:rsidRPr="00EC748D">
        <w:rPr>
          <w:shd w:val="clear" w:color="auto" w:fill="FFFFFF" w:themeFill="background1"/>
          <w:lang w:val="de-DE"/>
        </w:rPr>
        <w:t>hintergrundbeleuchtete</w:t>
      </w:r>
      <w:r w:rsidR="0050359F" w:rsidRPr="00EC748D">
        <w:rPr>
          <w:shd w:val="clear" w:color="auto" w:fill="FFFFFF" w:themeFill="background1"/>
          <w:lang w:val="de-DE"/>
        </w:rPr>
        <w:t>n</w:t>
      </w:r>
      <w:r w:rsidR="009938C8" w:rsidRPr="00EC748D">
        <w:rPr>
          <w:shd w:val="clear" w:color="auto" w:fill="FFFFFF" w:themeFill="background1"/>
          <w:lang w:val="de-DE"/>
        </w:rPr>
        <w:t xml:space="preserve"> Farbdisplay mit Kontrasteinstellung sowie </w:t>
      </w:r>
      <w:r w:rsidR="00A91A48" w:rsidRPr="00EC748D">
        <w:rPr>
          <w:shd w:val="clear" w:color="auto" w:fill="FFFFFF" w:themeFill="background1"/>
          <w:lang w:val="de-DE"/>
        </w:rPr>
        <w:t xml:space="preserve">die </w:t>
      </w:r>
      <w:r w:rsidR="009938C8" w:rsidRPr="00EC748D">
        <w:rPr>
          <w:shd w:val="clear" w:color="auto" w:fill="FFFFFF" w:themeFill="background1"/>
          <w:lang w:val="de-DE"/>
        </w:rPr>
        <w:t>optionale</w:t>
      </w:r>
      <w:r w:rsidR="00A91A48" w:rsidRPr="00EC748D">
        <w:rPr>
          <w:shd w:val="clear" w:color="auto" w:fill="FFFFFF" w:themeFill="background1"/>
          <w:lang w:val="de-DE"/>
        </w:rPr>
        <w:t xml:space="preserve"> D</w:t>
      </w:r>
      <w:r w:rsidR="009938C8" w:rsidRPr="00EC748D">
        <w:rPr>
          <w:shd w:val="clear" w:color="auto" w:fill="FFFFFF" w:themeFill="background1"/>
          <w:lang w:val="de-DE"/>
        </w:rPr>
        <w:t>arstellung für Menschen mit eingeschränkter Sehfähigkeit</w:t>
      </w:r>
      <w:r w:rsidR="00A91A48" w:rsidRPr="00EC748D">
        <w:rPr>
          <w:shd w:val="clear" w:color="auto" w:fill="FFFFFF" w:themeFill="background1"/>
          <w:lang w:val="de-DE"/>
        </w:rPr>
        <w:t xml:space="preserve">. </w:t>
      </w:r>
      <w:r w:rsidR="00BC70EB" w:rsidRPr="00EC748D">
        <w:rPr>
          <w:shd w:val="clear" w:color="auto" w:fill="FFFFFF" w:themeFill="background1"/>
          <w:lang w:val="de-DE"/>
        </w:rPr>
        <w:t>D</w:t>
      </w:r>
      <w:r w:rsidR="00F83838" w:rsidRPr="00EC748D">
        <w:rPr>
          <w:shd w:val="clear" w:color="auto" w:fill="FFFFFF" w:themeFill="background1"/>
          <w:lang w:val="de-DE"/>
        </w:rPr>
        <w:t>as reduzierte Menü</w:t>
      </w:r>
      <w:r w:rsidR="00F83838" w:rsidRPr="00EC748D">
        <w:rPr>
          <w:lang w:val="de-DE"/>
        </w:rPr>
        <w:t xml:space="preserve"> sowie </w:t>
      </w:r>
      <w:r w:rsidR="00606C90" w:rsidRPr="00EC748D">
        <w:rPr>
          <w:lang w:val="de-DE"/>
        </w:rPr>
        <w:t xml:space="preserve">praktische Schnelltasten für </w:t>
      </w:r>
      <w:r w:rsidR="00F83838" w:rsidRPr="00EC748D">
        <w:rPr>
          <w:lang w:val="de-DE"/>
        </w:rPr>
        <w:t xml:space="preserve">die Nutzung </w:t>
      </w:r>
      <w:r w:rsidR="00C26ADA" w:rsidRPr="00EC748D">
        <w:rPr>
          <w:lang w:val="de-DE"/>
        </w:rPr>
        <w:t xml:space="preserve">von </w:t>
      </w:r>
      <w:r w:rsidR="00606C90" w:rsidRPr="00EC748D">
        <w:rPr>
          <w:lang w:val="de-DE"/>
        </w:rPr>
        <w:t>Kamera und Nachrichten</w:t>
      </w:r>
      <w:r w:rsidR="00E1755D" w:rsidRPr="00EC748D">
        <w:rPr>
          <w:lang w:val="de-DE"/>
        </w:rPr>
        <w:t xml:space="preserve"> gewährleistet</w:t>
      </w:r>
      <w:r w:rsidR="00BC70EB" w:rsidRPr="00EC748D">
        <w:rPr>
          <w:lang w:val="de-DE"/>
        </w:rPr>
        <w:t xml:space="preserve"> die besonders einfache Handhabung</w:t>
      </w:r>
      <w:r w:rsidR="00606C90" w:rsidRPr="00EC748D">
        <w:rPr>
          <w:lang w:val="de-DE"/>
        </w:rPr>
        <w:t xml:space="preserve">. </w:t>
      </w:r>
      <w:r w:rsidR="00F83838" w:rsidRPr="00EC748D">
        <w:rPr>
          <w:lang w:val="de-DE"/>
        </w:rPr>
        <w:t>Wie</w:t>
      </w:r>
      <w:r w:rsidR="00F83838" w:rsidRPr="008750F6">
        <w:rPr>
          <w:lang w:val="de-DE"/>
        </w:rPr>
        <w:t xml:space="preserve"> Studie</w:t>
      </w:r>
      <w:r w:rsidR="008750F6" w:rsidRPr="008750F6">
        <w:rPr>
          <w:lang w:val="de-DE"/>
        </w:rPr>
        <w:t>n</w:t>
      </w:r>
      <w:r w:rsidR="00F83838" w:rsidRPr="008750F6">
        <w:rPr>
          <w:lang w:val="de-DE"/>
        </w:rPr>
        <w:t xml:space="preserve"> von Doro beleg</w:t>
      </w:r>
      <w:r w:rsidR="008750F6" w:rsidRPr="008750F6">
        <w:rPr>
          <w:lang w:val="de-DE"/>
        </w:rPr>
        <w:t>en</w:t>
      </w:r>
      <w:r w:rsidR="00E1755D" w:rsidRPr="008750F6">
        <w:rPr>
          <w:lang w:val="de-DE"/>
        </w:rPr>
        <w:t>,</w:t>
      </w:r>
      <w:r w:rsidR="00F83838" w:rsidRPr="008750F6">
        <w:rPr>
          <w:lang w:val="de-DE"/>
        </w:rPr>
        <w:t xml:space="preserve"> sind es eben diese F</w:t>
      </w:r>
      <w:r w:rsidR="00606C90" w:rsidRPr="008750F6">
        <w:rPr>
          <w:lang w:val="de-DE"/>
        </w:rPr>
        <w:t>unktionen</w:t>
      </w:r>
      <w:r w:rsidR="00F83838" w:rsidRPr="008750F6">
        <w:rPr>
          <w:lang w:val="de-DE"/>
        </w:rPr>
        <w:t xml:space="preserve">, die den Alltag </w:t>
      </w:r>
      <w:r w:rsidR="008750F6" w:rsidRPr="008750F6">
        <w:rPr>
          <w:lang w:val="de-DE"/>
        </w:rPr>
        <w:t xml:space="preserve">im Alter </w:t>
      </w:r>
      <w:r w:rsidR="00F83838" w:rsidRPr="008750F6">
        <w:rPr>
          <w:lang w:val="de-DE"/>
        </w:rPr>
        <w:t xml:space="preserve">erleichtern. </w:t>
      </w:r>
      <w:r w:rsidR="00606C90" w:rsidRPr="008750F6">
        <w:rPr>
          <w:lang w:val="de-DE"/>
        </w:rPr>
        <w:t>De</w:t>
      </w:r>
      <w:r w:rsidR="00606C90" w:rsidRPr="00220601">
        <w:rPr>
          <w:lang w:val="de-DE"/>
        </w:rPr>
        <w:t xml:space="preserve">mnach bevorzugen 88 Prozent </w:t>
      </w:r>
      <w:r w:rsidR="008750F6">
        <w:rPr>
          <w:lang w:val="de-DE"/>
        </w:rPr>
        <w:t xml:space="preserve">der </w:t>
      </w:r>
      <w:r w:rsidR="00606C90" w:rsidRPr="00220601">
        <w:rPr>
          <w:lang w:val="de-DE"/>
        </w:rPr>
        <w:t>Senioren:innen ausgereifte, einfach zu bedienende Technologie</w:t>
      </w:r>
      <w:r w:rsidR="004F38FC">
        <w:rPr>
          <w:lang w:val="de-DE"/>
        </w:rPr>
        <w:t xml:space="preserve">, um mit </w:t>
      </w:r>
      <w:r w:rsidR="00B830A2" w:rsidRPr="00AF0B6D">
        <w:rPr>
          <w:lang w:val="de-DE"/>
        </w:rPr>
        <w:t>Freunde</w:t>
      </w:r>
      <w:r w:rsidR="00517B72">
        <w:rPr>
          <w:lang w:val="de-DE"/>
        </w:rPr>
        <w:t>n</w:t>
      </w:r>
      <w:r w:rsidR="00B830A2" w:rsidRPr="00AF0B6D">
        <w:rPr>
          <w:lang w:val="de-DE"/>
        </w:rPr>
        <w:t xml:space="preserve"> und Familie </w:t>
      </w:r>
      <w:r w:rsidR="004F38FC">
        <w:rPr>
          <w:lang w:val="de-DE"/>
        </w:rPr>
        <w:t>in Verbindung zu bleiben</w:t>
      </w:r>
      <w:r w:rsidR="00B830A2">
        <w:rPr>
          <w:lang w:val="de-DE"/>
        </w:rPr>
        <w:t>.</w:t>
      </w:r>
    </w:p>
    <w:p w14:paraId="562A6382" w14:textId="33385F8C" w:rsidR="00FF2D45" w:rsidRDefault="00FF2D45" w:rsidP="00606C90">
      <w:pPr>
        <w:spacing w:line="240" w:lineRule="auto"/>
        <w:rPr>
          <w:lang w:val="de-DE"/>
        </w:rPr>
      </w:pPr>
    </w:p>
    <w:p w14:paraId="674204AD" w14:textId="11A0BC3D" w:rsidR="004D2715" w:rsidRPr="00A43542" w:rsidRDefault="00606C90" w:rsidP="00816331">
      <w:pPr>
        <w:spacing w:line="240" w:lineRule="auto"/>
        <w:rPr>
          <w:lang w:val="de-DE"/>
        </w:rPr>
      </w:pPr>
      <w:r w:rsidRPr="00A43542">
        <w:rPr>
          <w:b/>
          <w:bCs/>
          <w:lang w:val="de-DE"/>
        </w:rPr>
        <w:t xml:space="preserve">Praktische </w:t>
      </w:r>
      <w:r w:rsidR="00816331" w:rsidRPr="00A43542">
        <w:rPr>
          <w:b/>
          <w:bCs/>
          <w:lang w:val="de-DE"/>
        </w:rPr>
        <w:t>Funktionen</w:t>
      </w:r>
      <w:r w:rsidRPr="00A43542">
        <w:rPr>
          <w:b/>
          <w:bCs/>
          <w:lang w:val="de-DE"/>
        </w:rPr>
        <w:t xml:space="preserve"> für </w:t>
      </w:r>
      <w:r w:rsidR="004F38FC" w:rsidRPr="00A43542">
        <w:rPr>
          <w:b/>
          <w:bCs/>
          <w:lang w:val="de-DE"/>
        </w:rPr>
        <w:t>mehr</w:t>
      </w:r>
      <w:r w:rsidRPr="00A43542">
        <w:rPr>
          <w:b/>
          <w:bCs/>
          <w:lang w:val="de-DE"/>
        </w:rPr>
        <w:t xml:space="preserve"> Sicherheit </w:t>
      </w:r>
    </w:p>
    <w:p w14:paraId="289CCCA4" w14:textId="74BBE46C" w:rsidR="00374C05" w:rsidRDefault="004D2715" w:rsidP="00AE7FE6">
      <w:pPr>
        <w:spacing w:line="240" w:lineRule="auto"/>
        <w:rPr>
          <w:lang w:val="de-DE"/>
        </w:rPr>
      </w:pPr>
      <w:r w:rsidRPr="00A43542">
        <w:rPr>
          <w:lang w:val="de-DE"/>
        </w:rPr>
        <w:t xml:space="preserve">Für zusätzliche Sicherheit sind alle drei Handys mit der charakteristischen Notruftaste </w:t>
      </w:r>
      <w:r w:rsidR="006F5249" w:rsidRPr="00A43542">
        <w:rPr>
          <w:lang w:val="de-DE"/>
        </w:rPr>
        <w:t xml:space="preserve">auf der Rückseite des Gerätes </w:t>
      </w:r>
      <w:r w:rsidRPr="00A43542">
        <w:rPr>
          <w:lang w:val="de-DE"/>
        </w:rPr>
        <w:t xml:space="preserve">ausgestattet. </w:t>
      </w:r>
      <w:r w:rsidR="00C02C16" w:rsidRPr="00A43542">
        <w:rPr>
          <w:lang w:val="de-DE"/>
        </w:rPr>
        <w:t xml:space="preserve">Drückt man die Taste </w:t>
      </w:r>
      <w:r w:rsidR="00A43542">
        <w:rPr>
          <w:lang w:val="de-DE"/>
        </w:rPr>
        <w:t xml:space="preserve">mindestens </w:t>
      </w:r>
      <w:r w:rsidR="00C02C16" w:rsidRPr="00A43542">
        <w:rPr>
          <w:lang w:val="de-DE"/>
        </w:rPr>
        <w:t xml:space="preserve">drei Sekunden lang (oder dreimal kurz und schnell) </w:t>
      </w:r>
      <w:r w:rsidR="00447827" w:rsidRPr="00A43542">
        <w:rPr>
          <w:lang w:val="de-DE"/>
        </w:rPr>
        <w:t>werden bis zu fünf Kontakte verständigt</w:t>
      </w:r>
      <w:r w:rsidR="00004E5E" w:rsidRPr="00A43542">
        <w:rPr>
          <w:lang w:val="de-DE"/>
        </w:rPr>
        <w:t xml:space="preserve">. </w:t>
      </w:r>
      <w:r w:rsidR="00CF3976" w:rsidRPr="00A43542">
        <w:rPr>
          <w:lang w:val="de-DE"/>
        </w:rPr>
        <w:t xml:space="preserve">Damit sich die </w:t>
      </w:r>
      <w:r w:rsidR="00C02C16" w:rsidRPr="00A43542">
        <w:rPr>
          <w:lang w:val="de-DE"/>
        </w:rPr>
        <w:t>Betroffene</w:t>
      </w:r>
      <w:r w:rsidR="00517B72" w:rsidRPr="00A43542">
        <w:rPr>
          <w:lang w:val="de-DE"/>
        </w:rPr>
        <w:t>n</w:t>
      </w:r>
      <w:r w:rsidR="00C02C16" w:rsidRPr="00A43542">
        <w:rPr>
          <w:lang w:val="de-DE"/>
        </w:rPr>
        <w:t xml:space="preserve"> auch </w:t>
      </w:r>
      <w:r w:rsidR="00447827" w:rsidRPr="00A43542">
        <w:rPr>
          <w:lang w:val="de-DE"/>
        </w:rPr>
        <w:t xml:space="preserve">dann </w:t>
      </w:r>
      <w:r w:rsidR="00C02C16" w:rsidRPr="00A43542">
        <w:rPr>
          <w:lang w:val="de-DE"/>
        </w:rPr>
        <w:t>mitteilen können</w:t>
      </w:r>
      <w:r w:rsidR="00447827" w:rsidRPr="00A43542">
        <w:rPr>
          <w:lang w:val="de-DE"/>
        </w:rPr>
        <w:t xml:space="preserve">, wenn </w:t>
      </w:r>
      <w:r w:rsidR="00C02C16" w:rsidRPr="00A43542">
        <w:rPr>
          <w:lang w:val="de-DE"/>
        </w:rPr>
        <w:t xml:space="preserve">ihnen </w:t>
      </w:r>
      <w:r w:rsidR="00447827" w:rsidRPr="00A43542">
        <w:rPr>
          <w:lang w:val="de-DE"/>
        </w:rPr>
        <w:t xml:space="preserve">das Handy aus der Hand </w:t>
      </w:r>
      <w:r w:rsidR="00CF3976" w:rsidRPr="00A43542">
        <w:rPr>
          <w:lang w:val="de-DE"/>
        </w:rPr>
        <w:t>gefallen sein sollte, aktiviert sich die Freisprecheinrichtung automatisch.</w:t>
      </w:r>
      <w:r w:rsidR="00304A15">
        <w:rPr>
          <w:lang w:val="de-DE"/>
        </w:rPr>
        <w:t xml:space="preserve"> </w:t>
      </w:r>
      <w:r w:rsidR="00DB301A" w:rsidRPr="00A43542">
        <w:rPr>
          <w:lang w:val="de-DE"/>
        </w:rPr>
        <w:t>Darüber hinaus sorgen die Taschenlampe sowie die ICE-Option („in case of emergency“) für zusätzliche Sicherheit.</w:t>
      </w:r>
    </w:p>
    <w:p w14:paraId="5BC48BC5" w14:textId="77777777" w:rsidR="00374C05" w:rsidRDefault="00374C05" w:rsidP="00AE7FE6">
      <w:pPr>
        <w:spacing w:line="240" w:lineRule="auto"/>
        <w:rPr>
          <w:lang w:val="de-DE"/>
        </w:rPr>
      </w:pPr>
    </w:p>
    <w:p w14:paraId="53B690AF" w14:textId="2F94E609" w:rsidR="00AE7FE6" w:rsidRDefault="00606C90" w:rsidP="00AE7FE6">
      <w:pPr>
        <w:spacing w:line="240" w:lineRule="auto"/>
        <w:rPr>
          <w:lang w:val="de-DE"/>
        </w:rPr>
      </w:pPr>
      <w:r w:rsidRPr="00816331">
        <w:rPr>
          <w:lang w:val="de-DE"/>
        </w:rPr>
        <w:t>„</w:t>
      </w:r>
      <w:r w:rsidR="00F27FE2">
        <w:rPr>
          <w:lang w:val="de-DE"/>
        </w:rPr>
        <w:t xml:space="preserve">Wir wollen dass unsere Kund:innen ihr Leben </w:t>
      </w:r>
      <w:r w:rsidRPr="00816331">
        <w:rPr>
          <w:lang w:val="de-DE"/>
        </w:rPr>
        <w:t xml:space="preserve">in vollen Zügen und </w:t>
      </w:r>
      <w:r w:rsidR="003B33F1">
        <w:rPr>
          <w:lang w:val="de-DE"/>
        </w:rPr>
        <w:t xml:space="preserve">vor allem </w:t>
      </w:r>
      <w:r w:rsidRPr="00816331">
        <w:rPr>
          <w:lang w:val="de-DE"/>
        </w:rPr>
        <w:t xml:space="preserve">sorgenfrei genießen. </w:t>
      </w:r>
      <w:r w:rsidR="0050359F">
        <w:rPr>
          <w:lang w:val="de-DE"/>
        </w:rPr>
        <w:t xml:space="preserve">Die </w:t>
      </w:r>
      <w:r w:rsidRPr="00816331">
        <w:rPr>
          <w:lang w:val="de-DE"/>
        </w:rPr>
        <w:t xml:space="preserve">drei neuen 4G-Mobiltelefone </w:t>
      </w:r>
      <w:r w:rsidR="00F27FE2">
        <w:rPr>
          <w:lang w:val="de-DE"/>
        </w:rPr>
        <w:t xml:space="preserve">sollen sie dabei unterstützen. In gewohnter Doro-Manier wurden sie allesamt </w:t>
      </w:r>
      <w:r w:rsidR="00F27FE2" w:rsidRPr="00816331">
        <w:rPr>
          <w:lang w:val="de-DE"/>
        </w:rPr>
        <w:t xml:space="preserve">mit dem Fokus </w:t>
      </w:r>
      <w:r w:rsidR="00F27FE2">
        <w:rPr>
          <w:lang w:val="de-DE"/>
        </w:rPr>
        <w:t xml:space="preserve">auf die speziellen </w:t>
      </w:r>
      <w:r w:rsidR="00F27FE2" w:rsidRPr="00816331">
        <w:rPr>
          <w:lang w:val="de-DE"/>
        </w:rPr>
        <w:t>Bedürfnisse</w:t>
      </w:r>
      <w:r w:rsidR="00F27FE2">
        <w:rPr>
          <w:lang w:val="de-DE"/>
        </w:rPr>
        <w:t xml:space="preserve"> im Alter </w:t>
      </w:r>
      <w:r w:rsidR="00F27FE2" w:rsidRPr="00816331">
        <w:rPr>
          <w:lang w:val="de-DE"/>
        </w:rPr>
        <w:t>zugeschnitten</w:t>
      </w:r>
      <w:r w:rsidR="0050359F">
        <w:rPr>
          <w:lang w:val="de-DE"/>
        </w:rPr>
        <w:t xml:space="preserve">: </w:t>
      </w:r>
      <w:r w:rsidR="00F27FE2">
        <w:rPr>
          <w:lang w:val="de-DE"/>
        </w:rPr>
        <w:t xml:space="preserve">Die Kombination aus </w:t>
      </w:r>
      <w:r w:rsidR="00374C05" w:rsidRPr="00A43542">
        <w:rPr>
          <w:lang w:val="de-DE"/>
        </w:rPr>
        <w:t>glasklare</w:t>
      </w:r>
      <w:r w:rsidR="00517B72" w:rsidRPr="00A43542">
        <w:rPr>
          <w:lang w:val="de-DE"/>
        </w:rPr>
        <w:t>r</w:t>
      </w:r>
      <w:r w:rsidR="00374C05" w:rsidRPr="00A43542">
        <w:rPr>
          <w:lang w:val="de-DE"/>
        </w:rPr>
        <w:t xml:space="preserve"> </w:t>
      </w:r>
      <w:r w:rsidR="00F27FE2" w:rsidRPr="00A43542">
        <w:rPr>
          <w:lang w:val="de-DE"/>
        </w:rPr>
        <w:t>HD-Voice, anpassbare</w:t>
      </w:r>
      <w:r w:rsidR="0050359F" w:rsidRPr="00A43542">
        <w:rPr>
          <w:lang w:val="de-DE"/>
        </w:rPr>
        <w:t>r</w:t>
      </w:r>
      <w:r w:rsidR="00F27FE2" w:rsidRPr="00A43542">
        <w:rPr>
          <w:lang w:val="de-DE"/>
        </w:rPr>
        <w:t xml:space="preserve"> Schriftgröße</w:t>
      </w:r>
      <w:r w:rsidR="0050359F" w:rsidRPr="00A43542">
        <w:rPr>
          <w:lang w:val="de-DE"/>
        </w:rPr>
        <w:t>,</w:t>
      </w:r>
      <w:r w:rsidR="00F27FE2" w:rsidRPr="00A43542">
        <w:rPr>
          <w:lang w:val="de-DE"/>
        </w:rPr>
        <w:t xml:space="preserve"> klar voneinander getrennte</w:t>
      </w:r>
      <w:r w:rsidR="003B33F1" w:rsidRPr="00A43542">
        <w:rPr>
          <w:lang w:val="de-DE"/>
        </w:rPr>
        <w:t>n</w:t>
      </w:r>
      <w:r w:rsidR="00F27FE2" w:rsidRPr="00A43542">
        <w:rPr>
          <w:lang w:val="de-DE"/>
        </w:rPr>
        <w:t xml:space="preserve"> Tasten </w:t>
      </w:r>
      <w:r w:rsidR="0050359F" w:rsidRPr="00A43542">
        <w:rPr>
          <w:lang w:val="de-DE"/>
        </w:rPr>
        <w:t>und Notruftaste</w:t>
      </w:r>
      <w:r w:rsidR="0050359F">
        <w:rPr>
          <w:lang w:val="de-DE"/>
        </w:rPr>
        <w:t xml:space="preserve"> </w:t>
      </w:r>
      <w:r w:rsidR="00F27FE2">
        <w:rPr>
          <w:lang w:val="de-DE"/>
        </w:rPr>
        <w:t xml:space="preserve">machen die 4G-Handys zu </w:t>
      </w:r>
      <w:r w:rsidR="0050359F">
        <w:rPr>
          <w:lang w:val="de-DE"/>
        </w:rPr>
        <w:t xml:space="preserve">sicheren </w:t>
      </w:r>
      <w:r w:rsidR="00F27FE2">
        <w:rPr>
          <w:lang w:val="de-DE"/>
        </w:rPr>
        <w:t>Begleit</w:t>
      </w:r>
      <w:r w:rsidR="0050359F">
        <w:rPr>
          <w:lang w:val="de-DE"/>
        </w:rPr>
        <w:t>ern</w:t>
      </w:r>
      <w:r w:rsidR="00F27FE2">
        <w:rPr>
          <w:lang w:val="de-DE"/>
        </w:rPr>
        <w:t xml:space="preserve"> im Alltag</w:t>
      </w:r>
      <w:r w:rsidR="0051730B">
        <w:rPr>
          <w:lang w:val="de-DE"/>
        </w:rPr>
        <w:t xml:space="preserve"> </w:t>
      </w:r>
      <w:r w:rsidR="003B33F1">
        <w:rPr>
          <w:lang w:val="de-DE"/>
        </w:rPr>
        <w:t>der Senior:innen</w:t>
      </w:r>
      <w:r w:rsidR="00F27FE2">
        <w:rPr>
          <w:lang w:val="de-DE"/>
        </w:rPr>
        <w:t>“</w:t>
      </w:r>
      <w:r w:rsidR="0051730B">
        <w:rPr>
          <w:lang w:val="de-DE"/>
        </w:rPr>
        <w:t xml:space="preserve">, </w:t>
      </w:r>
      <w:r w:rsidR="0051730B" w:rsidRPr="0051730B">
        <w:rPr>
          <w:lang w:val="de-DE"/>
        </w:rPr>
        <w:t>so Michael Rabenstein, Geschäftsführer und Regionalmanager von Doro DACH.</w:t>
      </w:r>
      <w:bookmarkEnd w:id="0"/>
    </w:p>
    <w:p w14:paraId="08389CE4" w14:textId="77777777" w:rsidR="00B80888" w:rsidRDefault="00B80888" w:rsidP="00B80888">
      <w:pPr>
        <w:rPr>
          <w:rFonts w:asciiTheme="minorHAnsi" w:eastAsia="Arial" w:hAnsiTheme="minorHAnsi" w:cstheme="minorHAnsi"/>
          <w:lang w:val="de-DE"/>
        </w:rPr>
      </w:pPr>
    </w:p>
    <w:p w14:paraId="096180AB" w14:textId="7E49B0EC" w:rsidR="00CF3976" w:rsidRDefault="00E54976" w:rsidP="00CF3976">
      <w:pPr>
        <w:rPr>
          <w:shd w:val="clear" w:color="auto" w:fill="FFFFFF"/>
          <w:lang w:val="de-AT"/>
        </w:rPr>
      </w:pPr>
      <w:r w:rsidRPr="00E54976">
        <w:rPr>
          <w:rFonts w:asciiTheme="minorHAnsi" w:eastAsia="Arial" w:hAnsiTheme="minorHAnsi" w:cstheme="minorHAnsi"/>
          <w:lang w:val="de-DE"/>
        </w:rPr>
        <w:lastRenderedPageBreak/>
        <w:t>Für alle</w:t>
      </w:r>
      <w:r>
        <w:rPr>
          <w:rFonts w:asciiTheme="minorHAnsi" w:eastAsia="Arial" w:hAnsiTheme="minorHAnsi" w:cstheme="minorHAnsi"/>
          <w:lang w:val="de-DE"/>
        </w:rPr>
        <w:t>,</w:t>
      </w:r>
      <w:r w:rsidRPr="00E54976">
        <w:rPr>
          <w:rFonts w:asciiTheme="minorHAnsi" w:eastAsia="Arial" w:hAnsiTheme="minorHAnsi" w:cstheme="minorHAnsi"/>
          <w:lang w:val="de-DE"/>
        </w:rPr>
        <w:t xml:space="preserve"> die lieber zum Smartphone greifen</w:t>
      </w:r>
      <w:r>
        <w:rPr>
          <w:rFonts w:asciiTheme="minorHAnsi" w:eastAsia="Arial" w:hAnsiTheme="minorHAnsi" w:cstheme="minorHAnsi"/>
          <w:lang w:val="de-DE"/>
        </w:rPr>
        <w:t>,</w:t>
      </w:r>
      <w:r w:rsidRPr="00E54976">
        <w:rPr>
          <w:rFonts w:asciiTheme="minorHAnsi" w:eastAsia="Arial" w:hAnsiTheme="minorHAnsi" w:cstheme="minorHAnsi"/>
          <w:lang w:val="de-DE"/>
        </w:rPr>
        <w:t xml:space="preserve"> hat Doro kürzlich das </w:t>
      </w:r>
      <w:hyperlink r:id="rId15" w:history="1">
        <w:r w:rsidRPr="00E54976">
          <w:rPr>
            <w:rStyle w:val="Hyperlink"/>
            <w:shd w:val="clear" w:color="auto" w:fill="FFFFFF"/>
            <w:lang w:val="de-DE"/>
          </w:rPr>
          <w:t>Doro 8100</w:t>
        </w:r>
      </w:hyperlink>
      <w:r w:rsidRPr="00E54976">
        <w:rPr>
          <w:shd w:val="clear" w:color="auto" w:fill="FFFFFF"/>
          <w:lang w:val="de-DE"/>
        </w:rPr>
        <w:t xml:space="preserve"> gelaun</w:t>
      </w:r>
      <w:r w:rsidR="00B80888">
        <w:rPr>
          <w:shd w:val="clear" w:color="auto" w:fill="FFFFFF"/>
          <w:lang w:val="de-DE"/>
        </w:rPr>
        <w:t>ch</w:t>
      </w:r>
      <w:r w:rsidRPr="00E54976">
        <w:rPr>
          <w:shd w:val="clear" w:color="auto" w:fill="FFFFFF"/>
          <w:lang w:val="de-DE"/>
        </w:rPr>
        <w:t>t</w:t>
      </w:r>
      <w:r w:rsidR="00AE7FE6">
        <w:rPr>
          <w:shd w:val="clear" w:color="auto" w:fill="FFFFFF"/>
          <w:lang w:val="de-DE"/>
        </w:rPr>
        <w:t xml:space="preserve">: Neben </w:t>
      </w:r>
      <w:r w:rsidRPr="00E54976">
        <w:rPr>
          <w:shd w:val="clear" w:color="auto" w:fill="FFFFFF"/>
          <w:lang w:val="de-DE"/>
        </w:rPr>
        <w:t xml:space="preserve">einem Schwerpunkt auf </w:t>
      </w:r>
      <w:r w:rsidR="00B80888">
        <w:rPr>
          <w:shd w:val="clear" w:color="auto" w:fill="FFFFFF"/>
          <w:lang w:val="de-DE"/>
        </w:rPr>
        <w:t xml:space="preserve">die </w:t>
      </w:r>
      <w:r w:rsidRPr="00E54976">
        <w:rPr>
          <w:shd w:val="clear" w:color="auto" w:fill="FFFFFF"/>
          <w:lang w:val="de-DE"/>
        </w:rPr>
        <w:t>Benutzerfreundlichkeit</w:t>
      </w:r>
      <w:r w:rsidR="00AE7FE6">
        <w:rPr>
          <w:shd w:val="clear" w:color="auto" w:fill="FFFFFF"/>
          <w:lang w:val="de-DE"/>
        </w:rPr>
        <w:t xml:space="preserve">, besticht das </w:t>
      </w:r>
      <w:r w:rsidR="00B80888">
        <w:rPr>
          <w:shd w:val="clear" w:color="auto" w:fill="FFFFFF"/>
          <w:lang w:val="de-DE"/>
        </w:rPr>
        <w:t xml:space="preserve">einfach zu bedienende </w:t>
      </w:r>
      <w:r w:rsidR="00AE7FE6" w:rsidRPr="00E54976">
        <w:rPr>
          <w:shd w:val="clear" w:color="auto" w:fill="FFFFFF"/>
          <w:lang w:val="de-DE"/>
        </w:rPr>
        <w:t>Android-Smartphone</w:t>
      </w:r>
      <w:r w:rsidR="00AE7FE6">
        <w:rPr>
          <w:shd w:val="clear" w:color="auto" w:fill="FFFFFF"/>
          <w:lang w:val="de-DE"/>
        </w:rPr>
        <w:t xml:space="preserve"> durch</w:t>
      </w:r>
      <w:r w:rsidRPr="00E54976">
        <w:rPr>
          <w:shd w:val="clear" w:color="auto" w:fill="FFFFFF"/>
          <w:lang w:val="de-DE"/>
        </w:rPr>
        <w:t xml:space="preserve"> </w:t>
      </w:r>
      <w:r w:rsidR="00B80888" w:rsidRPr="006F5249">
        <w:rPr>
          <w:shd w:val="clear" w:color="auto" w:fill="FFFFFF"/>
          <w:lang w:val="de-AT"/>
        </w:rPr>
        <w:t>bestmögliche</w:t>
      </w:r>
      <w:r w:rsidR="00B80888">
        <w:rPr>
          <w:shd w:val="clear" w:color="auto" w:fill="FFFFFF"/>
          <w:lang w:val="de-AT"/>
        </w:rPr>
        <w:t xml:space="preserve"> </w:t>
      </w:r>
      <w:r w:rsidRPr="00E54976">
        <w:rPr>
          <w:shd w:val="clear" w:color="auto" w:fill="FFFFFF"/>
          <w:lang w:val="de-DE"/>
        </w:rPr>
        <w:t>Ton- und Bildqualität sowie Ergonomie</w:t>
      </w:r>
      <w:r w:rsidR="00AE7FE6">
        <w:rPr>
          <w:shd w:val="clear" w:color="auto" w:fill="FFFFFF"/>
          <w:lang w:val="de-DE"/>
        </w:rPr>
        <w:t xml:space="preserve">. </w:t>
      </w:r>
      <w:r w:rsidRPr="00E54976">
        <w:rPr>
          <w:shd w:val="clear" w:color="auto" w:fill="FFFFFF"/>
          <w:lang w:val="de-DE"/>
        </w:rPr>
        <w:t xml:space="preserve">Der </w:t>
      </w:r>
      <w:r w:rsidR="00B80888" w:rsidRPr="00E54976">
        <w:rPr>
          <w:rFonts w:cstheme="minorHAnsi"/>
          <w:lang w:val="de-AT"/>
        </w:rPr>
        <w:t>kontrastreiche</w:t>
      </w:r>
      <w:r w:rsidRPr="00E54976">
        <w:rPr>
          <w:rFonts w:cstheme="minorHAnsi"/>
          <w:lang w:val="de-AT"/>
        </w:rPr>
        <w:t xml:space="preserve"> </w:t>
      </w:r>
      <w:r w:rsidRPr="00E54976">
        <w:rPr>
          <w:lang w:val="de-AT"/>
        </w:rPr>
        <w:t xml:space="preserve">6,1 Zoll HD+ </w:t>
      </w:r>
      <w:r w:rsidRPr="00E54976">
        <w:rPr>
          <w:rFonts w:cstheme="minorHAnsi"/>
          <w:lang w:val="de-AT"/>
        </w:rPr>
        <w:t>Bildschirm, die 13 Megapixel-Triple-</w:t>
      </w:r>
      <w:r w:rsidRPr="00B21914">
        <w:rPr>
          <w:rFonts w:cstheme="minorHAnsi"/>
          <w:lang w:val="de-AT"/>
        </w:rPr>
        <w:t xml:space="preserve">Kamera und die </w:t>
      </w:r>
      <w:r w:rsidR="00B80888" w:rsidRPr="00B21914">
        <w:rPr>
          <w:rFonts w:cstheme="minorHAnsi"/>
          <w:lang w:val="de-AT"/>
        </w:rPr>
        <w:t xml:space="preserve">vorinstallierte App </w:t>
      </w:r>
      <w:hyperlink r:id="rId16" w:history="1">
        <w:r w:rsidR="00B80888" w:rsidRPr="00B21914">
          <w:rPr>
            <w:rStyle w:val="Hyperlink"/>
            <w:bCs/>
            <w:sz w:val="21"/>
            <w:szCs w:val="21"/>
            <w:lang w:val="de-AT"/>
          </w:rPr>
          <w:t>Response by Doro</w:t>
        </w:r>
      </w:hyperlink>
      <w:r w:rsidR="00B80888" w:rsidRPr="00B21914">
        <w:rPr>
          <w:shd w:val="clear" w:color="auto" w:fill="FFFFFF"/>
          <w:lang w:val="de-AT"/>
        </w:rPr>
        <w:t xml:space="preserve"> </w:t>
      </w:r>
      <w:r w:rsidRPr="00B21914">
        <w:rPr>
          <w:shd w:val="clear" w:color="auto" w:fill="FFFFFF"/>
          <w:lang w:val="de-AT"/>
        </w:rPr>
        <w:t xml:space="preserve">machen </w:t>
      </w:r>
      <w:r w:rsidR="00514E88" w:rsidRPr="00B21914">
        <w:rPr>
          <w:shd w:val="clear" w:color="auto" w:fill="FFFFFF"/>
          <w:lang w:val="de-AT"/>
        </w:rPr>
        <w:t xml:space="preserve">das </w:t>
      </w:r>
      <w:r w:rsidR="005F0C3D" w:rsidRPr="00B21914">
        <w:rPr>
          <w:shd w:val="clear" w:color="auto" w:fill="FFFFFF"/>
          <w:lang w:val="de-AT"/>
        </w:rPr>
        <w:t>Top-Modell zu einem modernen Sicherheitstools für alle</w:t>
      </w:r>
      <w:r w:rsidR="005F0C3D" w:rsidRPr="00E54976">
        <w:rPr>
          <w:shd w:val="clear" w:color="auto" w:fill="FFFFFF"/>
          <w:lang w:val="de-AT"/>
        </w:rPr>
        <w:t xml:space="preserve"> Lebenslagen. </w:t>
      </w:r>
    </w:p>
    <w:p w14:paraId="0D953A96" w14:textId="77777777" w:rsidR="00DB301A" w:rsidRDefault="00DB301A" w:rsidP="00CF3976">
      <w:pPr>
        <w:rPr>
          <w:rFonts w:cstheme="minorHAnsi"/>
          <w:b/>
          <w:color w:val="000000"/>
          <w:lang w:val="de-DE" w:eastAsia="en-GB"/>
        </w:rPr>
      </w:pPr>
    </w:p>
    <w:p w14:paraId="08A8783B" w14:textId="0720BA3C" w:rsidR="001E2074" w:rsidRPr="00CF3976" w:rsidRDefault="00A7797C" w:rsidP="00CF3976">
      <w:pPr>
        <w:rPr>
          <w:shd w:val="clear" w:color="auto" w:fill="FFFFFF"/>
          <w:lang w:val="de-AT"/>
        </w:rPr>
      </w:pPr>
      <w:r>
        <w:rPr>
          <w:rFonts w:cstheme="minorHAnsi"/>
          <w:b/>
          <w:color w:val="000000"/>
          <w:lang w:val="de-DE" w:eastAsia="en-GB"/>
        </w:rPr>
        <w:t>Ü</w:t>
      </w:r>
      <w:r w:rsidR="001E2074" w:rsidRPr="00B13B22">
        <w:rPr>
          <w:rFonts w:cstheme="minorHAnsi"/>
          <w:b/>
          <w:color w:val="000000"/>
          <w:lang w:val="de-DE" w:eastAsia="en-GB"/>
        </w:rPr>
        <w:t>ber Doro</w:t>
      </w:r>
    </w:p>
    <w:p w14:paraId="5D0CA79C" w14:textId="7199B5D5" w:rsidR="00336E38" w:rsidRPr="00336E38" w:rsidRDefault="00336E38" w:rsidP="0075585B">
      <w:pPr>
        <w:spacing w:line="240" w:lineRule="auto"/>
        <w:rPr>
          <w:lang w:val="de-DE"/>
        </w:rPr>
      </w:pPr>
      <w:r w:rsidRPr="00336E38">
        <w:rPr>
          <w:lang w:val="de-AT"/>
        </w:rPr>
        <w:t>Das 1974 gegründete schwedische Unternehmen zählt zu den führenden europäischen Telekommunikationsanbietern, die</w:t>
      </w:r>
      <w:r w:rsidRPr="00336E38">
        <w:rPr>
          <w:lang w:val="de-DE"/>
        </w:rPr>
        <w:t xml:space="preserve"> den Alltag von Senioren erleichtern und bereichern. Die vielfältigen Geräte und Dienstleistungen sind das Ergebnis aus 45 Jahren Erfahrung. </w:t>
      </w:r>
    </w:p>
    <w:p w14:paraId="58A692AC" w14:textId="1DD7E331" w:rsidR="00336E38" w:rsidRPr="00336E38" w:rsidRDefault="00336E38" w:rsidP="0075585B">
      <w:pPr>
        <w:spacing w:line="240" w:lineRule="auto"/>
        <w:rPr>
          <w:lang w:val="de-DE"/>
        </w:rPr>
      </w:pPr>
      <w:r w:rsidRPr="00336E38">
        <w:rPr>
          <w:lang w:val="de-DE"/>
        </w:rPr>
        <w:t>Durch die Entwicklung von einfach zu bedienenden Geräten und Lösungen, die Senioren an der Digitalisierung der Welt teilhaben lassen, fördert Doro die Unabhängigkeit und Lebensfreude im steigenden Alter. Sie verleihen Senioren Selbstvertrauen im Umgang mit moderner Technik sowie Sicherheit unterwegs und in den eigenen vier Wänden. Damit sorgt Doro auch für mehr Zuversicht bei Verwandten und Freunden, die ihre Liebsten in Sicherheit wissen.</w:t>
      </w:r>
    </w:p>
    <w:p w14:paraId="1D45E65B" w14:textId="166B2084" w:rsidR="00EF5D8A" w:rsidRDefault="00336E38" w:rsidP="0075585B">
      <w:pPr>
        <w:spacing w:line="240" w:lineRule="auto"/>
        <w:rPr>
          <w:lang w:val="de-AT"/>
        </w:rPr>
      </w:pPr>
      <w:r w:rsidRPr="00336E38">
        <w:rPr>
          <w:color w:val="000000"/>
          <w:shd w:val="clear" w:color="auto" w:fill="FFFFFF"/>
          <w:lang w:val="de-AT"/>
        </w:rPr>
        <w:t>Das an der Nasdaq Stockholm notiert</w:t>
      </w:r>
      <w:r w:rsidR="00462C5B">
        <w:rPr>
          <w:color w:val="000000"/>
          <w:shd w:val="clear" w:color="auto" w:fill="FFFFFF"/>
          <w:lang w:val="de-AT"/>
        </w:rPr>
        <w:t>e</w:t>
      </w:r>
      <w:r w:rsidRPr="00336E38">
        <w:rPr>
          <w:color w:val="000000"/>
          <w:shd w:val="clear" w:color="auto" w:fill="FFFFFF"/>
          <w:lang w:val="de-AT"/>
        </w:rPr>
        <w:t xml:space="preserve"> Unternehmen erwirtschaftete 2020 einen Nettoumsatz von </w:t>
      </w:r>
      <w:r w:rsidRPr="00336E38">
        <w:rPr>
          <w:color w:val="000000"/>
          <w:lang w:val="de-AT"/>
        </w:rPr>
        <w:t xml:space="preserve">116,5 </w:t>
      </w:r>
      <w:r w:rsidRPr="00336E38">
        <w:rPr>
          <w:color w:val="000000"/>
          <w:shd w:val="clear" w:color="auto" w:fill="FFFFFF"/>
          <w:lang w:val="de-AT"/>
        </w:rPr>
        <w:t>Mio. Euro.</w:t>
      </w:r>
      <w:r w:rsidRPr="00336E38">
        <w:rPr>
          <w:lang w:val="de-AT"/>
        </w:rPr>
        <w:t xml:space="preserve"> Im H</w:t>
      </w:r>
      <w:r w:rsidRPr="00336E38">
        <w:rPr>
          <w:color w:val="000000"/>
          <w:shd w:val="clear" w:color="auto" w:fill="FFFFFF"/>
          <w:lang w:val="de-AT"/>
        </w:rPr>
        <w:t xml:space="preserve">eadquarter in Malmö und den </w:t>
      </w:r>
      <w:r w:rsidRPr="00336E38">
        <w:rPr>
          <w:lang w:val="de-AT"/>
        </w:rPr>
        <w:t>Vertriebsniederlassungen in 27 Ländern</w:t>
      </w:r>
      <w:r w:rsidRPr="00336E38">
        <w:rPr>
          <w:color w:val="000000"/>
          <w:shd w:val="clear" w:color="auto" w:fill="FFFFFF"/>
          <w:lang w:val="de-AT"/>
        </w:rPr>
        <w:t xml:space="preserve"> vertreiben insgesamt 87 Mitarbeiter</w:t>
      </w:r>
      <w:r w:rsidRPr="00336E38">
        <w:rPr>
          <w:lang w:val="de-AT"/>
        </w:rPr>
        <w:t xml:space="preserve">, die vielfältigen Lösungen von Doro – darunter seit Jänner 2020 </w:t>
      </w:r>
      <w:r w:rsidRPr="00890E83">
        <w:rPr>
          <w:lang w:val="de-AT"/>
        </w:rPr>
        <w:t xml:space="preserve">auch Österreich. </w:t>
      </w:r>
    </w:p>
    <w:p w14:paraId="38F52B98" w14:textId="77777777" w:rsidR="00280887" w:rsidRDefault="00280887" w:rsidP="0075585B">
      <w:pPr>
        <w:tabs>
          <w:tab w:val="left" w:pos="198"/>
        </w:tabs>
        <w:spacing w:line="240" w:lineRule="auto"/>
        <w:rPr>
          <w:rFonts w:eastAsia="Times New Roman" w:cstheme="minorHAnsi"/>
          <w:b/>
          <w:color w:val="000000"/>
          <w:lang w:val="de-AT" w:eastAsia="de-DE"/>
        </w:rPr>
      </w:pPr>
    </w:p>
    <w:p w14:paraId="774E393E" w14:textId="42F9FD19" w:rsidR="00280887" w:rsidRPr="00280887" w:rsidRDefault="00280887" w:rsidP="0075585B">
      <w:pPr>
        <w:spacing w:line="240" w:lineRule="auto"/>
        <w:rPr>
          <w:rFonts w:cstheme="minorHAnsi"/>
          <w:b/>
          <w:color w:val="000000"/>
          <w:lang w:val="de-AT" w:eastAsia="en-GB"/>
        </w:rPr>
      </w:pPr>
      <w:r w:rsidRPr="00280887">
        <w:rPr>
          <w:rFonts w:cstheme="minorHAnsi"/>
          <w:b/>
          <w:color w:val="000000"/>
          <w:lang w:val="de-AT" w:eastAsia="en-GB"/>
        </w:rPr>
        <w:t>Praktische Links</w:t>
      </w:r>
    </w:p>
    <w:p w14:paraId="3F3542B8" w14:textId="7A985709" w:rsidR="00816331" w:rsidRPr="00816331" w:rsidRDefault="00816331" w:rsidP="0075585B">
      <w:pPr>
        <w:pStyle w:val="Listenabsatz"/>
        <w:numPr>
          <w:ilvl w:val="0"/>
          <w:numId w:val="3"/>
        </w:numPr>
        <w:rPr>
          <w:lang w:val="de-DE"/>
        </w:rPr>
      </w:pPr>
      <w:r w:rsidRPr="00816331">
        <w:rPr>
          <w:lang w:val="de-DE"/>
        </w:rPr>
        <w:t xml:space="preserve">Doro 5860: </w:t>
      </w:r>
      <w:hyperlink r:id="rId17" w:history="1">
        <w:r w:rsidRPr="00816331">
          <w:rPr>
            <w:rStyle w:val="Hyperlink"/>
            <w:lang w:val="de-DE"/>
          </w:rPr>
          <w:t>https://www.doro.com/de-at/shop/mobile-devices/easy-phones/doro-5860/</w:t>
        </w:r>
      </w:hyperlink>
      <w:r w:rsidRPr="00816331">
        <w:rPr>
          <w:lang w:val="de-DE"/>
        </w:rPr>
        <w:t xml:space="preserve"> </w:t>
      </w:r>
    </w:p>
    <w:p w14:paraId="7348F08B" w14:textId="1390C059" w:rsidR="00816331" w:rsidRPr="00816331" w:rsidRDefault="00816331" w:rsidP="0075585B">
      <w:pPr>
        <w:pStyle w:val="Listenabsatz"/>
        <w:numPr>
          <w:ilvl w:val="0"/>
          <w:numId w:val="3"/>
        </w:numPr>
        <w:rPr>
          <w:lang w:val="de-DE"/>
        </w:rPr>
      </w:pPr>
      <w:r w:rsidRPr="00816331">
        <w:rPr>
          <w:lang w:val="de-DE"/>
        </w:rPr>
        <w:t xml:space="preserve">Doro 6820: </w:t>
      </w:r>
      <w:hyperlink r:id="rId18" w:history="1">
        <w:r w:rsidR="005F0C3D" w:rsidRPr="002E1809">
          <w:rPr>
            <w:rStyle w:val="Hyperlink"/>
            <w:lang w:val="de-DE"/>
          </w:rPr>
          <w:t>https://www.doro.com/de-at/shop/mobile-devices/easy-phones/doro-6820/</w:t>
        </w:r>
      </w:hyperlink>
      <w:r w:rsidR="005F0C3D">
        <w:rPr>
          <w:lang w:val="de-DE"/>
        </w:rPr>
        <w:t xml:space="preserve"> </w:t>
      </w:r>
    </w:p>
    <w:p w14:paraId="3E9915A9" w14:textId="183FE546" w:rsidR="00816331" w:rsidRDefault="00816331" w:rsidP="0075585B">
      <w:pPr>
        <w:pStyle w:val="Listenabsatz"/>
        <w:numPr>
          <w:ilvl w:val="0"/>
          <w:numId w:val="3"/>
        </w:numPr>
        <w:rPr>
          <w:lang w:val="de-DE"/>
        </w:rPr>
      </w:pPr>
      <w:r w:rsidRPr="00816331">
        <w:rPr>
          <w:lang w:val="de-DE"/>
        </w:rPr>
        <w:t xml:space="preserve">Doro 6880: </w:t>
      </w:r>
      <w:hyperlink r:id="rId19" w:history="1">
        <w:r w:rsidRPr="00816331">
          <w:rPr>
            <w:rStyle w:val="Hyperlink"/>
            <w:lang w:val="de-DE"/>
          </w:rPr>
          <w:t>https://www.doro.com/de-at/shop/mobile-devices/easy-phones/doro-6880/</w:t>
        </w:r>
      </w:hyperlink>
      <w:r w:rsidRPr="00816331">
        <w:rPr>
          <w:lang w:val="de-DE"/>
        </w:rPr>
        <w:t xml:space="preserve"> </w:t>
      </w:r>
    </w:p>
    <w:p w14:paraId="664B6247" w14:textId="40CCC267" w:rsidR="005F0C3D" w:rsidRPr="004D2715" w:rsidRDefault="005F0C3D" w:rsidP="0075585B">
      <w:pPr>
        <w:pStyle w:val="Listenabsatz"/>
        <w:numPr>
          <w:ilvl w:val="0"/>
          <w:numId w:val="3"/>
        </w:numPr>
      </w:pPr>
      <w:r w:rsidRPr="004D2715">
        <w:t xml:space="preserve">Doro 8100: </w:t>
      </w:r>
      <w:hyperlink r:id="rId20" w:history="1">
        <w:r w:rsidRPr="004D2715">
          <w:rPr>
            <w:rStyle w:val="Hyperlink"/>
          </w:rPr>
          <w:t>https://www.doro.com/de-at/shop/mobile-devices/smart-phones/doro-8100/</w:t>
        </w:r>
      </w:hyperlink>
      <w:r w:rsidRPr="004D2715">
        <w:t xml:space="preserve"> </w:t>
      </w:r>
    </w:p>
    <w:p w14:paraId="6D50E8B8" w14:textId="77777777" w:rsidR="004C585D" w:rsidRPr="001504BB" w:rsidRDefault="004C585D" w:rsidP="004C585D">
      <w:pPr>
        <w:pStyle w:val="Listenabsatz"/>
        <w:numPr>
          <w:ilvl w:val="0"/>
          <w:numId w:val="3"/>
        </w:numPr>
        <w:rPr>
          <w:rStyle w:val="Hyperlink"/>
          <w:color w:val="auto"/>
          <w:u w:val="none"/>
          <w:lang w:val="de-DE"/>
        </w:rPr>
      </w:pPr>
      <w:r w:rsidRPr="001504BB">
        <w:rPr>
          <w:rFonts w:eastAsia="Times New Roman" w:cstheme="minorHAnsi"/>
          <w:bCs/>
          <w:color w:val="000000"/>
          <w:lang w:eastAsia="de-DE"/>
        </w:rPr>
        <w:t>Weitere Presseaussendungen von Doro Österreich:</w:t>
      </w:r>
      <w:r w:rsidRPr="001504BB">
        <w:rPr>
          <w:rFonts w:eastAsia="Times New Roman" w:cstheme="minorHAnsi"/>
          <w:b/>
          <w:color w:val="000000"/>
          <w:lang w:eastAsia="de-DE"/>
        </w:rPr>
        <w:t xml:space="preserve"> </w:t>
      </w:r>
      <w:hyperlink r:id="rId21" w:history="1">
        <w:r w:rsidRPr="001504BB">
          <w:rPr>
            <w:rStyle w:val="Hyperlink"/>
            <w:rFonts w:eastAsia="Times New Roman" w:cstheme="minorHAnsi"/>
            <w:bCs/>
            <w:lang w:eastAsia="de-DE"/>
          </w:rPr>
          <w:t>https://bit.ly/3mszm1I</w:t>
        </w:r>
      </w:hyperlink>
    </w:p>
    <w:p w14:paraId="1DB8B4CF" w14:textId="77777777" w:rsidR="00600BAD" w:rsidRPr="004C585D" w:rsidRDefault="00600BAD" w:rsidP="0075585B">
      <w:pPr>
        <w:tabs>
          <w:tab w:val="left" w:pos="198"/>
        </w:tabs>
        <w:spacing w:line="240" w:lineRule="auto"/>
        <w:rPr>
          <w:rFonts w:eastAsia="Times New Roman" w:cstheme="minorHAnsi"/>
          <w:b/>
          <w:color w:val="000000"/>
          <w:lang w:val="de-AT" w:eastAsia="de-DE"/>
        </w:rPr>
      </w:pPr>
    </w:p>
    <w:p w14:paraId="73A77636" w14:textId="25FA8663" w:rsidR="001E2074" w:rsidRPr="00B13B22" w:rsidRDefault="001E2074" w:rsidP="0075585B">
      <w:pPr>
        <w:tabs>
          <w:tab w:val="left" w:pos="198"/>
        </w:tabs>
        <w:spacing w:line="240" w:lineRule="auto"/>
        <w:rPr>
          <w:rFonts w:eastAsia="Times New Roman" w:cstheme="minorHAnsi"/>
          <w:b/>
          <w:color w:val="000000"/>
          <w:lang w:val="de-AT" w:eastAsia="de-DE"/>
        </w:rPr>
      </w:pPr>
      <w:r w:rsidRPr="00B13B22">
        <w:rPr>
          <w:rFonts w:eastAsia="Times New Roman" w:cstheme="minorHAnsi"/>
          <w:b/>
          <w:color w:val="000000"/>
          <w:lang w:val="de-AT" w:eastAsia="de-DE"/>
        </w:rPr>
        <w:t>Bildmaterial</w:t>
      </w:r>
    </w:p>
    <w:p w14:paraId="57290DF7" w14:textId="2076334D" w:rsidR="002245AC" w:rsidRDefault="00B6108B" w:rsidP="000D7C76">
      <w:pPr>
        <w:pStyle w:val="Listenabsatz"/>
        <w:numPr>
          <w:ilvl w:val="0"/>
          <w:numId w:val="4"/>
        </w:numPr>
      </w:pPr>
      <w:r w:rsidRPr="00B6108B">
        <w:t>Die neue</w:t>
      </w:r>
      <w:r>
        <w:t xml:space="preserve">n </w:t>
      </w:r>
      <w:r w:rsidR="009E09B8">
        <w:t xml:space="preserve">Seniorenhandys </w:t>
      </w:r>
      <w:r w:rsidRPr="00B6108B">
        <w:t>Doro 5860</w:t>
      </w:r>
      <w:r>
        <w:t xml:space="preserve">, </w:t>
      </w:r>
      <w:r w:rsidRPr="00B6108B">
        <w:t>Doro 6820</w:t>
      </w:r>
      <w:r>
        <w:t xml:space="preserve"> und </w:t>
      </w:r>
      <w:r w:rsidRPr="00B6108B">
        <w:t>Doro 6880</w:t>
      </w:r>
      <w:r w:rsidR="000D7C76">
        <w:t xml:space="preserve"> </w:t>
      </w:r>
      <w:r w:rsidR="00A3550C">
        <w:t>(</w:t>
      </w:r>
      <w:r w:rsidRPr="00B6108B">
        <w:t>©</w:t>
      </w:r>
      <w:r w:rsidR="00A3550C">
        <w:t xml:space="preserve"> Doro)</w:t>
      </w:r>
    </w:p>
    <w:p w14:paraId="54422BF3" w14:textId="74F6B122" w:rsidR="00001FF1" w:rsidRDefault="00001FF1" w:rsidP="000D7C76">
      <w:pPr>
        <w:pStyle w:val="Listenabsatz"/>
        <w:numPr>
          <w:ilvl w:val="0"/>
          <w:numId w:val="4"/>
        </w:numPr>
      </w:pPr>
      <w:r w:rsidRPr="00001FF1">
        <w:t>Das unkomplizierte Doro 5860 mit breitem Display</w:t>
      </w:r>
      <w:r>
        <w:t xml:space="preserve"> (</w:t>
      </w:r>
      <w:r w:rsidRPr="00B6108B">
        <w:t>©</w:t>
      </w:r>
      <w:r>
        <w:t xml:space="preserve"> Doro)</w:t>
      </w:r>
    </w:p>
    <w:p w14:paraId="36F6543F" w14:textId="6C25047D" w:rsidR="00001FF1" w:rsidRDefault="00001FF1" w:rsidP="000D7C76">
      <w:pPr>
        <w:pStyle w:val="Listenabsatz"/>
        <w:numPr>
          <w:ilvl w:val="0"/>
          <w:numId w:val="4"/>
        </w:numPr>
      </w:pPr>
      <w:r w:rsidRPr="00001FF1">
        <w:t>Das Doro 6880 mit externem Display inklusive Anruferkennung und Benachrichtigungen</w:t>
      </w:r>
      <w:r w:rsidR="009E09B8">
        <w:t xml:space="preserve"> (</w:t>
      </w:r>
      <w:r w:rsidR="009E09B8" w:rsidRPr="00B6108B">
        <w:t>©</w:t>
      </w:r>
      <w:r w:rsidR="009E09B8">
        <w:t xml:space="preserve"> Doro)</w:t>
      </w:r>
    </w:p>
    <w:p w14:paraId="632A19BB" w14:textId="0CB0A6E8" w:rsidR="009E09B8" w:rsidRDefault="009E09B8" w:rsidP="000D7C76">
      <w:pPr>
        <w:pStyle w:val="Listenabsatz"/>
        <w:numPr>
          <w:ilvl w:val="0"/>
          <w:numId w:val="4"/>
        </w:numPr>
      </w:pPr>
      <w:r w:rsidRPr="009E09B8">
        <w:t>Das elegante Klapphandy Doro 6820 für klare Gesprächsqualität</w:t>
      </w:r>
      <w:r>
        <w:t xml:space="preserve"> (</w:t>
      </w:r>
      <w:r w:rsidRPr="00B6108B">
        <w:t>©</w:t>
      </w:r>
      <w:r>
        <w:t xml:space="preserve"> Doro)</w:t>
      </w:r>
    </w:p>
    <w:p w14:paraId="6842D712" w14:textId="77777777" w:rsidR="000702BF" w:rsidRPr="004C585D" w:rsidRDefault="000702BF" w:rsidP="000702BF">
      <w:pPr>
        <w:pStyle w:val="Listenabsatz"/>
        <w:ind w:left="360"/>
      </w:pPr>
    </w:p>
    <w:p w14:paraId="53698057" w14:textId="77777777" w:rsidR="001A4112" w:rsidRDefault="001A4112" w:rsidP="0075585B">
      <w:pPr>
        <w:tabs>
          <w:tab w:val="left" w:pos="198"/>
        </w:tabs>
        <w:spacing w:line="240" w:lineRule="auto"/>
        <w:rPr>
          <w:rFonts w:eastAsia="Times New Roman" w:cstheme="minorHAnsi"/>
          <w:b/>
          <w:bCs/>
          <w:color w:val="000000"/>
          <w:lang w:val="nb-NO" w:eastAsia="de-DE"/>
        </w:rPr>
        <w:sectPr w:rsidR="001A4112" w:rsidSect="00421752">
          <w:headerReference w:type="default" r:id="rId22"/>
          <w:footerReference w:type="even" r:id="rId23"/>
          <w:footerReference w:type="default" r:id="rId24"/>
          <w:headerReference w:type="first" r:id="rId25"/>
          <w:footerReference w:type="first" r:id="rId26"/>
          <w:type w:val="continuous"/>
          <w:pgSz w:w="11906" w:h="16838"/>
          <w:pgMar w:top="1417" w:right="1417" w:bottom="1134" w:left="1417" w:header="708" w:footer="708" w:gutter="0"/>
          <w:cols w:space="708"/>
          <w:docGrid w:linePitch="360"/>
        </w:sectPr>
      </w:pPr>
    </w:p>
    <w:p w14:paraId="69D1FC61" w14:textId="2BF45336" w:rsidR="001E2074" w:rsidRPr="00B13B22" w:rsidRDefault="001E2074" w:rsidP="0075585B">
      <w:pPr>
        <w:tabs>
          <w:tab w:val="left" w:pos="198"/>
        </w:tabs>
        <w:spacing w:line="240" w:lineRule="auto"/>
        <w:rPr>
          <w:rFonts w:eastAsia="Times New Roman" w:cstheme="minorHAnsi"/>
          <w:b/>
          <w:bCs/>
          <w:color w:val="000000"/>
          <w:lang w:val="nb-NO" w:eastAsia="de-DE"/>
        </w:rPr>
      </w:pPr>
      <w:r w:rsidRPr="00B13B22">
        <w:rPr>
          <w:rFonts w:eastAsia="Times New Roman" w:cstheme="minorHAnsi"/>
          <w:b/>
          <w:bCs/>
          <w:color w:val="000000"/>
          <w:lang w:val="nb-NO" w:eastAsia="de-DE"/>
        </w:rPr>
        <w:t>Pressekontakt</w:t>
      </w:r>
    </w:p>
    <w:p w14:paraId="56380F87" w14:textId="77777777" w:rsidR="00DF0B07" w:rsidRDefault="00DF0B07" w:rsidP="0075585B">
      <w:pPr>
        <w:tabs>
          <w:tab w:val="left" w:pos="198"/>
        </w:tabs>
        <w:spacing w:line="240" w:lineRule="auto"/>
        <w:rPr>
          <w:rFonts w:eastAsia="Times New Roman" w:cstheme="minorHAnsi"/>
          <w:bCs/>
          <w:color w:val="000000" w:themeColor="text1"/>
          <w:lang w:val="nb-NO" w:eastAsia="de-DE"/>
        </w:rPr>
        <w:sectPr w:rsidR="00DF0B07" w:rsidSect="00D00F29">
          <w:type w:val="continuous"/>
          <w:pgSz w:w="11906" w:h="16838"/>
          <w:pgMar w:top="1417" w:right="1417" w:bottom="1134" w:left="1417" w:header="708" w:footer="708" w:gutter="0"/>
          <w:cols w:num="2" w:space="708"/>
          <w:docGrid w:linePitch="360"/>
        </w:sectPr>
      </w:pPr>
    </w:p>
    <w:p w14:paraId="37CBFA2B" w14:textId="77777777" w:rsidR="001E2074" w:rsidRPr="00B13B22" w:rsidRDefault="001E2074" w:rsidP="0075585B">
      <w:pPr>
        <w:tabs>
          <w:tab w:val="left" w:pos="198"/>
        </w:tabs>
        <w:spacing w:line="240" w:lineRule="auto"/>
        <w:rPr>
          <w:rFonts w:eastAsia="Times New Roman" w:cstheme="minorHAnsi"/>
          <w:bCs/>
          <w:color w:val="000000" w:themeColor="text1"/>
          <w:lang w:val="nb-NO" w:eastAsia="de-DE"/>
        </w:rPr>
      </w:pPr>
      <w:r w:rsidRPr="00B13B22">
        <w:rPr>
          <w:rFonts w:eastAsia="Times New Roman" w:cstheme="minorHAnsi"/>
          <w:bCs/>
          <w:color w:val="000000" w:themeColor="text1"/>
          <w:lang w:val="nb-NO" w:eastAsia="de-DE"/>
        </w:rPr>
        <w:t>Dr. Alma Mautner</w:t>
      </w:r>
    </w:p>
    <w:p w14:paraId="0A5FA30A" w14:textId="77777777" w:rsidR="000702BF" w:rsidRDefault="001E2074" w:rsidP="0075585B">
      <w:pPr>
        <w:tabs>
          <w:tab w:val="left" w:pos="198"/>
        </w:tabs>
        <w:spacing w:line="240" w:lineRule="auto"/>
        <w:rPr>
          <w:rFonts w:eastAsia="Times New Roman" w:cstheme="minorHAnsi"/>
          <w:bCs/>
          <w:color w:val="000000" w:themeColor="text1"/>
          <w:lang w:val="nb-NO" w:eastAsia="de-DE"/>
        </w:rPr>
      </w:pPr>
      <w:r w:rsidRPr="00B13B22">
        <w:rPr>
          <w:rFonts w:eastAsia="Times New Roman" w:cstheme="minorHAnsi"/>
          <w:bCs/>
          <w:color w:val="000000" w:themeColor="text1"/>
          <w:lang w:val="nb-NO" w:eastAsia="de-DE"/>
        </w:rPr>
        <w:t>Reiter PR</w:t>
      </w:r>
    </w:p>
    <w:p w14:paraId="39163F65" w14:textId="5D225D3C" w:rsidR="001E2074" w:rsidRPr="00B13B22" w:rsidRDefault="001E2074" w:rsidP="0075585B">
      <w:pPr>
        <w:tabs>
          <w:tab w:val="left" w:pos="198"/>
        </w:tabs>
        <w:spacing w:line="240" w:lineRule="auto"/>
        <w:rPr>
          <w:rFonts w:eastAsia="Times New Roman" w:cstheme="minorHAnsi"/>
          <w:color w:val="000000" w:themeColor="text1"/>
          <w:lang w:val="de-AT" w:eastAsia="de-DE"/>
        </w:rPr>
      </w:pPr>
      <w:r w:rsidRPr="00B13B22">
        <w:rPr>
          <w:rFonts w:eastAsia="Times New Roman" w:cstheme="minorHAnsi"/>
          <w:color w:val="000000" w:themeColor="text1"/>
          <w:lang w:val="de-AT" w:eastAsia="de-DE"/>
        </w:rPr>
        <w:t>+43 664 9601793</w:t>
      </w:r>
    </w:p>
    <w:p w14:paraId="258AE501" w14:textId="77777777" w:rsidR="001E2074" w:rsidRPr="00B13B22" w:rsidRDefault="00F32C1D" w:rsidP="0075585B">
      <w:pPr>
        <w:tabs>
          <w:tab w:val="left" w:pos="198"/>
        </w:tabs>
        <w:spacing w:line="240" w:lineRule="auto"/>
        <w:rPr>
          <w:rStyle w:val="Hyperlink"/>
          <w:rFonts w:eastAsia="Times New Roman" w:cstheme="minorHAnsi"/>
          <w:bCs/>
          <w:color w:val="000000" w:themeColor="text1"/>
          <w:lang w:val="de-AT" w:eastAsia="de-DE"/>
        </w:rPr>
      </w:pPr>
      <w:hyperlink r:id="rId27" w:history="1">
        <w:r w:rsidR="001E2074" w:rsidRPr="00B13B22">
          <w:rPr>
            <w:rStyle w:val="Hyperlink"/>
            <w:rFonts w:eastAsia="Times New Roman" w:cstheme="minorHAnsi"/>
            <w:lang w:val="de-AT" w:eastAsia="de-DE"/>
          </w:rPr>
          <w:t>alma.mautner@reiterpr.com</w:t>
        </w:r>
      </w:hyperlink>
      <w:r w:rsidR="001E2074" w:rsidRPr="00B13B22">
        <w:rPr>
          <w:rStyle w:val="Hyperlink"/>
          <w:rFonts w:eastAsia="Times New Roman" w:cstheme="minorHAnsi"/>
          <w:bCs/>
          <w:color w:val="000000" w:themeColor="text1"/>
          <w:lang w:val="de-AT" w:eastAsia="de-DE"/>
        </w:rPr>
        <w:t xml:space="preserve"> </w:t>
      </w:r>
    </w:p>
    <w:p w14:paraId="3771A8AD" w14:textId="3D37AF86" w:rsidR="001E2074" w:rsidRPr="00B13B22" w:rsidRDefault="001E2074" w:rsidP="0075585B">
      <w:pPr>
        <w:tabs>
          <w:tab w:val="left" w:pos="198"/>
        </w:tabs>
        <w:spacing w:line="240" w:lineRule="auto"/>
        <w:rPr>
          <w:rFonts w:eastAsia="Times New Roman" w:cstheme="minorHAnsi"/>
          <w:bCs/>
          <w:color w:val="000000" w:themeColor="text1"/>
          <w:lang w:val="de-AT" w:eastAsia="de-DE"/>
        </w:rPr>
      </w:pPr>
      <w:r w:rsidRPr="00B13B22">
        <w:rPr>
          <w:rFonts w:cstheme="minorHAnsi"/>
          <w:bCs/>
          <w:color w:val="000000" w:themeColor="text1"/>
          <w:lang w:val="de-AT"/>
        </w:rPr>
        <w:t>Michael Rabenstein</w:t>
      </w:r>
    </w:p>
    <w:p w14:paraId="1E60B810" w14:textId="6F155DBD" w:rsidR="001E2074" w:rsidRPr="00B13B22" w:rsidRDefault="001E2074" w:rsidP="0075585B">
      <w:pPr>
        <w:tabs>
          <w:tab w:val="left" w:pos="198"/>
        </w:tabs>
        <w:spacing w:line="240" w:lineRule="auto"/>
        <w:rPr>
          <w:rFonts w:eastAsia="Times New Roman" w:cstheme="minorHAnsi"/>
          <w:b/>
          <w:bCs/>
          <w:color w:val="000000"/>
          <w:lang w:val="it-IT" w:eastAsia="de-DE"/>
        </w:rPr>
      </w:pPr>
      <w:r w:rsidRPr="00B13B22">
        <w:rPr>
          <w:rFonts w:cstheme="minorHAnsi"/>
          <w:bCs/>
          <w:color w:val="000000" w:themeColor="text1"/>
          <w:lang w:val="it-IT"/>
        </w:rPr>
        <w:t>G</w:t>
      </w:r>
      <w:r w:rsidR="00F76BDA">
        <w:rPr>
          <w:rFonts w:cstheme="minorHAnsi"/>
          <w:bCs/>
          <w:color w:val="000000" w:themeColor="text1"/>
          <w:lang w:val="it-IT"/>
        </w:rPr>
        <w:t>F</w:t>
      </w:r>
      <w:r w:rsidRPr="00B13B22">
        <w:rPr>
          <w:rFonts w:cstheme="minorHAnsi"/>
          <w:bCs/>
          <w:color w:val="000000" w:themeColor="text1"/>
          <w:lang w:val="it-IT"/>
        </w:rPr>
        <w:t xml:space="preserve"> &amp; Regionalmanager Doro DACH</w:t>
      </w:r>
    </w:p>
    <w:p w14:paraId="7F81EEAA" w14:textId="77777777" w:rsidR="001E2074" w:rsidRPr="00B13B22" w:rsidRDefault="001E2074" w:rsidP="0075585B">
      <w:pPr>
        <w:tabs>
          <w:tab w:val="left" w:pos="198"/>
        </w:tabs>
        <w:spacing w:line="240" w:lineRule="auto"/>
        <w:rPr>
          <w:rFonts w:cstheme="minorHAnsi"/>
          <w:bCs/>
          <w:color w:val="000000" w:themeColor="text1"/>
          <w:lang w:val="it-IT"/>
        </w:rPr>
      </w:pPr>
      <w:r w:rsidRPr="00B13B22">
        <w:rPr>
          <w:rFonts w:cstheme="minorHAnsi"/>
          <w:bCs/>
          <w:color w:val="000000" w:themeColor="text1"/>
          <w:lang w:val="it-IT"/>
        </w:rPr>
        <w:t>+43 676 580 84 28</w:t>
      </w:r>
    </w:p>
    <w:p w14:paraId="3FB8A1CF" w14:textId="5BC52F03" w:rsidR="00DF0B07" w:rsidRDefault="00F32C1D" w:rsidP="000702BF">
      <w:pPr>
        <w:tabs>
          <w:tab w:val="left" w:pos="198"/>
        </w:tabs>
        <w:spacing w:line="240" w:lineRule="auto"/>
        <w:rPr>
          <w:lang w:val="it-IT"/>
        </w:rPr>
        <w:sectPr w:rsidR="00DF0B07" w:rsidSect="00DF0B07">
          <w:type w:val="continuous"/>
          <w:pgSz w:w="11906" w:h="16838"/>
          <w:pgMar w:top="1417" w:right="1417" w:bottom="1134" w:left="1417" w:header="708" w:footer="708" w:gutter="0"/>
          <w:cols w:num="2" w:space="708"/>
        </w:sectPr>
      </w:pPr>
      <w:hyperlink r:id="rId28" w:history="1">
        <w:r w:rsidR="000702BF" w:rsidRPr="009F05C0">
          <w:rPr>
            <w:rStyle w:val="Hyperlink"/>
            <w:rFonts w:cstheme="minorHAnsi"/>
            <w:bCs/>
            <w:lang w:val="it-IT"/>
          </w:rPr>
          <w:t>michael.rabenstein@doro.com</w:t>
        </w:r>
      </w:hyperlink>
    </w:p>
    <w:p w14:paraId="7D69B099" w14:textId="77777777" w:rsidR="0035017E" w:rsidRPr="00B13B22" w:rsidRDefault="0035017E" w:rsidP="000702BF">
      <w:pPr>
        <w:spacing w:line="240" w:lineRule="auto"/>
        <w:rPr>
          <w:lang w:val="it-IT"/>
        </w:rPr>
      </w:pPr>
    </w:p>
    <w:sectPr w:rsidR="0035017E" w:rsidRPr="00B13B22">
      <w:type w:val="continuous"/>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D336" w14:textId="77777777" w:rsidR="00F32C1D" w:rsidRDefault="00F32C1D">
      <w:pPr>
        <w:spacing w:line="240" w:lineRule="auto"/>
      </w:pPr>
      <w:r>
        <w:separator/>
      </w:r>
    </w:p>
  </w:endnote>
  <w:endnote w:type="continuationSeparator" w:id="0">
    <w:p w14:paraId="1212BFB4" w14:textId="77777777" w:rsidR="00F32C1D" w:rsidRDefault="00F32C1D">
      <w:pPr>
        <w:spacing w:line="240" w:lineRule="auto"/>
      </w:pPr>
      <w:r>
        <w:continuationSeparator/>
      </w:r>
    </w:p>
  </w:endnote>
  <w:endnote w:type="continuationNotice" w:id="1">
    <w:p w14:paraId="63B55682" w14:textId="77777777" w:rsidR="00F32C1D" w:rsidRDefault="00F32C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4932" w14:textId="77777777" w:rsidR="001E2074" w:rsidRPr="00F938A0" w:rsidRDefault="001E2074" w:rsidP="004E0C21">
    <w:pPr>
      <w:pStyle w:val="Fuzeile"/>
      <w:ind w:right="360"/>
      <w:rPr>
        <w:rFonts w:ascii="Calibri" w:hAnsi="Calibri"/>
        <w:sz w:val="20"/>
        <w:szCs w:val="20"/>
      </w:rPr>
    </w:pPr>
  </w:p>
  <w:p w14:paraId="4B85CE2B" w14:textId="77777777" w:rsidR="001E2074" w:rsidRDefault="001E2074">
    <w:pPr>
      <w:pStyle w:val="Fuzeile"/>
    </w:pPr>
  </w:p>
  <w:p w14:paraId="67431AA4" w14:textId="77777777" w:rsidR="001E2074" w:rsidRDefault="001E20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39057"/>
      <w:docPartObj>
        <w:docPartGallery w:val="Page Numbers (Bottom of Page)"/>
        <w:docPartUnique/>
      </w:docPartObj>
    </w:sdtPr>
    <w:sdtEndPr/>
    <w:sdtContent>
      <w:p w14:paraId="0B404C7A" w14:textId="77777777" w:rsidR="001E2074" w:rsidRDefault="001E2074">
        <w:pPr>
          <w:pStyle w:val="Fuzeile"/>
          <w:jc w:val="right"/>
        </w:pPr>
        <w:r>
          <w:fldChar w:fldCharType="begin"/>
        </w:r>
        <w:r>
          <w:instrText>PAGE   \* MERGEFORMAT</w:instrText>
        </w:r>
        <w:r>
          <w:fldChar w:fldCharType="separate"/>
        </w:r>
        <w:r>
          <w:rPr>
            <w:lang w:val="de-DE"/>
          </w:rPr>
          <w:t>2</w:t>
        </w:r>
        <w:r>
          <w:fldChar w:fldCharType="end"/>
        </w:r>
      </w:p>
    </w:sdtContent>
  </w:sdt>
  <w:p w14:paraId="3CC29074" w14:textId="77777777" w:rsidR="001E2074" w:rsidRPr="00F938A0" w:rsidRDefault="001E2074" w:rsidP="00F938A0">
    <w:pPr>
      <w:pStyle w:val="Fuzeile"/>
      <w:ind w:right="360"/>
      <w:rPr>
        <w:rFonts w:ascii="Calibri" w:hAnsi="Calibri"/>
        <w:sz w:val="20"/>
        <w:szCs w:val="20"/>
      </w:rPr>
    </w:pPr>
  </w:p>
  <w:p w14:paraId="0F2C8B75" w14:textId="77777777" w:rsidR="001E2074" w:rsidRDefault="001E20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EBFB" w14:textId="77777777" w:rsidR="001E2074" w:rsidRDefault="001E2074" w:rsidP="003F7811">
    <w:pPr>
      <w:pStyle w:val="Fuzeile"/>
    </w:pPr>
  </w:p>
  <w:p w14:paraId="2707AC70" w14:textId="77777777" w:rsidR="001E2074" w:rsidRDefault="001E20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64FA" w14:textId="77777777" w:rsidR="00F32C1D" w:rsidRDefault="00F32C1D">
      <w:pPr>
        <w:spacing w:line="240" w:lineRule="auto"/>
      </w:pPr>
      <w:r>
        <w:separator/>
      </w:r>
    </w:p>
  </w:footnote>
  <w:footnote w:type="continuationSeparator" w:id="0">
    <w:p w14:paraId="296DADA2" w14:textId="77777777" w:rsidR="00F32C1D" w:rsidRDefault="00F32C1D">
      <w:pPr>
        <w:spacing w:line="240" w:lineRule="auto"/>
      </w:pPr>
      <w:r>
        <w:continuationSeparator/>
      </w:r>
    </w:p>
  </w:footnote>
  <w:footnote w:type="continuationNotice" w:id="1">
    <w:p w14:paraId="07DEAAAA" w14:textId="77777777" w:rsidR="00F32C1D" w:rsidRDefault="00F32C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0A16" w14:textId="77777777" w:rsidR="001E2074" w:rsidRDefault="001E2074">
    <w:pPr>
      <w:pStyle w:val="Kopfzeile"/>
    </w:pPr>
    <w:r>
      <w:t xml:space="preserve">                                                                                                                  </w:t>
    </w:r>
  </w:p>
  <w:p w14:paraId="3D77D8FE" w14:textId="77777777" w:rsidR="001E2074" w:rsidRDefault="001E2074">
    <w:pPr>
      <w:pStyle w:val="Kopfzeile"/>
    </w:pPr>
  </w:p>
  <w:p w14:paraId="39CC4A70" w14:textId="77777777" w:rsidR="001E2074" w:rsidRDefault="001E20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DEB6" w14:textId="77777777" w:rsidR="001E2074" w:rsidRDefault="001E2074" w:rsidP="00283DFE">
    <w:pPr>
      <w:pStyle w:val="Kopfzeile"/>
      <w:jc w:val="right"/>
    </w:pPr>
  </w:p>
  <w:p w14:paraId="7C32DE14" w14:textId="77777777" w:rsidR="001E2074" w:rsidRDefault="001E20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14B"/>
    <w:multiLevelType w:val="hybridMultilevel"/>
    <w:tmpl w:val="494E9A7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2FA9344C"/>
    <w:multiLevelType w:val="hybridMultilevel"/>
    <w:tmpl w:val="25B6053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485E01BF"/>
    <w:multiLevelType w:val="hybridMultilevel"/>
    <w:tmpl w:val="553A051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4DF491B"/>
    <w:multiLevelType w:val="hybridMultilevel"/>
    <w:tmpl w:val="A32EB38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65D7336C"/>
    <w:multiLevelType w:val="hybridMultilevel"/>
    <w:tmpl w:val="CFA46A6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702465A8"/>
    <w:multiLevelType w:val="hybridMultilevel"/>
    <w:tmpl w:val="437439B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7E"/>
    <w:rsid w:val="00001FF1"/>
    <w:rsid w:val="00004E5E"/>
    <w:rsid w:val="0000533B"/>
    <w:rsid w:val="00016B8C"/>
    <w:rsid w:val="000231C5"/>
    <w:rsid w:val="00031EC8"/>
    <w:rsid w:val="000438E5"/>
    <w:rsid w:val="000454D8"/>
    <w:rsid w:val="000462ED"/>
    <w:rsid w:val="00046A10"/>
    <w:rsid w:val="000525CC"/>
    <w:rsid w:val="00053B24"/>
    <w:rsid w:val="00057BC8"/>
    <w:rsid w:val="000702BF"/>
    <w:rsid w:val="0007115D"/>
    <w:rsid w:val="000941E5"/>
    <w:rsid w:val="0009689F"/>
    <w:rsid w:val="000A20F6"/>
    <w:rsid w:val="000B1289"/>
    <w:rsid w:val="000B7CDD"/>
    <w:rsid w:val="000C53A4"/>
    <w:rsid w:val="000C5B41"/>
    <w:rsid w:val="000D4277"/>
    <w:rsid w:val="000D7C76"/>
    <w:rsid w:val="000E7DF0"/>
    <w:rsid w:val="001017F5"/>
    <w:rsid w:val="00120F40"/>
    <w:rsid w:val="00121276"/>
    <w:rsid w:val="00134BEF"/>
    <w:rsid w:val="00141490"/>
    <w:rsid w:val="0014672F"/>
    <w:rsid w:val="00147ABC"/>
    <w:rsid w:val="001504BB"/>
    <w:rsid w:val="001577C0"/>
    <w:rsid w:val="001658A8"/>
    <w:rsid w:val="00173F30"/>
    <w:rsid w:val="00184975"/>
    <w:rsid w:val="001A1C4F"/>
    <w:rsid w:val="001A21D2"/>
    <w:rsid w:val="001A4112"/>
    <w:rsid w:val="001A503D"/>
    <w:rsid w:val="001A570C"/>
    <w:rsid w:val="001B2590"/>
    <w:rsid w:val="001B7243"/>
    <w:rsid w:val="001C72BE"/>
    <w:rsid w:val="001D155D"/>
    <w:rsid w:val="001D2273"/>
    <w:rsid w:val="001E2074"/>
    <w:rsid w:val="001E37D3"/>
    <w:rsid w:val="001E4B8C"/>
    <w:rsid w:val="001E7610"/>
    <w:rsid w:val="001F0FAB"/>
    <w:rsid w:val="001F5C52"/>
    <w:rsid w:val="001F77F4"/>
    <w:rsid w:val="002119C7"/>
    <w:rsid w:val="00212F49"/>
    <w:rsid w:val="002158A7"/>
    <w:rsid w:val="00215E96"/>
    <w:rsid w:val="00220601"/>
    <w:rsid w:val="0022248E"/>
    <w:rsid w:val="00224479"/>
    <w:rsid w:val="002245AC"/>
    <w:rsid w:val="00225FF5"/>
    <w:rsid w:val="00231131"/>
    <w:rsid w:val="00231E0C"/>
    <w:rsid w:val="00232477"/>
    <w:rsid w:val="002434D9"/>
    <w:rsid w:val="00252DB0"/>
    <w:rsid w:val="002650BF"/>
    <w:rsid w:val="00272882"/>
    <w:rsid w:val="00276090"/>
    <w:rsid w:val="00276DB7"/>
    <w:rsid w:val="00276DD3"/>
    <w:rsid w:val="00280887"/>
    <w:rsid w:val="002943CB"/>
    <w:rsid w:val="00297432"/>
    <w:rsid w:val="002A138D"/>
    <w:rsid w:val="002B4F82"/>
    <w:rsid w:val="002B7F21"/>
    <w:rsid w:val="002C4454"/>
    <w:rsid w:val="002C6DAA"/>
    <w:rsid w:val="002D6861"/>
    <w:rsid w:val="002E23A6"/>
    <w:rsid w:val="002E5017"/>
    <w:rsid w:val="00300332"/>
    <w:rsid w:val="00304A15"/>
    <w:rsid w:val="003065FE"/>
    <w:rsid w:val="00313382"/>
    <w:rsid w:val="00316208"/>
    <w:rsid w:val="00321E3B"/>
    <w:rsid w:val="0032216C"/>
    <w:rsid w:val="00331D2B"/>
    <w:rsid w:val="00332AB3"/>
    <w:rsid w:val="00336E38"/>
    <w:rsid w:val="003422A9"/>
    <w:rsid w:val="00346728"/>
    <w:rsid w:val="003500A4"/>
    <w:rsid w:val="0035017E"/>
    <w:rsid w:val="0036275B"/>
    <w:rsid w:val="003635D4"/>
    <w:rsid w:val="003671E3"/>
    <w:rsid w:val="00374C05"/>
    <w:rsid w:val="00385B97"/>
    <w:rsid w:val="003903C5"/>
    <w:rsid w:val="00392194"/>
    <w:rsid w:val="003973F6"/>
    <w:rsid w:val="003B0071"/>
    <w:rsid w:val="003B33F1"/>
    <w:rsid w:val="003B3464"/>
    <w:rsid w:val="003B356C"/>
    <w:rsid w:val="003B704C"/>
    <w:rsid w:val="003C0F51"/>
    <w:rsid w:val="003C121C"/>
    <w:rsid w:val="003D4306"/>
    <w:rsid w:val="003D5A89"/>
    <w:rsid w:val="003E080D"/>
    <w:rsid w:val="003E3C5D"/>
    <w:rsid w:val="003E77BC"/>
    <w:rsid w:val="003E782D"/>
    <w:rsid w:val="00403E67"/>
    <w:rsid w:val="00411EB4"/>
    <w:rsid w:val="00414838"/>
    <w:rsid w:val="00421981"/>
    <w:rsid w:val="00423D17"/>
    <w:rsid w:val="00426C95"/>
    <w:rsid w:val="00431FDB"/>
    <w:rsid w:val="00442831"/>
    <w:rsid w:val="004461C6"/>
    <w:rsid w:val="00447827"/>
    <w:rsid w:val="004512B3"/>
    <w:rsid w:val="00461B6D"/>
    <w:rsid w:val="00462C5B"/>
    <w:rsid w:val="00477E72"/>
    <w:rsid w:val="00480EF3"/>
    <w:rsid w:val="0048265E"/>
    <w:rsid w:val="004976D2"/>
    <w:rsid w:val="004A4054"/>
    <w:rsid w:val="004A43CB"/>
    <w:rsid w:val="004A43E1"/>
    <w:rsid w:val="004A6D49"/>
    <w:rsid w:val="004B0D91"/>
    <w:rsid w:val="004B37D8"/>
    <w:rsid w:val="004B3D50"/>
    <w:rsid w:val="004C313D"/>
    <w:rsid w:val="004C585D"/>
    <w:rsid w:val="004C5BF3"/>
    <w:rsid w:val="004D2715"/>
    <w:rsid w:val="004E6B3F"/>
    <w:rsid w:val="004E6DEC"/>
    <w:rsid w:val="004F38FC"/>
    <w:rsid w:val="00501075"/>
    <w:rsid w:val="00501784"/>
    <w:rsid w:val="0050359F"/>
    <w:rsid w:val="00505733"/>
    <w:rsid w:val="00505A8A"/>
    <w:rsid w:val="00512CF0"/>
    <w:rsid w:val="00514E88"/>
    <w:rsid w:val="0051730B"/>
    <w:rsid w:val="00517B72"/>
    <w:rsid w:val="005235CE"/>
    <w:rsid w:val="0052377C"/>
    <w:rsid w:val="00524A6B"/>
    <w:rsid w:val="00525D63"/>
    <w:rsid w:val="00535B36"/>
    <w:rsid w:val="00542BBC"/>
    <w:rsid w:val="0054553A"/>
    <w:rsid w:val="00547911"/>
    <w:rsid w:val="00550470"/>
    <w:rsid w:val="005516FE"/>
    <w:rsid w:val="0056130C"/>
    <w:rsid w:val="005621E2"/>
    <w:rsid w:val="00565065"/>
    <w:rsid w:val="00565A85"/>
    <w:rsid w:val="0057261D"/>
    <w:rsid w:val="00582561"/>
    <w:rsid w:val="00585DB3"/>
    <w:rsid w:val="005A769E"/>
    <w:rsid w:val="005B2AAB"/>
    <w:rsid w:val="005B308D"/>
    <w:rsid w:val="005B7665"/>
    <w:rsid w:val="005C1994"/>
    <w:rsid w:val="005C28AA"/>
    <w:rsid w:val="005D0624"/>
    <w:rsid w:val="005D0C36"/>
    <w:rsid w:val="005D4F3E"/>
    <w:rsid w:val="005D5067"/>
    <w:rsid w:val="005E26F5"/>
    <w:rsid w:val="005F0C3D"/>
    <w:rsid w:val="005F4F80"/>
    <w:rsid w:val="00600BAD"/>
    <w:rsid w:val="00600C04"/>
    <w:rsid w:val="00606C90"/>
    <w:rsid w:val="006152F5"/>
    <w:rsid w:val="00621153"/>
    <w:rsid w:val="00623712"/>
    <w:rsid w:val="006313F5"/>
    <w:rsid w:val="00631C5C"/>
    <w:rsid w:val="006377B4"/>
    <w:rsid w:val="006400F8"/>
    <w:rsid w:val="00645388"/>
    <w:rsid w:val="0064739A"/>
    <w:rsid w:val="00652297"/>
    <w:rsid w:val="0066682F"/>
    <w:rsid w:val="006701E8"/>
    <w:rsid w:val="00673752"/>
    <w:rsid w:val="00675373"/>
    <w:rsid w:val="00675571"/>
    <w:rsid w:val="00675B14"/>
    <w:rsid w:val="00692945"/>
    <w:rsid w:val="006A39FC"/>
    <w:rsid w:val="006A6ADB"/>
    <w:rsid w:val="006B39C7"/>
    <w:rsid w:val="006B54EF"/>
    <w:rsid w:val="006B6F9B"/>
    <w:rsid w:val="006C182D"/>
    <w:rsid w:val="006C300E"/>
    <w:rsid w:val="006D6199"/>
    <w:rsid w:val="006E152F"/>
    <w:rsid w:val="006E505F"/>
    <w:rsid w:val="006F07FC"/>
    <w:rsid w:val="006F5249"/>
    <w:rsid w:val="00700F7D"/>
    <w:rsid w:val="00703BEE"/>
    <w:rsid w:val="00706186"/>
    <w:rsid w:val="00711609"/>
    <w:rsid w:val="007419B4"/>
    <w:rsid w:val="0074381F"/>
    <w:rsid w:val="00745D16"/>
    <w:rsid w:val="007519FD"/>
    <w:rsid w:val="00752232"/>
    <w:rsid w:val="0075585B"/>
    <w:rsid w:val="007561C7"/>
    <w:rsid w:val="007579BC"/>
    <w:rsid w:val="0076204B"/>
    <w:rsid w:val="0076208D"/>
    <w:rsid w:val="00764360"/>
    <w:rsid w:val="0077136A"/>
    <w:rsid w:val="00773FA0"/>
    <w:rsid w:val="00775A16"/>
    <w:rsid w:val="007815E9"/>
    <w:rsid w:val="00786921"/>
    <w:rsid w:val="0079342B"/>
    <w:rsid w:val="007958CB"/>
    <w:rsid w:val="007959D8"/>
    <w:rsid w:val="007B01BA"/>
    <w:rsid w:val="007B2BCD"/>
    <w:rsid w:val="007C2D7C"/>
    <w:rsid w:val="007D0C36"/>
    <w:rsid w:val="007E048F"/>
    <w:rsid w:val="00804967"/>
    <w:rsid w:val="008054FC"/>
    <w:rsid w:val="0080762B"/>
    <w:rsid w:val="008117B8"/>
    <w:rsid w:val="0081579E"/>
    <w:rsid w:val="00816331"/>
    <w:rsid w:val="00822EDD"/>
    <w:rsid w:val="008247BB"/>
    <w:rsid w:val="00847FC6"/>
    <w:rsid w:val="0085176A"/>
    <w:rsid w:val="00852952"/>
    <w:rsid w:val="00852971"/>
    <w:rsid w:val="008750F6"/>
    <w:rsid w:val="00875E9F"/>
    <w:rsid w:val="00876BB4"/>
    <w:rsid w:val="00880F8E"/>
    <w:rsid w:val="00882A8D"/>
    <w:rsid w:val="00885D53"/>
    <w:rsid w:val="00890E83"/>
    <w:rsid w:val="00891592"/>
    <w:rsid w:val="00892988"/>
    <w:rsid w:val="008944E5"/>
    <w:rsid w:val="00894649"/>
    <w:rsid w:val="00895FD9"/>
    <w:rsid w:val="008A0085"/>
    <w:rsid w:val="008B0788"/>
    <w:rsid w:val="008B4253"/>
    <w:rsid w:val="008C2DA4"/>
    <w:rsid w:val="008C62A7"/>
    <w:rsid w:val="008D11B5"/>
    <w:rsid w:val="008E16A3"/>
    <w:rsid w:val="008E4847"/>
    <w:rsid w:val="008F68E1"/>
    <w:rsid w:val="00903C24"/>
    <w:rsid w:val="0090455F"/>
    <w:rsid w:val="00905493"/>
    <w:rsid w:val="009110A1"/>
    <w:rsid w:val="00912ADB"/>
    <w:rsid w:val="00914BCA"/>
    <w:rsid w:val="00921154"/>
    <w:rsid w:val="00931CCA"/>
    <w:rsid w:val="00940E66"/>
    <w:rsid w:val="00941575"/>
    <w:rsid w:val="00950F8D"/>
    <w:rsid w:val="0096032E"/>
    <w:rsid w:val="009663DB"/>
    <w:rsid w:val="009759B1"/>
    <w:rsid w:val="00976113"/>
    <w:rsid w:val="00980748"/>
    <w:rsid w:val="0098143F"/>
    <w:rsid w:val="00984723"/>
    <w:rsid w:val="00986633"/>
    <w:rsid w:val="00993034"/>
    <w:rsid w:val="009938C8"/>
    <w:rsid w:val="00993B50"/>
    <w:rsid w:val="00996257"/>
    <w:rsid w:val="009A05D2"/>
    <w:rsid w:val="009A12DD"/>
    <w:rsid w:val="009D163F"/>
    <w:rsid w:val="009D3823"/>
    <w:rsid w:val="009D51D7"/>
    <w:rsid w:val="009D54EB"/>
    <w:rsid w:val="009D5D84"/>
    <w:rsid w:val="009E09B8"/>
    <w:rsid w:val="009F4201"/>
    <w:rsid w:val="009F723B"/>
    <w:rsid w:val="00A04C88"/>
    <w:rsid w:val="00A0668D"/>
    <w:rsid w:val="00A3550C"/>
    <w:rsid w:val="00A3783B"/>
    <w:rsid w:val="00A43542"/>
    <w:rsid w:val="00A43F2B"/>
    <w:rsid w:val="00A46F02"/>
    <w:rsid w:val="00A474DE"/>
    <w:rsid w:val="00A506B2"/>
    <w:rsid w:val="00A5167B"/>
    <w:rsid w:val="00A632B9"/>
    <w:rsid w:val="00A67AE2"/>
    <w:rsid w:val="00A7797C"/>
    <w:rsid w:val="00A83365"/>
    <w:rsid w:val="00A91A48"/>
    <w:rsid w:val="00A93553"/>
    <w:rsid w:val="00AA5BBE"/>
    <w:rsid w:val="00AA625E"/>
    <w:rsid w:val="00AC3673"/>
    <w:rsid w:val="00AC621F"/>
    <w:rsid w:val="00AC6E93"/>
    <w:rsid w:val="00AD0A72"/>
    <w:rsid w:val="00AD14AB"/>
    <w:rsid w:val="00AE4A79"/>
    <w:rsid w:val="00AE7FE6"/>
    <w:rsid w:val="00AF0B6D"/>
    <w:rsid w:val="00AF3A9C"/>
    <w:rsid w:val="00AF510A"/>
    <w:rsid w:val="00AF54F2"/>
    <w:rsid w:val="00B07299"/>
    <w:rsid w:val="00B07379"/>
    <w:rsid w:val="00B13B22"/>
    <w:rsid w:val="00B21914"/>
    <w:rsid w:val="00B31EB5"/>
    <w:rsid w:val="00B3328A"/>
    <w:rsid w:val="00B4142A"/>
    <w:rsid w:val="00B50490"/>
    <w:rsid w:val="00B5672C"/>
    <w:rsid w:val="00B57C89"/>
    <w:rsid w:val="00B6108B"/>
    <w:rsid w:val="00B613BE"/>
    <w:rsid w:val="00B70A9D"/>
    <w:rsid w:val="00B76612"/>
    <w:rsid w:val="00B80888"/>
    <w:rsid w:val="00B830A2"/>
    <w:rsid w:val="00B928AB"/>
    <w:rsid w:val="00B92EA5"/>
    <w:rsid w:val="00BA2CDE"/>
    <w:rsid w:val="00BA5E33"/>
    <w:rsid w:val="00BA5EC3"/>
    <w:rsid w:val="00BB7373"/>
    <w:rsid w:val="00BC6BEB"/>
    <w:rsid w:val="00BC70EB"/>
    <w:rsid w:val="00BF55B1"/>
    <w:rsid w:val="00C02C16"/>
    <w:rsid w:val="00C03C30"/>
    <w:rsid w:val="00C06637"/>
    <w:rsid w:val="00C0718A"/>
    <w:rsid w:val="00C1743C"/>
    <w:rsid w:val="00C17C66"/>
    <w:rsid w:val="00C26ADA"/>
    <w:rsid w:val="00C343DB"/>
    <w:rsid w:val="00C34A28"/>
    <w:rsid w:val="00C35020"/>
    <w:rsid w:val="00C46881"/>
    <w:rsid w:val="00C47DBD"/>
    <w:rsid w:val="00C51357"/>
    <w:rsid w:val="00C528DB"/>
    <w:rsid w:val="00C53E66"/>
    <w:rsid w:val="00C61A44"/>
    <w:rsid w:val="00C6323A"/>
    <w:rsid w:val="00C74711"/>
    <w:rsid w:val="00C7775D"/>
    <w:rsid w:val="00C77C2B"/>
    <w:rsid w:val="00C82479"/>
    <w:rsid w:val="00CA74FD"/>
    <w:rsid w:val="00CB7162"/>
    <w:rsid w:val="00CC30AF"/>
    <w:rsid w:val="00CC37C9"/>
    <w:rsid w:val="00CC3D1B"/>
    <w:rsid w:val="00CD03E0"/>
    <w:rsid w:val="00CD5933"/>
    <w:rsid w:val="00CD5E89"/>
    <w:rsid w:val="00CE5499"/>
    <w:rsid w:val="00CF3976"/>
    <w:rsid w:val="00CF548A"/>
    <w:rsid w:val="00D00D49"/>
    <w:rsid w:val="00D00F29"/>
    <w:rsid w:val="00D1224C"/>
    <w:rsid w:val="00D22350"/>
    <w:rsid w:val="00D238AE"/>
    <w:rsid w:val="00D2541F"/>
    <w:rsid w:val="00D35587"/>
    <w:rsid w:val="00D3786B"/>
    <w:rsid w:val="00D3792B"/>
    <w:rsid w:val="00D50B6C"/>
    <w:rsid w:val="00D547E0"/>
    <w:rsid w:val="00D56A82"/>
    <w:rsid w:val="00D67832"/>
    <w:rsid w:val="00D67CE4"/>
    <w:rsid w:val="00D72177"/>
    <w:rsid w:val="00D76D95"/>
    <w:rsid w:val="00D8184B"/>
    <w:rsid w:val="00D82A58"/>
    <w:rsid w:val="00D91B1C"/>
    <w:rsid w:val="00D930F4"/>
    <w:rsid w:val="00D94AF2"/>
    <w:rsid w:val="00D95D65"/>
    <w:rsid w:val="00DA3A0F"/>
    <w:rsid w:val="00DA3BAE"/>
    <w:rsid w:val="00DA3C6B"/>
    <w:rsid w:val="00DB04C1"/>
    <w:rsid w:val="00DB301A"/>
    <w:rsid w:val="00DB6756"/>
    <w:rsid w:val="00DD18E5"/>
    <w:rsid w:val="00DE2308"/>
    <w:rsid w:val="00DE3E34"/>
    <w:rsid w:val="00DE3F6A"/>
    <w:rsid w:val="00DE71AB"/>
    <w:rsid w:val="00DF0B07"/>
    <w:rsid w:val="00DF674D"/>
    <w:rsid w:val="00DF7BB4"/>
    <w:rsid w:val="00E06767"/>
    <w:rsid w:val="00E06C0B"/>
    <w:rsid w:val="00E12552"/>
    <w:rsid w:val="00E15F0B"/>
    <w:rsid w:val="00E1755D"/>
    <w:rsid w:val="00E231AF"/>
    <w:rsid w:val="00E3573E"/>
    <w:rsid w:val="00E419EE"/>
    <w:rsid w:val="00E424D9"/>
    <w:rsid w:val="00E45FF6"/>
    <w:rsid w:val="00E46367"/>
    <w:rsid w:val="00E506C1"/>
    <w:rsid w:val="00E54593"/>
    <w:rsid w:val="00E54976"/>
    <w:rsid w:val="00E5534D"/>
    <w:rsid w:val="00E555EB"/>
    <w:rsid w:val="00E74DEF"/>
    <w:rsid w:val="00E7630E"/>
    <w:rsid w:val="00E83E21"/>
    <w:rsid w:val="00E93DF6"/>
    <w:rsid w:val="00E96956"/>
    <w:rsid w:val="00E97629"/>
    <w:rsid w:val="00EA2A0D"/>
    <w:rsid w:val="00EB2D7B"/>
    <w:rsid w:val="00EC748D"/>
    <w:rsid w:val="00EC78C2"/>
    <w:rsid w:val="00ED379A"/>
    <w:rsid w:val="00ED7980"/>
    <w:rsid w:val="00EE5F9C"/>
    <w:rsid w:val="00EF3861"/>
    <w:rsid w:val="00EF5D8A"/>
    <w:rsid w:val="00F03C94"/>
    <w:rsid w:val="00F21CA4"/>
    <w:rsid w:val="00F2684C"/>
    <w:rsid w:val="00F27FE2"/>
    <w:rsid w:val="00F32C1D"/>
    <w:rsid w:val="00F41CE2"/>
    <w:rsid w:val="00F52885"/>
    <w:rsid w:val="00F57C57"/>
    <w:rsid w:val="00F63EB8"/>
    <w:rsid w:val="00F73CEB"/>
    <w:rsid w:val="00F76BDA"/>
    <w:rsid w:val="00F81921"/>
    <w:rsid w:val="00F83838"/>
    <w:rsid w:val="00F8748B"/>
    <w:rsid w:val="00F9350A"/>
    <w:rsid w:val="00F975A5"/>
    <w:rsid w:val="00FA1E6A"/>
    <w:rsid w:val="00FA56C4"/>
    <w:rsid w:val="00FB32A5"/>
    <w:rsid w:val="00FB78DA"/>
    <w:rsid w:val="00FC126E"/>
    <w:rsid w:val="00FC3FFF"/>
    <w:rsid w:val="00FC54DB"/>
    <w:rsid w:val="00FD12BB"/>
    <w:rsid w:val="00FD159A"/>
    <w:rsid w:val="00FD2BC8"/>
    <w:rsid w:val="00FF0A8B"/>
    <w:rsid w:val="00FF1EDE"/>
    <w:rsid w:val="00FF2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2771"/>
  <w15:docId w15:val="{B5821761-FE86-FF4A-A33D-982E5965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3CB"/>
    <w:pPr>
      <w:spacing w:line="259" w:lineRule="auto"/>
    </w:pPr>
    <w:rPr>
      <w:rFonts w:ascii="Calibri" w:eastAsia="Calibri" w:hAnsi="Calibri" w:cs="Calibri"/>
      <w:sz w:val="22"/>
      <w:szCs w:val="22"/>
    </w:rPr>
  </w:style>
  <w:style w:type="paragraph" w:styleId="berschrift1">
    <w:name w:val="heading 1"/>
    <w:basedOn w:val="Standard"/>
    <w:next w:val="Standard"/>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qFormat/>
    <w:rsid w:val="00EF7B96"/>
    <w:pPr>
      <w:keepNext/>
      <w:spacing w:before="240" w:after="60"/>
      <w:outlineLvl w:val="1"/>
    </w:pPr>
    <w:rPr>
      <w:rFonts w:ascii="Times New Roman" w:eastAsia="Times New Roman" w:hAnsi="Times New Roman" w:cs="Times New Roman"/>
      <w:b/>
      <w:bCs/>
      <w:iCs/>
      <w:sz w:val="36"/>
      <w:szCs w:val="36"/>
    </w:rPr>
  </w:style>
  <w:style w:type="paragraph" w:styleId="berschrift3">
    <w:name w:val="heading 3"/>
    <w:basedOn w:val="Standard"/>
    <w:next w:val="Standard"/>
    <w:qFormat/>
    <w:rsid w:val="00EF7B96"/>
    <w:pPr>
      <w:keepNext/>
      <w:spacing w:before="240" w:after="60"/>
      <w:outlineLvl w:val="2"/>
    </w:pPr>
    <w:rPr>
      <w:rFonts w:ascii="Times New Roman" w:eastAsia="Times New Roman" w:hAnsi="Times New Roman" w:cs="Times New Roman"/>
      <w:b/>
      <w:bCs/>
      <w:sz w:val="28"/>
      <w:szCs w:val="28"/>
    </w:rPr>
  </w:style>
  <w:style w:type="paragraph" w:styleId="berschrift4">
    <w:name w:val="heading 4"/>
    <w:basedOn w:val="Standard"/>
    <w:next w:val="Standard"/>
    <w:qFormat/>
    <w:rsid w:val="00EF7B96"/>
    <w:pPr>
      <w:keepNext/>
      <w:spacing w:before="240" w:after="60"/>
      <w:outlineLvl w:val="3"/>
    </w:pPr>
    <w:rPr>
      <w:rFonts w:ascii="Times New Roman" w:eastAsia="Times New Roman" w:hAnsi="Times New Roman" w:cs="Times New Roman"/>
      <w:b/>
      <w:bCs/>
      <w:sz w:val="24"/>
      <w:szCs w:val="24"/>
    </w:rPr>
  </w:style>
  <w:style w:type="paragraph" w:styleId="berschrift5">
    <w:name w:val="heading 5"/>
    <w:basedOn w:val="Standard"/>
    <w:next w:val="Standard"/>
    <w:qFormat/>
    <w:rsid w:val="00EF7B96"/>
    <w:pPr>
      <w:spacing w:before="240" w:after="60"/>
      <w:outlineLvl w:val="4"/>
    </w:pPr>
    <w:rPr>
      <w:rFonts w:ascii="Times New Roman" w:eastAsia="Times New Roman" w:hAnsi="Times New Roman" w:cs="Times New Roman"/>
      <w:b/>
      <w:bCs/>
      <w:iCs/>
      <w:sz w:val="20"/>
      <w:szCs w:val="20"/>
    </w:rPr>
  </w:style>
  <w:style w:type="paragraph" w:styleId="berschrift6">
    <w:name w:val="heading 6"/>
    <w:basedOn w:val="Standard"/>
    <w:next w:val="Standard"/>
    <w:qFormat/>
    <w:rsid w:val="00EF7B96"/>
    <w:pPr>
      <w:spacing w:before="240" w:after="60"/>
      <w:outlineLvl w:val="5"/>
    </w:pPr>
    <w:rPr>
      <w:rFonts w:ascii="Times New Roman" w:eastAsia="Times New Roman" w:hAnsi="Times New Roman" w:cs="Times New Roman"/>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805BCE"/>
    <w:rPr>
      <w:sz w:val="16"/>
      <w:szCs w:val="16"/>
    </w:rPr>
  </w:style>
  <w:style w:type="character" w:customStyle="1" w:styleId="Platzhaltertext1">
    <w:name w:val="Platzhaltertext1"/>
    <w:basedOn w:val="Absatz-Standardschriftart"/>
    <w:uiPriority w:val="99"/>
    <w:semiHidden/>
    <w:rPr>
      <w:color w:val="808080"/>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Calibri" w:eastAsia="Calibri" w:hAnsi="Calibri" w:cs="Calibri"/>
    </w:rPr>
  </w:style>
  <w:style w:type="paragraph" w:styleId="Kommentarthema">
    <w:name w:val="annotation subject"/>
    <w:basedOn w:val="Kommentartext"/>
    <w:next w:val="Kommentartext"/>
    <w:link w:val="KommentarthemaZchn"/>
    <w:uiPriority w:val="99"/>
    <w:semiHidden/>
    <w:unhideWhenUsed/>
    <w:rsid w:val="004B3D50"/>
    <w:rPr>
      <w:b/>
      <w:bCs/>
    </w:rPr>
  </w:style>
  <w:style w:type="character" w:customStyle="1" w:styleId="KommentarthemaZchn">
    <w:name w:val="Kommentarthema Zchn"/>
    <w:basedOn w:val="KommentartextZchn"/>
    <w:link w:val="Kommentarthema"/>
    <w:uiPriority w:val="99"/>
    <w:semiHidden/>
    <w:rsid w:val="004B3D50"/>
    <w:rPr>
      <w:rFonts w:ascii="Calibri" w:eastAsia="Calibri" w:hAnsi="Calibri" w:cs="Calibri"/>
      <w:b/>
      <w:bCs/>
    </w:rPr>
  </w:style>
  <w:style w:type="character" w:styleId="Hyperlink">
    <w:name w:val="Hyperlink"/>
    <w:basedOn w:val="Absatz-Standardschriftart"/>
    <w:uiPriority w:val="99"/>
    <w:unhideWhenUsed/>
    <w:rsid w:val="00BA5E33"/>
    <w:rPr>
      <w:color w:val="0000FF"/>
      <w:u w:val="single"/>
    </w:rPr>
  </w:style>
  <w:style w:type="paragraph" w:styleId="Kopfzeile">
    <w:name w:val="header"/>
    <w:basedOn w:val="Standard"/>
    <w:link w:val="KopfzeileZchn"/>
    <w:uiPriority w:val="99"/>
    <w:unhideWhenUsed/>
    <w:rsid w:val="001E2074"/>
    <w:pPr>
      <w:tabs>
        <w:tab w:val="center" w:pos="4320"/>
        <w:tab w:val="right" w:pos="8640"/>
      </w:tabs>
      <w:spacing w:line="240" w:lineRule="auto"/>
    </w:pPr>
    <w:rPr>
      <w:rFonts w:asciiTheme="minorHAnsi" w:eastAsiaTheme="minorEastAsia" w:hAnsiTheme="minorHAnsi" w:cstheme="minorBidi"/>
      <w:sz w:val="24"/>
      <w:szCs w:val="24"/>
    </w:rPr>
  </w:style>
  <w:style w:type="character" w:customStyle="1" w:styleId="KopfzeileZchn">
    <w:name w:val="Kopfzeile Zchn"/>
    <w:basedOn w:val="Absatz-Standardschriftart"/>
    <w:link w:val="Kopfzeile"/>
    <w:uiPriority w:val="99"/>
    <w:rsid w:val="001E2074"/>
    <w:rPr>
      <w:rFonts w:asciiTheme="minorHAnsi" w:eastAsiaTheme="minorEastAsia" w:hAnsiTheme="minorHAnsi" w:cstheme="minorBidi"/>
      <w:sz w:val="24"/>
      <w:szCs w:val="24"/>
    </w:rPr>
  </w:style>
  <w:style w:type="paragraph" w:styleId="Fuzeile">
    <w:name w:val="footer"/>
    <w:basedOn w:val="Standard"/>
    <w:link w:val="FuzeileZchn"/>
    <w:uiPriority w:val="99"/>
    <w:unhideWhenUsed/>
    <w:rsid w:val="001E2074"/>
    <w:pPr>
      <w:tabs>
        <w:tab w:val="center" w:pos="4320"/>
        <w:tab w:val="right" w:pos="8640"/>
      </w:tabs>
      <w:spacing w:line="240" w:lineRule="auto"/>
    </w:pPr>
    <w:rPr>
      <w:rFonts w:asciiTheme="minorHAnsi" w:eastAsiaTheme="minorEastAsia" w:hAnsiTheme="minorHAnsi" w:cstheme="minorBidi"/>
      <w:sz w:val="24"/>
      <w:szCs w:val="24"/>
    </w:rPr>
  </w:style>
  <w:style w:type="character" w:customStyle="1" w:styleId="FuzeileZchn">
    <w:name w:val="Fußzeile Zchn"/>
    <w:basedOn w:val="Absatz-Standardschriftart"/>
    <w:link w:val="Fuzeile"/>
    <w:uiPriority w:val="99"/>
    <w:rsid w:val="001E2074"/>
    <w:rPr>
      <w:rFonts w:asciiTheme="minorHAnsi" w:eastAsiaTheme="minorEastAsia" w:hAnsiTheme="minorHAnsi" w:cstheme="minorBidi"/>
      <w:sz w:val="24"/>
      <w:szCs w:val="24"/>
    </w:rPr>
  </w:style>
  <w:style w:type="character" w:styleId="NichtaufgelsteErwhnung">
    <w:name w:val="Unresolved Mention"/>
    <w:basedOn w:val="Absatz-Standardschriftart"/>
    <w:uiPriority w:val="99"/>
    <w:semiHidden/>
    <w:unhideWhenUsed/>
    <w:rsid w:val="00431FDB"/>
    <w:rPr>
      <w:color w:val="605E5C"/>
      <w:shd w:val="clear" w:color="auto" w:fill="E1DFDD"/>
    </w:rPr>
  </w:style>
  <w:style w:type="character" w:styleId="Fett">
    <w:name w:val="Strong"/>
    <w:basedOn w:val="Absatz-Standardschriftart"/>
    <w:uiPriority w:val="22"/>
    <w:qFormat/>
    <w:rsid w:val="0009689F"/>
    <w:rPr>
      <w:b/>
      <w:bCs/>
    </w:rPr>
  </w:style>
  <w:style w:type="paragraph" w:styleId="Listenabsatz">
    <w:name w:val="List Paragraph"/>
    <w:basedOn w:val="Standard"/>
    <w:uiPriority w:val="34"/>
    <w:qFormat/>
    <w:rsid w:val="003C0F51"/>
    <w:pPr>
      <w:spacing w:line="240" w:lineRule="auto"/>
      <w:ind w:left="720"/>
      <w:contextualSpacing/>
    </w:pPr>
    <w:rPr>
      <w:rFonts w:eastAsiaTheme="minorHAnsi"/>
      <w:lang w:val="de-AT"/>
    </w:rPr>
  </w:style>
  <w:style w:type="paragraph" w:styleId="berarbeitung">
    <w:name w:val="Revision"/>
    <w:hidden/>
    <w:uiPriority w:val="99"/>
    <w:semiHidden/>
    <w:rsid w:val="001658A8"/>
    <w:rPr>
      <w:rFonts w:ascii="Calibri" w:eastAsia="Calibri" w:hAnsi="Calibri" w:cs="Calibri"/>
      <w:sz w:val="22"/>
      <w:szCs w:val="22"/>
    </w:rPr>
  </w:style>
  <w:style w:type="character" w:styleId="BesuchterLink">
    <w:name w:val="FollowedHyperlink"/>
    <w:basedOn w:val="Absatz-Standardschriftart"/>
    <w:uiPriority w:val="99"/>
    <w:semiHidden/>
    <w:unhideWhenUsed/>
    <w:rsid w:val="00397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178">
      <w:bodyDiv w:val="1"/>
      <w:marLeft w:val="0"/>
      <w:marRight w:val="0"/>
      <w:marTop w:val="0"/>
      <w:marBottom w:val="0"/>
      <w:divBdr>
        <w:top w:val="none" w:sz="0" w:space="0" w:color="auto"/>
        <w:left w:val="none" w:sz="0" w:space="0" w:color="auto"/>
        <w:bottom w:val="none" w:sz="0" w:space="0" w:color="auto"/>
        <w:right w:val="none" w:sz="0" w:space="0" w:color="auto"/>
      </w:divBdr>
    </w:div>
    <w:div w:id="407727271">
      <w:bodyDiv w:val="1"/>
      <w:marLeft w:val="0"/>
      <w:marRight w:val="0"/>
      <w:marTop w:val="0"/>
      <w:marBottom w:val="0"/>
      <w:divBdr>
        <w:top w:val="none" w:sz="0" w:space="0" w:color="auto"/>
        <w:left w:val="none" w:sz="0" w:space="0" w:color="auto"/>
        <w:bottom w:val="none" w:sz="0" w:space="0" w:color="auto"/>
        <w:right w:val="none" w:sz="0" w:space="0" w:color="auto"/>
      </w:divBdr>
    </w:div>
    <w:div w:id="986855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o.com/de-at/shop/mobile-devices/easy-phones/doro-6820/" TargetMode="External"/><Relationship Id="rId18" Type="http://schemas.openxmlformats.org/officeDocument/2006/relationships/hyperlink" Target="https://www.doro.com/de-at/shop/mobile-devices/easy-phones/doro-682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bit.ly/3mszm1I" TargetMode="External"/><Relationship Id="rId7" Type="http://schemas.openxmlformats.org/officeDocument/2006/relationships/settings" Target="settings.xml"/><Relationship Id="rId12" Type="http://schemas.openxmlformats.org/officeDocument/2006/relationships/hyperlink" Target="https://www.doro.com/de-at/shop/mobile-devices/easy-phones/doro-5860/" TargetMode="External"/><Relationship Id="rId17" Type="http://schemas.openxmlformats.org/officeDocument/2006/relationships/hyperlink" Target="https://www.doro.com/de-at/shop/mobile-devices/easy-phones/doro-586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oro.com/de-at/warum-doro/response-by-doro/" TargetMode="External"/><Relationship Id="rId20" Type="http://schemas.openxmlformats.org/officeDocument/2006/relationships/hyperlink" Target="https://www.doro.com/de-at/shop/mobile-devices/smart-phones/doro-81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doro.com/de-at/shop/mobile-devices/smart-phones/doro-8100/" TargetMode="External"/><Relationship Id="rId23" Type="http://schemas.openxmlformats.org/officeDocument/2006/relationships/footer" Target="footer1.xml"/><Relationship Id="rId28" Type="http://schemas.openxmlformats.org/officeDocument/2006/relationships/hyperlink" Target="mailto:michael.rabenstein@doro.com" TargetMode="External"/><Relationship Id="rId10" Type="http://schemas.openxmlformats.org/officeDocument/2006/relationships/endnotes" Target="endnotes.xml"/><Relationship Id="rId19" Type="http://schemas.openxmlformats.org/officeDocument/2006/relationships/hyperlink" Target="https://www.doro.com/de-at/shop/mobile-devices/easy-phones/doro-68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ro.com/de-at/shop/mobile-devices/easy-phones/doro-6880/" TargetMode="External"/><Relationship Id="rId22" Type="http://schemas.openxmlformats.org/officeDocument/2006/relationships/header" Target="header1.xml"/><Relationship Id="rId27" Type="http://schemas.openxmlformats.org/officeDocument/2006/relationships/hyperlink" Target="mailto:alma.mautner@reiterpr.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4" ma:contentTypeDescription="Ein neues Dokument erstellen." ma:contentTypeScope="" ma:versionID="bdbbe75fee2491e0ff1d5cab95189e96">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2f98c694e614f24a63afc3a835d902ac"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A2897-EC62-459B-AE3C-A5778C101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FE333-907F-462B-AD97-95D4EADCF8A2}">
  <ds:schemaRefs>
    <ds:schemaRef ds:uri="http://schemas.microsoft.com/office/2006/metadata/properties"/>
    <ds:schemaRef ds:uri="http://schemas.microsoft.com/office/infopath/2007/PartnerControls"/>
    <ds:schemaRef ds:uri="21f82d1b-cdef-48b1-8008-eb8b2d0b3ba2"/>
  </ds:schemaRefs>
</ds:datastoreItem>
</file>

<file path=customXml/itemProps3.xml><?xml version="1.0" encoding="utf-8"?>
<ds:datastoreItem xmlns:ds="http://schemas.openxmlformats.org/officeDocument/2006/customXml" ds:itemID="{A64F6B6E-2B38-504C-A7AB-28B1C7D8BCDB}">
  <ds:schemaRefs>
    <ds:schemaRef ds:uri="http://schemas.openxmlformats.org/officeDocument/2006/bibliography"/>
  </ds:schemaRefs>
</ds:datastoreItem>
</file>

<file path=customXml/itemProps4.xml><?xml version="1.0" encoding="utf-8"?>
<ds:datastoreItem xmlns:ds="http://schemas.openxmlformats.org/officeDocument/2006/customXml" ds:itemID="{144F41F4-42A6-474E-A712-6C7AC7F81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5222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Zissel</dc:creator>
  <cp:lastModifiedBy>Sophia Seigner</cp:lastModifiedBy>
  <cp:revision>2</cp:revision>
  <dcterms:created xsi:type="dcterms:W3CDTF">2022-03-29T07:45:00Z</dcterms:created>
  <dcterms:modified xsi:type="dcterms:W3CDTF">2022-03-29T07:45:00Z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