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84" w:type="dxa"/>
        <w:tblLayout w:type="fixed"/>
        <w:tblCellMar>
          <w:left w:w="70" w:type="dxa"/>
          <w:right w:w="70" w:type="dxa"/>
        </w:tblCellMar>
        <w:tblLook w:val="0000" w:firstRow="0" w:lastRow="0" w:firstColumn="0" w:lastColumn="0" w:noHBand="0" w:noVBand="0"/>
      </w:tblPr>
      <w:tblGrid>
        <w:gridCol w:w="6485"/>
        <w:gridCol w:w="2799"/>
      </w:tblGrid>
      <w:tr w:rsidR="004D18B1" w:rsidRPr="00663CB2" w14:paraId="630BC73F" w14:textId="77777777" w:rsidTr="003A3BEE">
        <w:tc>
          <w:tcPr>
            <w:tcW w:w="6485" w:type="dxa"/>
          </w:tcPr>
          <w:p w14:paraId="6BA0E8C7" w14:textId="77777777" w:rsidR="004D18B1" w:rsidRPr="00663CB2" w:rsidRDefault="004D18B1">
            <w:pPr>
              <w:pStyle w:val="Brieftext"/>
              <w:spacing w:before="80" w:after="720"/>
              <w:rPr>
                <w:rFonts w:ascii="Arial" w:hAnsi="Arial" w:cs="Arial"/>
                <w:sz w:val="18"/>
                <w:szCs w:val="18"/>
              </w:rPr>
            </w:pPr>
            <w:r w:rsidRPr="00663CB2">
              <w:rPr>
                <w:rFonts w:ascii="Arial" w:hAnsi="Arial" w:cs="Arial"/>
                <w:sz w:val="18"/>
                <w:szCs w:val="18"/>
              </w:rPr>
              <w:t>Springer &amp; Jacoby Österreich</w:t>
            </w:r>
          </w:p>
          <w:p w14:paraId="170F1255" w14:textId="407D82EC" w:rsidR="004D18B1" w:rsidRPr="00663CB2" w:rsidRDefault="004D18B1" w:rsidP="00CF3E93">
            <w:pPr>
              <w:spacing w:after="480"/>
              <w:rPr>
                <w:rFonts w:ascii="Arial" w:hAnsi="Arial" w:cs="Arial"/>
                <w:b/>
                <w:sz w:val="18"/>
                <w:szCs w:val="18"/>
                <w:u w:val="single"/>
              </w:rPr>
            </w:pPr>
            <w:r w:rsidRPr="00663CB2">
              <w:rPr>
                <w:rFonts w:ascii="Arial" w:hAnsi="Arial" w:cs="Arial"/>
                <w:sz w:val="18"/>
                <w:szCs w:val="18"/>
              </w:rPr>
              <w:t xml:space="preserve">Wien, </w:t>
            </w:r>
            <w:r w:rsidR="00A62EAD">
              <w:rPr>
                <w:rFonts w:ascii="Arial" w:hAnsi="Arial" w:cs="Arial"/>
                <w:sz w:val="18"/>
                <w:szCs w:val="18"/>
              </w:rPr>
              <w:t>2</w:t>
            </w:r>
            <w:r w:rsidR="00F01D19">
              <w:rPr>
                <w:rFonts w:ascii="Arial" w:hAnsi="Arial" w:cs="Arial"/>
                <w:sz w:val="18"/>
                <w:szCs w:val="18"/>
              </w:rPr>
              <w:t>9</w:t>
            </w:r>
            <w:r w:rsidR="005B728B">
              <w:rPr>
                <w:rFonts w:ascii="Arial" w:hAnsi="Arial" w:cs="Arial"/>
                <w:sz w:val="18"/>
                <w:szCs w:val="18"/>
              </w:rPr>
              <w:t>.03.202</w:t>
            </w:r>
            <w:r w:rsidR="005617B8">
              <w:rPr>
                <w:rFonts w:ascii="Arial" w:hAnsi="Arial" w:cs="Arial"/>
                <w:sz w:val="18"/>
                <w:szCs w:val="18"/>
              </w:rPr>
              <w:t>2</w:t>
            </w:r>
            <w:r w:rsidRPr="00663CB2">
              <w:rPr>
                <w:rFonts w:ascii="Arial" w:hAnsi="Arial" w:cs="Arial"/>
                <w:b/>
                <w:sz w:val="18"/>
                <w:szCs w:val="18"/>
                <w:u w:val="single"/>
              </w:rPr>
              <w:fldChar w:fldCharType="begin"/>
            </w:r>
            <w:r w:rsidRPr="00663CB2">
              <w:rPr>
                <w:rFonts w:ascii="Arial" w:hAnsi="Arial" w:cs="Arial"/>
                <w:b/>
                <w:sz w:val="18"/>
                <w:szCs w:val="18"/>
                <w:u w:val="single"/>
              </w:rPr>
              <w:instrText xml:space="preserve"> </w:instrText>
            </w:r>
            <w:r w:rsidR="00ED4970">
              <w:rPr>
                <w:rFonts w:ascii="Arial" w:hAnsi="Arial" w:cs="Arial"/>
                <w:b/>
                <w:sz w:val="18"/>
                <w:szCs w:val="18"/>
                <w:u w:val="single"/>
              </w:rPr>
              <w:instrText>AUTOTEXTLIST</w:instrText>
            </w:r>
            <w:r w:rsidRPr="00663CB2">
              <w:rPr>
                <w:rFonts w:ascii="Arial" w:hAnsi="Arial" w:cs="Arial"/>
                <w:b/>
                <w:sz w:val="18"/>
                <w:szCs w:val="18"/>
                <w:u w:val="single"/>
              </w:rPr>
              <w:instrText xml:space="preserve">  \s KampagneArt \* MERGEFORMAT </w:instrText>
            </w:r>
            <w:r w:rsidR="00DE5A94">
              <w:rPr>
                <w:rFonts w:ascii="Arial" w:hAnsi="Arial" w:cs="Arial"/>
                <w:b/>
                <w:sz w:val="18"/>
                <w:szCs w:val="18"/>
                <w:u w:val="single"/>
              </w:rPr>
              <w:fldChar w:fldCharType="separate"/>
            </w:r>
            <w:r w:rsidRPr="00663CB2">
              <w:rPr>
                <w:rFonts w:ascii="Arial" w:hAnsi="Arial" w:cs="Arial"/>
                <w:b/>
                <w:sz w:val="18"/>
                <w:szCs w:val="18"/>
                <w:u w:val="single"/>
              </w:rPr>
              <w:fldChar w:fldCharType="end"/>
            </w:r>
          </w:p>
        </w:tc>
        <w:tc>
          <w:tcPr>
            <w:tcW w:w="2799" w:type="dxa"/>
          </w:tcPr>
          <w:p w14:paraId="383EFA0E" w14:textId="77777777" w:rsidR="004D18B1" w:rsidRPr="00663CB2" w:rsidRDefault="004D18B1">
            <w:pPr>
              <w:pStyle w:val="Brieftext"/>
              <w:jc w:val="right"/>
              <w:rPr>
                <w:rFonts w:ascii="Arial" w:hAnsi="Arial" w:cs="Arial"/>
                <w:sz w:val="18"/>
                <w:szCs w:val="18"/>
              </w:rPr>
            </w:pPr>
            <w:r w:rsidRPr="00663CB2">
              <w:rPr>
                <w:rFonts w:ascii="Arial" w:hAnsi="Arial" w:cs="Arial"/>
                <w:caps/>
                <w:sz w:val="18"/>
                <w:szCs w:val="18"/>
              </w:rPr>
              <w:t>Presseinformation</w:t>
            </w:r>
          </w:p>
        </w:tc>
      </w:tr>
    </w:tbl>
    <w:p w14:paraId="55E7A5C2" w14:textId="77777777" w:rsidR="004D18B1" w:rsidRPr="00663CB2" w:rsidRDefault="004D18B1">
      <w:pPr>
        <w:pStyle w:val="Text"/>
        <w:spacing w:after="240"/>
        <w:ind w:right="2693"/>
        <w:rPr>
          <w:rFonts w:ascii="Arial" w:hAnsi="Arial" w:cs="Arial"/>
          <w:sz w:val="18"/>
          <w:szCs w:val="18"/>
        </w:rPr>
        <w:sectPr w:rsidR="004D18B1" w:rsidRPr="00663CB2">
          <w:headerReference w:type="default" r:id="rId7"/>
          <w:footerReference w:type="default" r:id="rId8"/>
          <w:headerReference w:type="first" r:id="rId9"/>
          <w:footerReference w:type="first" r:id="rId10"/>
          <w:type w:val="continuous"/>
          <w:pgSz w:w="11906" w:h="16838"/>
          <w:pgMar w:top="2665" w:right="1701" w:bottom="1134" w:left="1701" w:header="425" w:footer="1416" w:gutter="0"/>
          <w:cols w:space="720"/>
        </w:sectPr>
      </w:pPr>
    </w:p>
    <w:p w14:paraId="32CEF691" w14:textId="550BFCB3" w:rsidR="00CD6011" w:rsidRDefault="004F0472" w:rsidP="00CD6011">
      <w:pPr>
        <w:rPr>
          <w:rFonts w:ascii="Arial" w:hAnsi="Arial" w:cs="Arial"/>
          <w:b/>
          <w:bCs/>
          <w:sz w:val="18"/>
          <w:szCs w:val="18"/>
          <w:u w:val="single"/>
          <w:lang w:val="de-AT"/>
        </w:rPr>
      </w:pPr>
      <w:r>
        <w:rPr>
          <w:rFonts w:ascii="Arial" w:hAnsi="Arial" w:cs="Arial"/>
          <w:b/>
          <w:bCs/>
          <w:sz w:val="18"/>
          <w:szCs w:val="18"/>
          <w:u w:val="single"/>
          <w:lang w:val="de-AT"/>
        </w:rPr>
        <w:t>Männerwirtschaft für Haushaltsmarke?</w:t>
      </w:r>
    </w:p>
    <w:p w14:paraId="47EA3C3D" w14:textId="1D9FE129" w:rsidR="004F0472" w:rsidRDefault="004F0472" w:rsidP="00CD6011">
      <w:pPr>
        <w:rPr>
          <w:rFonts w:ascii="Arial" w:hAnsi="Arial" w:cs="Arial"/>
          <w:b/>
          <w:bCs/>
          <w:sz w:val="18"/>
          <w:szCs w:val="18"/>
          <w:u w:val="single"/>
          <w:lang w:val="de-AT"/>
        </w:rPr>
      </w:pPr>
      <w:r>
        <w:rPr>
          <w:rFonts w:ascii="Arial" w:hAnsi="Arial" w:cs="Arial"/>
          <w:b/>
          <w:bCs/>
          <w:sz w:val="18"/>
          <w:szCs w:val="18"/>
          <w:u w:val="single"/>
          <w:lang w:val="de-AT"/>
        </w:rPr>
        <w:t>Springer &amp; Jacoby wirbt für elektrabregenz</w:t>
      </w:r>
    </w:p>
    <w:p w14:paraId="48D5F284" w14:textId="77777777" w:rsidR="00CD6011" w:rsidRDefault="00CD6011" w:rsidP="00CD6011">
      <w:pPr>
        <w:rPr>
          <w:rFonts w:ascii="Arial" w:hAnsi="Arial" w:cs="Arial"/>
          <w:sz w:val="18"/>
          <w:szCs w:val="18"/>
          <w:lang w:val="de-AT"/>
        </w:rPr>
      </w:pPr>
    </w:p>
    <w:p w14:paraId="1664C400" w14:textId="77777777" w:rsidR="004F0472" w:rsidRPr="004F0472" w:rsidRDefault="004F0472" w:rsidP="004F0472">
      <w:pPr>
        <w:rPr>
          <w:rFonts w:ascii="Arial" w:hAnsi="Arial" w:cs="Arial"/>
          <w:sz w:val="18"/>
          <w:szCs w:val="18"/>
        </w:rPr>
      </w:pPr>
      <w:r w:rsidRPr="004F0472">
        <w:rPr>
          <w:rFonts w:ascii="Arial" w:hAnsi="Arial" w:cs="Arial"/>
          <w:sz w:val="18"/>
          <w:szCs w:val="18"/>
        </w:rPr>
        <w:t>elektrabregenz, die bekannte und beliebte Haushaltsmarke aus dem Hause der Beko Grundig Österreich AG, hat seit März eine neue Werbeagentur. Springer &amp; Jacoby Österreich setzte sich in einem schon im letzten Jahr gestarteten Strategie-Pitch durch. Eine nachgelagerte Marktforschung mit dem Institut Kantar bestätigte die Strategie und überzeugte auch die internationale Konzernmutter Arçelik A.Ş. mit Sitz in Istanbul, zu der auch internationale Marken wie Beko, Grundig oder Blomberg gehören.</w:t>
      </w:r>
    </w:p>
    <w:p w14:paraId="32BFF052" w14:textId="77777777" w:rsidR="004F0472" w:rsidRPr="004F0472" w:rsidRDefault="004F0472" w:rsidP="004F0472">
      <w:pPr>
        <w:rPr>
          <w:rFonts w:ascii="Arial" w:hAnsi="Arial" w:cs="Arial"/>
          <w:sz w:val="18"/>
          <w:szCs w:val="18"/>
        </w:rPr>
      </w:pPr>
    </w:p>
    <w:p w14:paraId="087335BC" w14:textId="77777777" w:rsidR="004F0472" w:rsidRPr="004F0472" w:rsidRDefault="004F0472" w:rsidP="004F0472">
      <w:pPr>
        <w:rPr>
          <w:rFonts w:ascii="Arial" w:hAnsi="Arial" w:cs="Arial"/>
          <w:sz w:val="18"/>
          <w:szCs w:val="18"/>
        </w:rPr>
      </w:pPr>
      <w:r w:rsidRPr="004F0472">
        <w:rPr>
          <w:rFonts w:ascii="Arial" w:hAnsi="Arial" w:cs="Arial"/>
          <w:sz w:val="18"/>
          <w:szCs w:val="18"/>
        </w:rPr>
        <w:t>Mag. Wolfgang Lutzky, Sales und Marketing Direktor von Beko Grundig Österreich AG, dazu: „elektrabregenz bleibt auch nach unserer vor kurzem erfolgten Namensumbenennung in Beko Grundig Österreich AG als eigenständige Marke unser lokales Juwel und wird weiterhin exklusiv in Österreich vertrieben. Es gilt nun die Positionierung und das Image der Marke elektrabregenz auf die neuen Umstände anzupassen und die Markenpersönlichkeit zu optimieren. Für das Rebranding konnten wir mit Springer &amp; Jacoby einen erfahrenen Partner gewinnen. Wir freuen uns auf die kommende Zusammenarbeit.“</w:t>
      </w:r>
    </w:p>
    <w:p w14:paraId="46E12CC3" w14:textId="77777777" w:rsidR="004F0472" w:rsidRPr="004F0472" w:rsidRDefault="004F0472" w:rsidP="004F0472">
      <w:pPr>
        <w:rPr>
          <w:rFonts w:ascii="Arial" w:hAnsi="Arial" w:cs="Arial"/>
          <w:sz w:val="18"/>
          <w:szCs w:val="18"/>
        </w:rPr>
      </w:pPr>
    </w:p>
    <w:p w14:paraId="477F08E9" w14:textId="77777777" w:rsidR="004F0472" w:rsidRPr="004F0472" w:rsidRDefault="004F0472" w:rsidP="004F0472">
      <w:pPr>
        <w:rPr>
          <w:rFonts w:ascii="Arial" w:hAnsi="Arial" w:cs="Arial"/>
          <w:sz w:val="18"/>
          <w:szCs w:val="18"/>
        </w:rPr>
      </w:pPr>
      <w:r w:rsidRPr="004F0472">
        <w:rPr>
          <w:rFonts w:ascii="Arial" w:hAnsi="Arial" w:cs="Arial"/>
          <w:sz w:val="18"/>
          <w:szCs w:val="18"/>
        </w:rPr>
        <w:t>Ralf Kober, GF Beratung bei Springer &amp; Jacoby: „Die große kommunikative Herausforderung wird sein, die nur im österreichischen Markt erhältliche Marke elektrabregenz in den Köpfen der ÖsterreicherInnen zu aktualisieren, neu aufzuladen und dabei die bestehenden wertvollen Markenwerte wie Tradition, Vertrauen und Zuverlässigkeit kommunikativ zu nutzen.“ Kreationschef Paul Holcmann ergänzt einen wichtigen Punkt: „Um Missverständnissen gleich vorzubeugen: Wir hätten gerne auch unsere weiblichen Team-Mitglieder auf dem Foto – aber da hat uns das Virus einen Strich durch die Rechnung gemacht.“</w:t>
      </w:r>
    </w:p>
    <w:p w14:paraId="6F85A4D7" w14:textId="77777777" w:rsidR="004F0472" w:rsidRPr="004F0472" w:rsidRDefault="004F0472" w:rsidP="004F0472">
      <w:pPr>
        <w:rPr>
          <w:rFonts w:ascii="Arial" w:hAnsi="Arial" w:cs="Arial"/>
          <w:sz w:val="18"/>
          <w:szCs w:val="18"/>
        </w:rPr>
      </w:pPr>
    </w:p>
    <w:p w14:paraId="7511AFE8" w14:textId="77777777" w:rsidR="004F0472" w:rsidRPr="004F0472" w:rsidRDefault="004F0472" w:rsidP="004F0472">
      <w:pPr>
        <w:rPr>
          <w:rFonts w:ascii="Arial" w:hAnsi="Arial" w:cs="Arial"/>
          <w:sz w:val="18"/>
          <w:szCs w:val="18"/>
        </w:rPr>
      </w:pPr>
      <w:r w:rsidRPr="004F0472">
        <w:rPr>
          <w:rFonts w:ascii="Arial" w:hAnsi="Arial" w:cs="Arial"/>
          <w:sz w:val="18"/>
          <w:szCs w:val="18"/>
        </w:rPr>
        <w:t xml:space="preserve">Springer &amp; Jacoby Österreich betreut elektrabregenz im Full-Service einschließlich Online-Kommunikation und Social Media. Die B2C-Kampagne wird im 2. Halbjahr 2022 starten. </w:t>
      </w:r>
    </w:p>
    <w:p w14:paraId="3B1B2CBC" w14:textId="77777777" w:rsidR="00CD6011" w:rsidRDefault="00CD6011" w:rsidP="00C52AA9">
      <w:pPr>
        <w:rPr>
          <w:rFonts w:ascii="Arial" w:hAnsi="Arial" w:cs="Arial"/>
          <w:sz w:val="18"/>
          <w:szCs w:val="18"/>
          <w:u w:val="single"/>
        </w:rPr>
      </w:pPr>
    </w:p>
    <w:p w14:paraId="03D96BBF" w14:textId="77777777" w:rsidR="004F0472" w:rsidRDefault="004F0472" w:rsidP="00CD6011">
      <w:pPr>
        <w:rPr>
          <w:rFonts w:ascii="Arial" w:hAnsi="Arial" w:cs="Arial"/>
          <w:sz w:val="18"/>
          <w:szCs w:val="18"/>
          <w:u w:val="single"/>
        </w:rPr>
      </w:pPr>
    </w:p>
    <w:p w14:paraId="72B739C0" w14:textId="309CA101" w:rsidR="00CD6011" w:rsidRPr="00DE65D3" w:rsidRDefault="00CD6011" w:rsidP="00CD6011">
      <w:pPr>
        <w:rPr>
          <w:rFonts w:ascii="Arial" w:hAnsi="Arial" w:cs="Arial"/>
          <w:sz w:val="18"/>
          <w:szCs w:val="18"/>
          <w:lang w:val="de-AT"/>
        </w:rPr>
      </w:pPr>
      <w:r w:rsidRPr="00DE65D3">
        <w:rPr>
          <w:rFonts w:ascii="Arial" w:hAnsi="Arial" w:cs="Arial"/>
          <w:sz w:val="18"/>
          <w:szCs w:val="18"/>
          <w:u w:val="single"/>
        </w:rPr>
        <w:t>Rückfragehinweise:</w:t>
      </w:r>
      <w:r w:rsidRPr="00DE65D3">
        <w:rPr>
          <w:rFonts w:ascii="Arial" w:hAnsi="Arial" w:cs="Arial"/>
          <w:sz w:val="18"/>
          <w:szCs w:val="18"/>
          <w:u w:val="single"/>
        </w:rPr>
        <w:br/>
      </w:r>
      <w:r w:rsidRPr="00DE65D3">
        <w:rPr>
          <w:rFonts w:ascii="Arial" w:hAnsi="Arial" w:cs="Arial"/>
          <w:sz w:val="18"/>
          <w:szCs w:val="18"/>
        </w:rPr>
        <w:t>Springer &amp; Jacoby Österreich GmbH</w:t>
      </w:r>
      <w:r w:rsidRPr="00DE65D3">
        <w:rPr>
          <w:rFonts w:ascii="Arial" w:hAnsi="Arial" w:cs="Arial"/>
          <w:sz w:val="18"/>
          <w:szCs w:val="18"/>
          <w:lang w:val="de-AT"/>
        </w:rPr>
        <w:t> </w:t>
      </w:r>
    </w:p>
    <w:p w14:paraId="7A2F6FB6" w14:textId="77777777" w:rsidR="00CD6011" w:rsidRDefault="00CD6011" w:rsidP="00CD6011">
      <w:pPr>
        <w:rPr>
          <w:rFonts w:ascii="Arial" w:hAnsi="Arial" w:cs="Arial"/>
          <w:sz w:val="18"/>
          <w:szCs w:val="18"/>
          <w:lang w:val="de-AT"/>
        </w:rPr>
      </w:pPr>
      <w:r w:rsidRPr="00DE65D3">
        <w:rPr>
          <w:rFonts w:ascii="Arial" w:hAnsi="Arial" w:cs="Arial"/>
          <w:sz w:val="18"/>
          <w:szCs w:val="18"/>
          <w:lang w:val="de-AT"/>
        </w:rPr>
        <w:t>Ralf Kober</w:t>
      </w:r>
      <w:r w:rsidRPr="00DE65D3">
        <w:rPr>
          <w:rFonts w:ascii="Arial" w:hAnsi="Arial" w:cs="Arial"/>
          <w:sz w:val="18"/>
          <w:szCs w:val="18"/>
          <w:lang w:val="de-AT"/>
        </w:rPr>
        <w:br/>
        <w:t>Tel: +43 (0)1 715 10 50-10</w:t>
      </w:r>
      <w:r w:rsidRPr="00DE65D3">
        <w:rPr>
          <w:rFonts w:ascii="Arial" w:hAnsi="Arial" w:cs="Arial"/>
          <w:sz w:val="18"/>
          <w:szCs w:val="18"/>
          <w:lang w:val="de-AT"/>
        </w:rPr>
        <w:br/>
        <w:t>Mail: </w:t>
      </w:r>
      <w:hyperlink r:id="rId11" w:history="1">
        <w:r w:rsidRPr="00DE65D3">
          <w:rPr>
            <w:rStyle w:val="Hyperlink"/>
            <w:rFonts w:ascii="Arial" w:hAnsi="Arial" w:cs="Arial"/>
            <w:sz w:val="18"/>
            <w:szCs w:val="18"/>
            <w:lang w:val="de-AT"/>
          </w:rPr>
          <w:t>ralf.kober@sjaustria.com</w:t>
        </w:r>
      </w:hyperlink>
    </w:p>
    <w:p w14:paraId="08DD87CA" w14:textId="195DEC3E" w:rsidR="00356103" w:rsidRDefault="00356103" w:rsidP="00CD6011">
      <w:pPr>
        <w:rPr>
          <w:rFonts w:ascii="Arial" w:hAnsi="Arial" w:cs="Arial"/>
          <w:sz w:val="18"/>
          <w:szCs w:val="18"/>
          <w:lang w:val="de-AT"/>
        </w:rPr>
      </w:pPr>
    </w:p>
    <w:p w14:paraId="433CB79A" w14:textId="5558EEB6" w:rsidR="00C92F98" w:rsidRDefault="00C92F98" w:rsidP="00CD6011">
      <w:pPr>
        <w:rPr>
          <w:rFonts w:ascii="Arial" w:hAnsi="Arial" w:cs="Arial"/>
          <w:sz w:val="18"/>
          <w:szCs w:val="18"/>
          <w:lang w:val="de-AT"/>
        </w:rPr>
      </w:pPr>
      <w:r>
        <w:rPr>
          <w:rFonts w:ascii="Arial" w:hAnsi="Arial" w:cs="Arial"/>
          <w:sz w:val="18"/>
          <w:szCs w:val="18"/>
          <w:lang w:val="de-AT"/>
        </w:rPr>
        <w:t>elektrabregenz</w:t>
      </w:r>
    </w:p>
    <w:p w14:paraId="74BBC68C" w14:textId="29CEB678" w:rsidR="00C92F98" w:rsidRDefault="00C92F98" w:rsidP="00CD6011">
      <w:pPr>
        <w:rPr>
          <w:rFonts w:ascii="Arial" w:hAnsi="Arial" w:cs="Arial"/>
          <w:sz w:val="18"/>
          <w:szCs w:val="18"/>
          <w:lang w:val="de-AT"/>
        </w:rPr>
      </w:pPr>
      <w:r>
        <w:rPr>
          <w:rFonts w:ascii="Arial" w:hAnsi="Arial" w:cs="Arial"/>
          <w:sz w:val="18"/>
          <w:szCs w:val="18"/>
          <w:lang w:val="de-AT"/>
        </w:rPr>
        <w:t>Alexandra Vasak</w:t>
      </w:r>
    </w:p>
    <w:p w14:paraId="1041B911" w14:textId="081931C5" w:rsidR="00C92F98" w:rsidRDefault="00C92F98" w:rsidP="00C92F98">
      <w:pPr>
        <w:rPr>
          <w:rFonts w:ascii="Arial" w:hAnsi="Arial" w:cs="Arial"/>
          <w:sz w:val="18"/>
          <w:szCs w:val="18"/>
          <w:lang w:val="de-AT"/>
        </w:rPr>
      </w:pPr>
      <w:r w:rsidRPr="00DE65D3">
        <w:rPr>
          <w:rFonts w:ascii="Arial" w:hAnsi="Arial" w:cs="Arial"/>
          <w:sz w:val="18"/>
          <w:szCs w:val="18"/>
          <w:lang w:val="de-AT"/>
        </w:rPr>
        <w:t>Tel: +43 (0)</w:t>
      </w:r>
      <w:r>
        <w:rPr>
          <w:rFonts w:ascii="Arial" w:hAnsi="Arial" w:cs="Arial"/>
          <w:sz w:val="18"/>
          <w:szCs w:val="18"/>
          <w:lang w:val="de-AT"/>
        </w:rPr>
        <w:t>699 120 895 59</w:t>
      </w:r>
      <w:r w:rsidRPr="00DE65D3">
        <w:rPr>
          <w:rFonts w:ascii="Arial" w:hAnsi="Arial" w:cs="Arial"/>
          <w:sz w:val="18"/>
          <w:szCs w:val="18"/>
          <w:lang w:val="de-AT"/>
        </w:rPr>
        <w:br/>
        <w:t>Mail: </w:t>
      </w:r>
      <w:hyperlink r:id="rId12" w:history="1">
        <w:r w:rsidRPr="00713198">
          <w:rPr>
            <w:rStyle w:val="Hyperlink"/>
            <w:rFonts w:ascii="Arial" w:hAnsi="Arial" w:cs="Arial"/>
            <w:sz w:val="18"/>
            <w:szCs w:val="18"/>
            <w:lang w:val="de-AT"/>
          </w:rPr>
          <w:t>alexandra.vasak@reiterpr.com</w:t>
        </w:r>
      </w:hyperlink>
    </w:p>
    <w:p w14:paraId="73075A5F" w14:textId="77777777" w:rsidR="00C92F98" w:rsidRPr="00DE65D3" w:rsidRDefault="00C92F98" w:rsidP="00CD6011">
      <w:pPr>
        <w:rPr>
          <w:rFonts w:ascii="Arial" w:hAnsi="Arial" w:cs="Arial"/>
          <w:sz w:val="18"/>
          <w:szCs w:val="18"/>
          <w:lang w:val="de-AT"/>
        </w:rPr>
      </w:pPr>
    </w:p>
    <w:p w14:paraId="35AF0ECD" w14:textId="77777777" w:rsidR="00CD6011" w:rsidRPr="00DE65D3" w:rsidRDefault="00CD6011" w:rsidP="00CD6011">
      <w:pPr>
        <w:rPr>
          <w:rFonts w:ascii="Arial" w:hAnsi="Arial" w:cs="Arial"/>
          <w:sz w:val="18"/>
          <w:szCs w:val="18"/>
          <w:lang w:val="de-AT"/>
        </w:rPr>
      </w:pPr>
      <w:r w:rsidRPr="00DE65D3">
        <w:rPr>
          <w:rFonts w:ascii="Arial" w:hAnsi="Arial" w:cs="Arial"/>
          <w:sz w:val="18"/>
          <w:szCs w:val="18"/>
          <w:u w:val="single"/>
        </w:rPr>
        <w:t>Anlagen:</w:t>
      </w:r>
    </w:p>
    <w:p w14:paraId="436464A5" w14:textId="77777777" w:rsidR="002B0C89" w:rsidRPr="002B0C89" w:rsidRDefault="002B0C89" w:rsidP="002B0C89">
      <w:pPr>
        <w:rPr>
          <w:rFonts w:ascii="Arial" w:hAnsi="Arial" w:cs="Arial"/>
          <w:sz w:val="18"/>
          <w:szCs w:val="18"/>
          <w:lang w:val="de-AT"/>
        </w:rPr>
      </w:pPr>
      <w:r w:rsidRPr="002B0C89">
        <w:rPr>
          <w:rFonts w:ascii="Arial" w:hAnsi="Arial" w:cs="Arial"/>
          <w:sz w:val="18"/>
          <w:szCs w:val="18"/>
          <w:lang w:val="de-AT"/>
        </w:rPr>
        <w:t>1x Pressefoto, Bildlegende:</w:t>
      </w:r>
    </w:p>
    <w:p w14:paraId="2FFECD2F" w14:textId="5CC172AE" w:rsidR="00CD6011" w:rsidRPr="00CD6011" w:rsidRDefault="004F0472" w:rsidP="002B0C89">
      <w:pPr>
        <w:rPr>
          <w:rFonts w:ascii="Arial" w:hAnsi="Arial" w:cs="Arial"/>
          <w:sz w:val="18"/>
          <w:szCs w:val="18"/>
          <w:lang w:val="de-AT"/>
        </w:rPr>
      </w:pPr>
      <w:r>
        <w:rPr>
          <w:rFonts w:ascii="Arial" w:hAnsi="Arial" w:cs="Arial"/>
          <w:sz w:val="18"/>
          <w:szCs w:val="18"/>
          <w:lang w:val="de-AT"/>
        </w:rPr>
        <w:t xml:space="preserve">Abb. Von </w:t>
      </w:r>
      <w:r w:rsidR="00C92F98">
        <w:rPr>
          <w:rFonts w:ascii="Arial" w:hAnsi="Arial" w:cs="Arial"/>
          <w:sz w:val="18"/>
          <w:szCs w:val="18"/>
          <w:lang w:val="de-AT"/>
        </w:rPr>
        <w:t>L</w:t>
      </w:r>
      <w:r>
        <w:rPr>
          <w:rFonts w:ascii="Arial" w:hAnsi="Arial" w:cs="Arial"/>
          <w:sz w:val="18"/>
          <w:szCs w:val="18"/>
          <w:lang w:val="de-AT"/>
        </w:rPr>
        <w:t>inks nach rechts. Harald Heindl/Kontakt, Ralf Kober/GF Beratung, Wolfgang Lutzky/MD Beko Grundig Österreich AG, Paul Holcmann/GF Kreation, Christian Spindler/AD</w:t>
      </w:r>
    </w:p>
    <w:sectPr w:rsidR="00CD6011" w:rsidRPr="00CD6011" w:rsidSect="004A6811">
      <w:type w:val="continuous"/>
      <w:pgSz w:w="11906" w:h="16838"/>
      <w:pgMar w:top="2665" w:right="1701" w:bottom="993" w:left="1701" w:header="425" w:footer="14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7762F" w14:textId="77777777" w:rsidR="00DE5A94" w:rsidRDefault="00DE5A94">
      <w:r>
        <w:separator/>
      </w:r>
    </w:p>
  </w:endnote>
  <w:endnote w:type="continuationSeparator" w:id="0">
    <w:p w14:paraId="230C8C73" w14:textId="77777777" w:rsidR="00DE5A94" w:rsidRDefault="00DE5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HausschriftWord">
    <w:altName w:val="Calibri"/>
    <w:panose1 w:val="020B0604020202020204"/>
    <w:charset w:val="4D"/>
    <w:family w:val="auto"/>
    <w:pitch w:val="variable"/>
    <w:sig w:usb0="800000AF" w:usb1="4000204A" w:usb2="00000000" w:usb3="00000000" w:csb0="00000111" w:csb1="00000000"/>
  </w:font>
  <w:font w:name="Helvetica">
    <w:panose1 w:val="00000000000000000000"/>
    <w:charset w:val="00"/>
    <w:family w:val="auto"/>
    <w:pitch w:val="variable"/>
    <w:sig w:usb0="E00002FF" w:usb1="5000785B" w:usb2="00000000" w:usb3="00000000" w:csb0="0000019F" w:csb1="00000000"/>
  </w:font>
  <w:font w:name="L Futura Light">
    <w:panose1 w:val="020B0604020202020204"/>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0000000000000000000"/>
    <w:charset w:val="00"/>
    <w:family w:val="auto"/>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C8D5F" w14:textId="77777777" w:rsidR="00D0636D" w:rsidRDefault="00D0636D">
    <w:pPr>
      <w:pStyle w:val="Fuzeile"/>
      <w:ind w:right="-399"/>
      <w:jc w:val="right"/>
    </w:pPr>
    <w:r>
      <w:rPr>
        <w:rStyle w:val="Seitenzahl"/>
      </w:rPr>
      <w:fldChar w:fldCharType="begin"/>
    </w:r>
    <w:r>
      <w:rPr>
        <w:rStyle w:val="Seitenzahl"/>
      </w:rPr>
      <w:instrText xml:space="preserve"> </w:instrText>
    </w:r>
    <w:r w:rsidR="00ED4970">
      <w:rPr>
        <w:rStyle w:val="Seitenzahl"/>
      </w:rPr>
      <w:instrText>PAGE</w:instrText>
    </w:r>
    <w:r>
      <w:rPr>
        <w:rStyle w:val="Seitenzahl"/>
      </w:rPr>
      <w:instrText xml:space="preserve"> </w:instrText>
    </w:r>
    <w:r>
      <w:rPr>
        <w:rStyle w:val="Seitenzahl"/>
      </w:rPr>
      <w:fldChar w:fldCharType="separate"/>
    </w:r>
    <w:r w:rsidR="00AA1C87">
      <w:rPr>
        <w:rStyle w:val="Seitenzahl"/>
        <w:noProof/>
      </w:rPr>
      <w:t>2</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508E5" w14:textId="77777777" w:rsidR="00D0636D" w:rsidRDefault="00D0636D">
    <w:pPr>
      <w:pStyle w:val="Fuzeile"/>
      <w:ind w:left="-1134"/>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9C6D7" w14:textId="77777777" w:rsidR="00DE5A94" w:rsidRDefault="00DE5A94">
      <w:r>
        <w:separator/>
      </w:r>
    </w:p>
  </w:footnote>
  <w:footnote w:type="continuationSeparator" w:id="0">
    <w:p w14:paraId="40CC84B0" w14:textId="77777777" w:rsidR="00DE5A94" w:rsidRDefault="00DE5A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2010E" w14:textId="77777777" w:rsidR="00D0636D" w:rsidRDefault="00C43368">
    <w:pPr>
      <w:pStyle w:val="Kopfzeile"/>
      <w:jc w:val="center"/>
      <w:rPr>
        <w:sz w:val="24"/>
      </w:rPr>
    </w:pPr>
    <w:r w:rsidRPr="008834E0">
      <w:rPr>
        <w:noProof/>
        <w:sz w:val="24"/>
      </w:rPr>
      <w:drawing>
        <wp:inline distT="0" distB="0" distL="0" distR="0" wp14:anchorId="6F6EF7B0" wp14:editId="0F2108DC">
          <wp:extent cx="1899920" cy="151130"/>
          <wp:effectExtent l="0" t="0" r="0" b="0"/>
          <wp:docPr id="1" name="Bild 2" descr="2001_S&amp;J_noTyp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2" descr="2001_S&amp;J_noTyp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9920" cy="1511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549D8" w14:textId="77777777" w:rsidR="00D0636D" w:rsidRDefault="00C43368">
    <w:pPr>
      <w:pStyle w:val="Kopfzeile"/>
      <w:jc w:val="center"/>
      <w:rPr>
        <w:sz w:val="24"/>
      </w:rPr>
    </w:pPr>
    <w:r>
      <w:rPr>
        <w:rFonts w:ascii="L Futura Light" w:hAnsi="L Futura Light"/>
        <w:caps/>
        <w:noProof/>
        <w:sz w:val="26"/>
      </w:rPr>
      <mc:AlternateContent>
        <mc:Choice Requires="wps">
          <w:drawing>
            <wp:anchor distT="0" distB="0" distL="114300" distR="114300" simplePos="0" relativeHeight="251657728" behindDoc="0" locked="0" layoutInCell="0" allowOverlap="1" wp14:anchorId="015DA562" wp14:editId="009E62B1">
              <wp:simplePos x="0" y="0"/>
              <wp:positionH relativeFrom="column">
                <wp:posOffset>3308985</wp:posOffset>
              </wp:positionH>
              <wp:positionV relativeFrom="paragraph">
                <wp:posOffset>1376045</wp:posOffset>
              </wp:positionV>
              <wp:extent cx="2103120" cy="27432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0312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3CDBB8" w14:textId="77777777" w:rsidR="00D0636D" w:rsidRDefault="00D0636D">
                          <w:pPr>
                            <w:jc w:val="right"/>
                          </w:pPr>
                          <w:r>
                            <w:t>Hamburg, 04.04.2001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5DA562" id="_x0000_t202" coordsize="21600,21600" o:spt="202" path="m,l,21600r21600,l21600,xe">
              <v:stroke joinstyle="miter"/>
              <v:path gradientshapeok="t" o:connecttype="rect"/>
            </v:shapetype>
            <v:shape id="Text Box 1" o:spid="_x0000_s1026" type="#_x0000_t202" style="position:absolute;left:0;text-align:left;margin-left:260.55pt;margin-top:108.35pt;width:165.6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" o:allowincell="f" stroked="f">
              <v:path arrowok="t"/>
              <v:textbox>
                <w:txbxContent>
                  <w:p w14:paraId="573CDBB8" w14:textId="77777777" w:rsidR="00D0636D" w:rsidRDefault="00D0636D">
                    <w:pPr>
                      <w:jc w:val="right"/>
                    </w:pPr>
                    <w:r>
                      <w:t>Hamburg, 04.04.2001</w:t>
                    </w:r>
                  </w:p>
                </w:txbxContent>
              </v:textbox>
            </v:shape>
          </w:pict>
        </mc:Fallback>
      </mc:AlternateContent>
    </w:r>
    <w:r w:rsidR="00D0636D">
      <w:rPr>
        <w:rFonts w:ascii="L Futura Light" w:hAnsi="L Futura Light"/>
        <w:caps/>
        <w:sz w:val="26"/>
      </w:rPr>
      <w:t>Presseinformation/</w:t>
    </w:r>
    <w:r w:rsidR="00D0636D">
      <w:rPr>
        <w:position w:val="3"/>
        <w:sz w:val="23"/>
      </w:rPr>
      <w:t>ºΩ</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9A6C2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3137AA"/>
    <w:multiLevelType w:val="hybridMultilevel"/>
    <w:tmpl w:val="04AA530E"/>
    <w:lvl w:ilvl="0" w:tplc="2A68650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494861"/>
    <w:multiLevelType w:val="hybridMultilevel"/>
    <w:tmpl w:val="0F186098"/>
    <w:lvl w:ilvl="0" w:tplc="8458C91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BC92302"/>
    <w:multiLevelType w:val="hybridMultilevel"/>
    <w:tmpl w:val="41A84EC8"/>
    <w:lvl w:ilvl="0" w:tplc="397C9CC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0EC47C4"/>
    <w:multiLevelType w:val="hybridMultilevel"/>
    <w:tmpl w:val="6288640C"/>
    <w:lvl w:ilvl="0" w:tplc="428072E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9B47521"/>
    <w:multiLevelType w:val="hybridMultilevel"/>
    <w:tmpl w:val="2332A056"/>
    <w:lvl w:ilvl="0" w:tplc="0E2603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C273207"/>
    <w:multiLevelType w:val="hybridMultilevel"/>
    <w:tmpl w:val="DBD4D8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E2E5610"/>
    <w:multiLevelType w:val="hybridMultilevel"/>
    <w:tmpl w:val="420C5B5A"/>
    <w:lvl w:ilvl="0" w:tplc="C238591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0AF726B"/>
    <w:multiLevelType w:val="hybridMultilevel"/>
    <w:tmpl w:val="37C01816"/>
    <w:lvl w:ilvl="0" w:tplc="B290DED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6"/>
  </w:num>
  <w:num w:numId="5">
    <w:abstractNumId w:val="7"/>
  </w:num>
  <w:num w:numId="6">
    <w:abstractNumId w:val="5"/>
  </w:num>
  <w:num w:numId="7">
    <w:abstractNumId w:val="4"/>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hideSpellingErrors/>
  <w:hideGrammaticalErrors/>
  <w:attachedTemplate r:id="rId1"/>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192"/>
    <w:rsid w:val="00001237"/>
    <w:rsid w:val="00030AD0"/>
    <w:rsid w:val="00041EEC"/>
    <w:rsid w:val="00043A04"/>
    <w:rsid w:val="000459B8"/>
    <w:rsid w:val="00050537"/>
    <w:rsid w:val="0005068E"/>
    <w:rsid w:val="000537CE"/>
    <w:rsid w:val="00053D4D"/>
    <w:rsid w:val="00054B35"/>
    <w:rsid w:val="00076226"/>
    <w:rsid w:val="0009198D"/>
    <w:rsid w:val="000A15CB"/>
    <w:rsid w:val="000A2275"/>
    <w:rsid w:val="000A7385"/>
    <w:rsid w:val="000A750D"/>
    <w:rsid w:val="000B2431"/>
    <w:rsid w:val="000B4B30"/>
    <w:rsid w:val="000C1224"/>
    <w:rsid w:val="000C6313"/>
    <w:rsid w:val="000E55D3"/>
    <w:rsid w:val="000F516B"/>
    <w:rsid w:val="00116900"/>
    <w:rsid w:val="00141389"/>
    <w:rsid w:val="00151EF7"/>
    <w:rsid w:val="00160F34"/>
    <w:rsid w:val="0017109C"/>
    <w:rsid w:val="00173630"/>
    <w:rsid w:val="00173C32"/>
    <w:rsid w:val="001772E6"/>
    <w:rsid w:val="001803DA"/>
    <w:rsid w:val="0018227E"/>
    <w:rsid w:val="00191966"/>
    <w:rsid w:val="001A0718"/>
    <w:rsid w:val="001A10F7"/>
    <w:rsid w:val="001A5CC8"/>
    <w:rsid w:val="001B1D47"/>
    <w:rsid w:val="001C0FCB"/>
    <w:rsid w:val="001C78D6"/>
    <w:rsid w:val="001D149B"/>
    <w:rsid w:val="001D3379"/>
    <w:rsid w:val="001E45F7"/>
    <w:rsid w:val="00200A8C"/>
    <w:rsid w:val="00201094"/>
    <w:rsid w:val="0020230D"/>
    <w:rsid w:val="0021689C"/>
    <w:rsid w:val="00226B89"/>
    <w:rsid w:val="002271A0"/>
    <w:rsid w:val="00246AAB"/>
    <w:rsid w:val="00274A7D"/>
    <w:rsid w:val="00276CCB"/>
    <w:rsid w:val="00283C23"/>
    <w:rsid w:val="002921B6"/>
    <w:rsid w:val="00292EA4"/>
    <w:rsid w:val="002A09EC"/>
    <w:rsid w:val="002B0C89"/>
    <w:rsid w:val="002B51E4"/>
    <w:rsid w:val="002B69F3"/>
    <w:rsid w:val="002D1198"/>
    <w:rsid w:val="002D3B6A"/>
    <w:rsid w:val="002E080B"/>
    <w:rsid w:val="002E61A1"/>
    <w:rsid w:val="002E6637"/>
    <w:rsid w:val="002F2AD8"/>
    <w:rsid w:val="003305CF"/>
    <w:rsid w:val="00347E54"/>
    <w:rsid w:val="00353E99"/>
    <w:rsid w:val="00355800"/>
    <w:rsid w:val="00356103"/>
    <w:rsid w:val="0036364D"/>
    <w:rsid w:val="00377283"/>
    <w:rsid w:val="00380AB7"/>
    <w:rsid w:val="0038571D"/>
    <w:rsid w:val="00391706"/>
    <w:rsid w:val="003A3BEE"/>
    <w:rsid w:val="003A4251"/>
    <w:rsid w:val="003A6F95"/>
    <w:rsid w:val="003B76AA"/>
    <w:rsid w:val="003C15F8"/>
    <w:rsid w:val="003E7C73"/>
    <w:rsid w:val="003F1B97"/>
    <w:rsid w:val="00404689"/>
    <w:rsid w:val="00444718"/>
    <w:rsid w:val="00456CE4"/>
    <w:rsid w:val="00465226"/>
    <w:rsid w:val="0048502F"/>
    <w:rsid w:val="004A4349"/>
    <w:rsid w:val="004A6811"/>
    <w:rsid w:val="004C62F2"/>
    <w:rsid w:val="004D18B1"/>
    <w:rsid w:val="004F0472"/>
    <w:rsid w:val="004F5007"/>
    <w:rsid w:val="0052324D"/>
    <w:rsid w:val="005254FF"/>
    <w:rsid w:val="005335BA"/>
    <w:rsid w:val="00551A6E"/>
    <w:rsid w:val="00552DE2"/>
    <w:rsid w:val="005539DE"/>
    <w:rsid w:val="00555FF4"/>
    <w:rsid w:val="005616CE"/>
    <w:rsid w:val="005617B8"/>
    <w:rsid w:val="005659EF"/>
    <w:rsid w:val="00583EA6"/>
    <w:rsid w:val="00597150"/>
    <w:rsid w:val="005B6D41"/>
    <w:rsid w:val="005B728B"/>
    <w:rsid w:val="005B791F"/>
    <w:rsid w:val="005C426B"/>
    <w:rsid w:val="005C6FAA"/>
    <w:rsid w:val="005D02B6"/>
    <w:rsid w:val="005D4E10"/>
    <w:rsid w:val="005E69D7"/>
    <w:rsid w:val="005E70B2"/>
    <w:rsid w:val="005E7BEF"/>
    <w:rsid w:val="00602160"/>
    <w:rsid w:val="00615135"/>
    <w:rsid w:val="00621DE9"/>
    <w:rsid w:val="00622326"/>
    <w:rsid w:val="00622565"/>
    <w:rsid w:val="00651A68"/>
    <w:rsid w:val="0065601E"/>
    <w:rsid w:val="00663A7A"/>
    <w:rsid w:val="00663CB2"/>
    <w:rsid w:val="006730E5"/>
    <w:rsid w:val="00690A39"/>
    <w:rsid w:val="006B24A3"/>
    <w:rsid w:val="006C1162"/>
    <w:rsid w:val="006C417B"/>
    <w:rsid w:val="006C7746"/>
    <w:rsid w:val="006D3B98"/>
    <w:rsid w:val="006E69C8"/>
    <w:rsid w:val="006F4473"/>
    <w:rsid w:val="007020BD"/>
    <w:rsid w:val="007200D0"/>
    <w:rsid w:val="00722192"/>
    <w:rsid w:val="00730ED2"/>
    <w:rsid w:val="0074248D"/>
    <w:rsid w:val="0074799F"/>
    <w:rsid w:val="00752A16"/>
    <w:rsid w:val="00764A75"/>
    <w:rsid w:val="00766942"/>
    <w:rsid w:val="00770CE2"/>
    <w:rsid w:val="00775DBD"/>
    <w:rsid w:val="00776B18"/>
    <w:rsid w:val="00786627"/>
    <w:rsid w:val="00791EA7"/>
    <w:rsid w:val="007B028B"/>
    <w:rsid w:val="007E4E7E"/>
    <w:rsid w:val="00811FF9"/>
    <w:rsid w:val="00825E29"/>
    <w:rsid w:val="008265FF"/>
    <w:rsid w:val="00845D2C"/>
    <w:rsid w:val="00856CFA"/>
    <w:rsid w:val="00857608"/>
    <w:rsid w:val="0086313A"/>
    <w:rsid w:val="008802E8"/>
    <w:rsid w:val="008834E0"/>
    <w:rsid w:val="008A40A2"/>
    <w:rsid w:val="008B66D0"/>
    <w:rsid w:val="008B7ED8"/>
    <w:rsid w:val="008C02B0"/>
    <w:rsid w:val="008C7E30"/>
    <w:rsid w:val="008F66A0"/>
    <w:rsid w:val="00926527"/>
    <w:rsid w:val="00946435"/>
    <w:rsid w:val="00952A25"/>
    <w:rsid w:val="00975304"/>
    <w:rsid w:val="00985251"/>
    <w:rsid w:val="009876AA"/>
    <w:rsid w:val="00990D8F"/>
    <w:rsid w:val="009935D8"/>
    <w:rsid w:val="00997831"/>
    <w:rsid w:val="009A4CF6"/>
    <w:rsid w:val="009A64EA"/>
    <w:rsid w:val="00A04FD1"/>
    <w:rsid w:val="00A139C1"/>
    <w:rsid w:val="00A36C25"/>
    <w:rsid w:val="00A41C34"/>
    <w:rsid w:val="00A46EDA"/>
    <w:rsid w:val="00A4769E"/>
    <w:rsid w:val="00A5370E"/>
    <w:rsid w:val="00A53DB8"/>
    <w:rsid w:val="00A6090B"/>
    <w:rsid w:val="00A62EAD"/>
    <w:rsid w:val="00A631AC"/>
    <w:rsid w:val="00A667B0"/>
    <w:rsid w:val="00A70249"/>
    <w:rsid w:val="00A73F9C"/>
    <w:rsid w:val="00A8696A"/>
    <w:rsid w:val="00A86D49"/>
    <w:rsid w:val="00A94618"/>
    <w:rsid w:val="00AA1C87"/>
    <w:rsid w:val="00AA63AC"/>
    <w:rsid w:val="00AB12F0"/>
    <w:rsid w:val="00AD2791"/>
    <w:rsid w:val="00AD572C"/>
    <w:rsid w:val="00AE4883"/>
    <w:rsid w:val="00B1403E"/>
    <w:rsid w:val="00B346F2"/>
    <w:rsid w:val="00B359E1"/>
    <w:rsid w:val="00B36883"/>
    <w:rsid w:val="00B36B39"/>
    <w:rsid w:val="00B453AB"/>
    <w:rsid w:val="00B51FEF"/>
    <w:rsid w:val="00B666D5"/>
    <w:rsid w:val="00B77C6A"/>
    <w:rsid w:val="00B8102F"/>
    <w:rsid w:val="00B82DAF"/>
    <w:rsid w:val="00B83875"/>
    <w:rsid w:val="00B9390A"/>
    <w:rsid w:val="00BA6C8B"/>
    <w:rsid w:val="00C013E4"/>
    <w:rsid w:val="00C03824"/>
    <w:rsid w:val="00C1789C"/>
    <w:rsid w:val="00C43368"/>
    <w:rsid w:val="00C47D2A"/>
    <w:rsid w:val="00C52AA9"/>
    <w:rsid w:val="00C54457"/>
    <w:rsid w:val="00C67670"/>
    <w:rsid w:val="00C773B8"/>
    <w:rsid w:val="00C92F98"/>
    <w:rsid w:val="00C94C9F"/>
    <w:rsid w:val="00CC7CB0"/>
    <w:rsid w:val="00CD6011"/>
    <w:rsid w:val="00CD74CA"/>
    <w:rsid w:val="00CE04BE"/>
    <w:rsid w:val="00CE3447"/>
    <w:rsid w:val="00CE6AFF"/>
    <w:rsid w:val="00CF3E93"/>
    <w:rsid w:val="00D0636D"/>
    <w:rsid w:val="00D066BA"/>
    <w:rsid w:val="00D20806"/>
    <w:rsid w:val="00D20E28"/>
    <w:rsid w:val="00D23607"/>
    <w:rsid w:val="00D27E06"/>
    <w:rsid w:val="00D43C67"/>
    <w:rsid w:val="00D56EEF"/>
    <w:rsid w:val="00D57A59"/>
    <w:rsid w:val="00D61E43"/>
    <w:rsid w:val="00D67A02"/>
    <w:rsid w:val="00D87554"/>
    <w:rsid w:val="00D93F2E"/>
    <w:rsid w:val="00DB3218"/>
    <w:rsid w:val="00DC06A7"/>
    <w:rsid w:val="00DC7243"/>
    <w:rsid w:val="00DD71F6"/>
    <w:rsid w:val="00DE5A94"/>
    <w:rsid w:val="00DE5B16"/>
    <w:rsid w:val="00DF5685"/>
    <w:rsid w:val="00E16FEF"/>
    <w:rsid w:val="00E25EB4"/>
    <w:rsid w:val="00E307E6"/>
    <w:rsid w:val="00E31CA6"/>
    <w:rsid w:val="00E45032"/>
    <w:rsid w:val="00E46D7E"/>
    <w:rsid w:val="00E52F6E"/>
    <w:rsid w:val="00E76ED7"/>
    <w:rsid w:val="00E81002"/>
    <w:rsid w:val="00E82305"/>
    <w:rsid w:val="00E85360"/>
    <w:rsid w:val="00E9646D"/>
    <w:rsid w:val="00EA276F"/>
    <w:rsid w:val="00EA35E9"/>
    <w:rsid w:val="00EB4AAA"/>
    <w:rsid w:val="00EC674B"/>
    <w:rsid w:val="00ED4970"/>
    <w:rsid w:val="00EE131B"/>
    <w:rsid w:val="00EF262F"/>
    <w:rsid w:val="00EF6F22"/>
    <w:rsid w:val="00F01D19"/>
    <w:rsid w:val="00F12364"/>
    <w:rsid w:val="00F12F1D"/>
    <w:rsid w:val="00F170FC"/>
    <w:rsid w:val="00F239BC"/>
    <w:rsid w:val="00F35233"/>
    <w:rsid w:val="00F36C34"/>
    <w:rsid w:val="00F3746F"/>
    <w:rsid w:val="00F45DFC"/>
    <w:rsid w:val="00F47594"/>
    <w:rsid w:val="00F521D1"/>
    <w:rsid w:val="00F53E03"/>
    <w:rsid w:val="00F609F9"/>
    <w:rsid w:val="00F64EDF"/>
    <w:rsid w:val="00F926D3"/>
    <w:rsid w:val="00FA1270"/>
    <w:rsid w:val="00FB0EFF"/>
    <w:rsid w:val="00FB3D4B"/>
    <w:rsid w:val="00FB413D"/>
    <w:rsid w:val="00FB636E"/>
    <w:rsid w:val="00FD2B6B"/>
    <w:rsid w:val="00FD5858"/>
    <w:rsid w:val="00FE1B5A"/>
    <w:rsid w:val="00FE6DA0"/>
    <w:rsid w:val="00FF5E1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81FC1EA"/>
  <w14:defaultImageDpi w14:val="300"/>
  <w15:chartTrackingRefBased/>
  <w15:docId w15:val="{BB9FEEC0-F7CB-A349-9C18-F29E1C67C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Standard">
    <w:name w:val="Normal"/>
    <w:qFormat/>
    <w:rPr>
      <w:rFonts w:ascii="HausschriftWord" w:hAnsi="HausschriftWord"/>
      <w:lang w:val="de-DE"/>
    </w:rPr>
  </w:style>
  <w:style w:type="paragraph" w:styleId="berschrift1">
    <w:name w:val="heading 1"/>
    <w:basedOn w:val="Standard"/>
    <w:next w:val="Standard"/>
    <w:qFormat/>
    <w:pPr>
      <w:keepNext/>
      <w:spacing w:before="240" w:after="60"/>
      <w:outlineLvl w:val="0"/>
    </w:pPr>
    <w:rPr>
      <w:rFonts w:ascii="Helvetica" w:hAnsi="Helvetica"/>
      <w:b/>
      <w:kern w:val="28"/>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customStyle="1" w:styleId="Text">
    <w:name w:val="Text"/>
    <w:basedOn w:val="Standard"/>
  </w:style>
  <w:style w:type="paragraph" w:customStyle="1" w:styleId="SJAdresse">
    <w:name w:val="S&amp;JAdresse"/>
    <w:basedOn w:val="Standard"/>
  </w:style>
  <w:style w:type="paragraph" w:customStyle="1" w:styleId="SJAnrede">
    <w:name w:val="S&amp;JAnrede"/>
    <w:basedOn w:val="Kopfzeile"/>
    <w:next w:val="Brieftext"/>
    <w:pPr>
      <w:tabs>
        <w:tab w:val="clear" w:pos="4536"/>
        <w:tab w:val="clear" w:pos="9072"/>
      </w:tabs>
      <w:spacing w:before="240" w:after="240"/>
    </w:pPr>
  </w:style>
  <w:style w:type="character" w:styleId="Hyperlink">
    <w:name w:val="Hyperlink"/>
    <w:rPr>
      <w:color w:val="0000FF"/>
      <w:u w:val="single"/>
    </w:rPr>
  </w:style>
  <w:style w:type="paragraph" w:customStyle="1" w:styleId="Brieftext">
    <w:name w:val="Brieftext"/>
    <w:basedOn w:val="Standard"/>
  </w:style>
  <w:style w:type="paragraph" w:styleId="Abbildungsverzeichnis">
    <w:name w:val="table of figures"/>
    <w:basedOn w:val="Standard"/>
    <w:next w:val="Standard"/>
    <w:pPr>
      <w:ind w:left="400" w:hanging="400"/>
    </w:pPr>
  </w:style>
  <w:style w:type="paragraph" w:customStyle="1" w:styleId="Gru">
    <w:name w:val="Gruß"/>
    <w:basedOn w:val="Standard"/>
    <w:next w:val="Text"/>
    <w:pPr>
      <w:spacing w:before="240" w:after="640"/>
    </w:pPr>
  </w:style>
  <w:style w:type="paragraph" w:customStyle="1" w:styleId="SJFuzeile">
    <w:name w:val="S&amp;J Fußzeile"/>
    <w:basedOn w:val="Standard"/>
    <w:pPr>
      <w:spacing w:line="160" w:lineRule="exact"/>
      <w:jc w:val="both"/>
    </w:pPr>
    <w:rPr>
      <w:rFonts w:ascii="L Futura Light" w:hAnsi="L Futura Light"/>
      <w:caps/>
      <w:sz w:val="12"/>
    </w:rPr>
  </w:style>
  <w:style w:type="paragraph" w:styleId="Sprechblasentext">
    <w:name w:val="Balloon Text"/>
    <w:basedOn w:val="Standard"/>
    <w:link w:val="SprechblasentextZchn"/>
    <w:uiPriority w:val="99"/>
    <w:semiHidden/>
    <w:unhideWhenUsed/>
    <w:rsid w:val="00D45669"/>
    <w:rPr>
      <w:rFonts w:ascii="Tahoma" w:hAnsi="Tahoma" w:cs="Tahoma"/>
      <w:sz w:val="16"/>
      <w:szCs w:val="16"/>
    </w:rPr>
  </w:style>
  <w:style w:type="paragraph" w:customStyle="1" w:styleId="KampagneArt">
    <w:name w:val="KampagneArt"/>
    <w:basedOn w:val="Brieftext"/>
    <w:pPr>
      <w:spacing w:after="560"/>
    </w:pPr>
  </w:style>
  <w:style w:type="character" w:customStyle="1" w:styleId="SprechblasentextZchn">
    <w:name w:val="Sprechblasentext Zchn"/>
    <w:link w:val="Sprechblasentext"/>
    <w:uiPriority w:val="99"/>
    <w:semiHidden/>
    <w:rsid w:val="00D45669"/>
    <w:rPr>
      <w:rFonts w:ascii="Tahoma" w:hAnsi="Tahoma" w:cs="Tahoma"/>
      <w:sz w:val="16"/>
      <w:szCs w:val="16"/>
    </w:rPr>
  </w:style>
  <w:style w:type="character" w:styleId="Kommentarzeichen">
    <w:name w:val="annotation reference"/>
    <w:semiHidden/>
    <w:rsid w:val="00A72796"/>
    <w:rPr>
      <w:sz w:val="18"/>
    </w:rPr>
  </w:style>
  <w:style w:type="paragraph" w:styleId="Kommentartext">
    <w:name w:val="annotation text"/>
    <w:basedOn w:val="Standard"/>
    <w:semiHidden/>
    <w:rsid w:val="00A72796"/>
    <w:rPr>
      <w:sz w:val="24"/>
      <w:szCs w:val="24"/>
    </w:rPr>
  </w:style>
  <w:style w:type="paragraph" w:styleId="Kommentarthema">
    <w:name w:val="annotation subject"/>
    <w:basedOn w:val="Kommentartext"/>
    <w:next w:val="Kommentartext"/>
    <w:semiHidden/>
    <w:rsid w:val="00A72796"/>
    <w:rPr>
      <w:sz w:val="20"/>
      <w:szCs w:val="20"/>
    </w:rPr>
  </w:style>
  <w:style w:type="paragraph" w:styleId="HTMLVorformatiert">
    <w:name w:val="HTML Preformatted"/>
    <w:basedOn w:val="Standard"/>
    <w:link w:val="HTMLVorformatiertZchn"/>
    <w:uiPriority w:val="99"/>
    <w:semiHidden/>
    <w:unhideWhenUsed/>
    <w:rsid w:val="004D1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rPr>
  </w:style>
  <w:style w:type="character" w:customStyle="1" w:styleId="HTMLVorformatiertZchn">
    <w:name w:val="HTML Vorformatiert Zchn"/>
    <w:link w:val="HTMLVorformatiert"/>
    <w:uiPriority w:val="99"/>
    <w:semiHidden/>
    <w:rsid w:val="004D18B1"/>
    <w:rPr>
      <w:rFonts w:ascii="Courier" w:hAnsi="Courier" w:cs="Courier"/>
    </w:rPr>
  </w:style>
  <w:style w:type="character" w:styleId="NichtaufgelsteErwhnung">
    <w:name w:val="Unresolved Mention"/>
    <w:uiPriority w:val="47"/>
    <w:rsid w:val="0005068E"/>
    <w:rPr>
      <w:color w:val="605E5C"/>
      <w:shd w:val="clear" w:color="auto" w:fill="E1DFDD"/>
    </w:rPr>
  </w:style>
  <w:style w:type="character" w:customStyle="1" w:styleId="dac">
    <w:name w:val="dac"/>
    <w:basedOn w:val="Absatz-Standardschriftart"/>
    <w:rsid w:val="006560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406625">
      <w:bodyDiv w:val="1"/>
      <w:marLeft w:val="0"/>
      <w:marRight w:val="0"/>
      <w:marTop w:val="0"/>
      <w:marBottom w:val="0"/>
      <w:divBdr>
        <w:top w:val="none" w:sz="0" w:space="0" w:color="auto"/>
        <w:left w:val="none" w:sz="0" w:space="0" w:color="auto"/>
        <w:bottom w:val="none" w:sz="0" w:space="0" w:color="auto"/>
        <w:right w:val="none" w:sz="0" w:space="0" w:color="auto"/>
      </w:divBdr>
    </w:div>
    <w:div w:id="756249303">
      <w:bodyDiv w:val="1"/>
      <w:marLeft w:val="0"/>
      <w:marRight w:val="0"/>
      <w:marTop w:val="0"/>
      <w:marBottom w:val="0"/>
      <w:divBdr>
        <w:top w:val="none" w:sz="0" w:space="0" w:color="auto"/>
        <w:left w:val="none" w:sz="0" w:space="0" w:color="auto"/>
        <w:bottom w:val="none" w:sz="0" w:space="0" w:color="auto"/>
        <w:right w:val="none" w:sz="0" w:space="0" w:color="auto"/>
      </w:divBdr>
    </w:div>
    <w:div w:id="855735050">
      <w:bodyDiv w:val="1"/>
      <w:marLeft w:val="0"/>
      <w:marRight w:val="0"/>
      <w:marTop w:val="0"/>
      <w:marBottom w:val="0"/>
      <w:divBdr>
        <w:top w:val="none" w:sz="0" w:space="0" w:color="auto"/>
        <w:left w:val="none" w:sz="0" w:space="0" w:color="auto"/>
        <w:bottom w:val="none" w:sz="0" w:space="0" w:color="auto"/>
        <w:right w:val="none" w:sz="0" w:space="0" w:color="auto"/>
      </w:divBdr>
    </w:div>
    <w:div w:id="1429158623">
      <w:bodyDiv w:val="1"/>
      <w:marLeft w:val="0"/>
      <w:marRight w:val="0"/>
      <w:marTop w:val="0"/>
      <w:marBottom w:val="0"/>
      <w:divBdr>
        <w:top w:val="none" w:sz="0" w:space="0" w:color="auto"/>
        <w:left w:val="none" w:sz="0" w:space="0" w:color="auto"/>
        <w:bottom w:val="none" w:sz="0" w:space="0" w:color="auto"/>
        <w:right w:val="none" w:sz="0" w:space="0" w:color="auto"/>
      </w:divBdr>
    </w:div>
    <w:div w:id="1527598639">
      <w:bodyDiv w:val="1"/>
      <w:marLeft w:val="0"/>
      <w:marRight w:val="0"/>
      <w:marTop w:val="0"/>
      <w:marBottom w:val="0"/>
      <w:divBdr>
        <w:top w:val="none" w:sz="0" w:space="0" w:color="auto"/>
        <w:left w:val="none" w:sz="0" w:space="0" w:color="auto"/>
        <w:bottom w:val="none" w:sz="0" w:space="0" w:color="auto"/>
        <w:right w:val="none" w:sz="0" w:space="0" w:color="auto"/>
      </w:divBdr>
    </w:div>
    <w:div w:id="183009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alexandra.vasak@reiterp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alf.kober@sjaustria.com"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04:Vorlagen:S&amp;J%20spezielle%20Formulare:Presseinformation.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Macintosh%20HD:Applications:Microsoft%20Office%202004:Vorlagen:S&amp;J%20spezielle%20Formulare:Presseinformation.dot</Template>
  <TotalTime>0</TotalTime>
  <Pages>1</Pages>
  <Words>352</Words>
  <Characters>2219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Adr1</vt:lpstr>
    </vt:vector>
  </TitlesOfParts>
  <Company>@mediadeck</Company>
  <LinksUpToDate>false</LinksUpToDate>
  <CharactersWithSpaces>2566</CharactersWithSpaces>
  <SharedDoc>false</SharedDoc>
  <HLinks>
    <vt:vector size="12" baseType="variant">
      <vt:variant>
        <vt:i4>5963815</vt:i4>
      </vt:variant>
      <vt:variant>
        <vt:i4>6</vt:i4>
      </vt:variant>
      <vt:variant>
        <vt:i4>0</vt:i4>
      </vt:variant>
      <vt:variant>
        <vt:i4>5</vt:i4>
      </vt:variant>
      <vt:variant>
        <vt:lpwstr>mailto:ralf.kober@sjaustria.com</vt:lpwstr>
      </vt:variant>
      <vt:variant>
        <vt:lpwstr/>
      </vt:variant>
      <vt:variant>
        <vt:i4>3276838</vt:i4>
      </vt:variant>
      <vt:variant>
        <vt:i4>3</vt:i4>
      </vt:variant>
      <vt:variant>
        <vt:i4>0</vt:i4>
      </vt:variant>
      <vt:variant>
        <vt:i4>5</vt:i4>
      </vt:variant>
      <vt:variant>
        <vt:lpwstr>https://www.weinvierteldac.at/weinviertel-dac/der-gruene-veltliner/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Adr1</dc:title>
  <dc:subject/>
  <dc:creator>Ralf Kober</dc:creator>
  <cp:keywords/>
  <cp:lastModifiedBy>Sophia Seigner</cp:lastModifiedBy>
  <cp:revision>2</cp:revision>
  <cp:lastPrinted>2022-03-18T10:00:00Z</cp:lastPrinted>
  <dcterms:created xsi:type="dcterms:W3CDTF">2022-04-13T07:17:00Z</dcterms:created>
  <dcterms:modified xsi:type="dcterms:W3CDTF">2022-04-13T07:17:00Z</dcterms:modified>
</cp:coreProperties>
</file>