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B444" w14:textId="5718ED82" w:rsidR="00381A7D" w:rsidRDefault="00EF1928" w:rsidP="00607E0C">
      <w:pPr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C1F2A71" wp14:editId="70454716">
            <wp:simplePos x="0" y="0"/>
            <wp:positionH relativeFrom="column">
              <wp:posOffset>4034155</wp:posOffset>
            </wp:positionH>
            <wp:positionV relativeFrom="paragraph">
              <wp:posOffset>-233045</wp:posOffset>
            </wp:positionV>
            <wp:extent cx="1796415" cy="494665"/>
            <wp:effectExtent l="0" t="0" r="0" b="635"/>
            <wp:wrapNone/>
            <wp:docPr id="2" name="Grafik 2" descr="Ein Bild, das dunk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unkel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90750" w14:textId="77777777" w:rsidR="0053049F" w:rsidRDefault="0053049F" w:rsidP="00607E0C">
      <w:pPr>
        <w:spacing w:after="0" w:line="240" w:lineRule="auto"/>
        <w:rPr>
          <w:b/>
          <w:bCs/>
          <w:sz w:val="28"/>
          <w:szCs w:val="28"/>
        </w:rPr>
      </w:pPr>
    </w:p>
    <w:p w14:paraId="3FB2F57F" w14:textId="77777777" w:rsidR="00811360" w:rsidRDefault="00811360" w:rsidP="00607E0C">
      <w:pPr>
        <w:spacing w:after="0" w:line="240" w:lineRule="auto"/>
        <w:rPr>
          <w:b/>
          <w:bCs/>
          <w:sz w:val="28"/>
          <w:szCs w:val="28"/>
        </w:rPr>
      </w:pPr>
    </w:p>
    <w:p w14:paraId="1A7E0612" w14:textId="642DFE81" w:rsidR="00381A7D" w:rsidRDefault="001848E5" w:rsidP="00607E0C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PRESSEINFORMATION</w:t>
      </w:r>
    </w:p>
    <w:p w14:paraId="0CD0909C" w14:textId="0723E9A2" w:rsidR="00381A7D" w:rsidRDefault="00381A7D" w:rsidP="00607E0C">
      <w:pPr>
        <w:spacing w:after="0" w:line="240" w:lineRule="auto"/>
        <w:rPr>
          <w:b/>
          <w:bCs/>
        </w:rPr>
      </w:pPr>
    </w:p>
    <w:p w14:paraId="07C695F7" w14:textId="77777777" w:rsidR="00811360" w:rsidRDefault="00811360" w:rsidP="00607E0C">
      <w:pPr>
        <w:spacing w:after="0" w:line="240" w:lineRule="auto"/>
        <w:rPr>
          <w:b/>
          <w:bCs/>
        </w:rPr>
      </w:pPr>
    </w:p>
    <w:p w14:paraId="336F6787" w14:textId="77777777" w:rsidR="004827F2" w:rsidRDefault="004827F2" w:rsidP="00607E0C">
      <w:pPr>
        <w:spacing w:after="0" w:line="240" w:lineRule="auto"/>
        <w:rPr>
          <w:b/>
          <w:bCs/>
        </w:rPr>
      </w:pPr>
    </w:p>
    <w:p w14:paraId="3ACF70A2" w14:textId="38BA598D" w:rsidR="00EF1928" w:rsidRPr="00B81AAD" w:rsidRDefault="00EF1928" w:rsidP="00607E0C">
      <w:pPr>
        <w:spacing w:after="0" w:line="240" w:lineRule="auto"/>
        <w:rPr>
          <w:b/>
          <w:bCs/>
          <w:sz w:val="36"/>
          <w:szCs w:val="36"/>
        </w:rPr>
      </w:pPr>
      <w:r w:rsidRPr="00B81AAD">
        <w:rPr>
          <w:b/>
          <w:bCs/>
          <w:sz w:val="36"/>
          <w:szCs w:val="36"/>
        </w:rPr>
        <w:t xml:space="preserve">NXRT </w:t>
      </w:r>
      <w:r w:rsidR="0066403B">
        <w:rPr>
          <w:b/>
          <w:bCs/>
          <w:sz w:val="36"/>
          <w:szCs w:val="36"/>
        </w:rPr>
        <w:t xml:space="preserve">erhöht </w:t>
      </w:r>
      <w:r w:rsidR="00F7266F">
        <w:rPr>
          <w:b/>
          <w:bCs/>
          <w:sz w:val="36"/>
          <w:szCs w:val="36"/>
        </w:rPr>
        <w:t xml:space="preserve">Finanzierung </w:t>
      </w:r>
      <w:r w:rsidR="0066403B">
        <w:rPr>
          <w:b/>
          <w:bCs/>
          <w:sz w:val="36"/>
          <w:szCs w:val="36"/>
        </w:rPr>
        <w:t>auf 3,6</w:t>
      </w:r>
      <w:r w:rsidRPr="00B81AAD">
        <w:rPr>
          <w:b/>
          <w:bCs/>
          <w:sz w:val="36"/>
          <w:szCs w:val="36"/>
        </w:rPr>
        <w:t xml:space="preserve"> Mi</w:t>
      </w:r>
      <w:r w:rsidR="007D1EB8" w:rsidRPr="00B81AAD">
        <w:rPr>
          <w:b/>
          <w:bCs/>
          <w:sz w:val="36"/>
          <w:szCs w:val="36"/>
        </w:rPr>
        <w:t>llionen Euro</w:t>
      </w:r>
      <w:r w:rsidR="00730FD2">
        <w:rPr>
          <w:b/>
          <w:bCs/>
          <w:sz w:val="36"/>
          <w:szCs w:val="36"/>
        </w:rPr>
        <w:t xml:space="preserve"> </w:t>
      </w:r>
    </w:p>
    <w:p w14:paraId="6323FDB0" w14:textId="77777777" w:rsidR="00607E0C" w:rsidRPr="002A413E" w:rsidRDefault="00607E0C" w:rsidP="00607E0C">
      <w:pPr>
        <w:spacing w:after="0" w:line="240" w:lineRule="auto"/>
        <w:rPr>
          <w:b/>
          <w:bCs/>
        </w:rPr>
      </w:pPr>
    </w:p>
    <w:p w14:paraId="33CAF7FD" w14:textId="711137C8" w:rsidR="00441E23" w:rsidRDefault="00B27972" w:rsidP="00607E0C">
      <w:pPr>
        <w:spacing w:after="0" w:line="240" w:lineRule="auto"/>
        <w:rPr>
          <w:b/>
          <w:bCs/>
        </w:rPr>
      </w:pPr>
      <w:r w:rsidRPr="00B27972">
        <w:rPr>
          <w:b/>
          <w:bCs/>
        </w:rPr>
        <w:t xml:space="preserve">Das Wiener Technologieunternehmen </w:t>
      </w:r>
      <w:hyperlink r:id="rId12" w:history="1">
        <w:r w:rsidRPr="00B27972">
          <w:rPr>
            <w:rStyle w:val="Hyperlink"/>
            <w:b/>
            <w:bCs/>
          </w:rPr>
          <w:t>NXRT</w:t>
        </w:r>
      </w:hyperlink>
      <w:r>
        <w:rPr>
          <w:b/>
          <w:bCs/>
        </w:rPr>
        <w:t xml:space="preserve"> </w:t>
      </w:r>
      <w:r w:rsidRPr="00B27972">
        <w:rPr>
          <w:b/>
          <w:bCs/>
        </w:rPr>
        <w:t xml:space="preserve">erhält </w:t>
      </w:r>
      <w:r w:rsidR="0066403B">
        <w:rPr>
          <w:b/>
          <w:bCs/>
        </w:rPr>
        <w:t xml:space="preserve">weitere </w:t>
      </w:r>
      <w:r w:rsidRPr="00B27972">
        <w:rPr>
          <w:b/>
          <w:bCs/>
        </w:rPr>
        <w:t>2,</w:t>
      </w:r>
      <w:r w:rsidR="0066403B">
        <w:rPr>
          <w:b/>
          <w:bCs/>
        </w:rPr>
        <w:t>1</w:t>
      </w:r>
      <w:r w:rsidRPr="00B27972">
        <w:rPr>
          <w:b/>
          <w:bCs/>
        </w:rPr>
        <w:t xml:space="preserve"> Millionen Euro für </w:t>
      </w:r>
      <w:r w:rsidR="00435835">
        <w:rPr>
          <w:b/>
          <w:bCs/>
        </w:rPr>
        <w:t xml:space="preserve">den Ausbau </w:t>
      </w:r>
      <w:r w:rsidRPr="00B27972">
        <w:rPr>
          <w:b/>
          <w:bCs/>
        </w:rPr>
        <w:t>seiner</w:t>
      </w:r>
      <w:r w:rsidR="00EF1928" w:rsidRPr="00B27972">
        <w:rPr>
          <w:b/>
          <w:bCs/>
        </w:rPr>
        <w:t xml:space="preserve"> Simulationsplattform</w:t>
      </w:r>
      <w:r w:rsidR="00A87F39">
        <w:rPr>
          <w:b/>
          <w:bCs/>
        </w:rPr>
        <w:t xml:space="preserve"> für den </w:t>
      </w:r>
      <w:r w:rsidR="00A87F39" w:rsidRPr="00B27972">
        <w:rPr>
          <w:b/>
          <w:bCs/>
        </w:rPr>
        <w:t>Automobil- und Bahnbereich</w:t>
      </w:r>
      <w:r w:rsidR="00A87F39">
        <w:rPr>
          <w:b/>
          <w:bCs/>
        </w:rPr>
        <w:t xml:space="preserve">. </w:t>
      </w:r>
      <w:r w:rsidR="002B494E">
        <w:rPr>
          <w:b/>
          <w:bCs/>
        </w:rPr>
        <w:t>M</w:t>
      </w:r>
      <w:r w:rsidR="00441E23">
        <w:rPr>
          <w:b/>
          <w:bCs/>
        </w:rPr>
        <w:t xml:space="preserve">it </w:t>
      </w:r>
      <w:r w:rsidR="00E5747B" w:rsidRPr="00E5747B">
        <w:rPr>
          <w:b/>
          <w:bCs/>
        </w:rPr>
        <w:t>namhafte</w:t>
      </w:r>
      <w:r w:rsidR="00441E23">
        <w:rPr>
          <w:b/>
          <w:bCs/>
        </w:rPr>
        <w:t>n</w:t>
      </w:r>
      <w:r w:rsidR="00E5747B" w:rsidRPr="00E5747B">
        <w:rPr>
          <w:b/>
          <w:bCs/>
        </w:rPr>
        <w:t xml:space="preserve"> Unternehmer</w:t>
      </w:r>
      <w:r w:rsidR="00441E23">
        <w:rPr>
          <w:b/>
          <w:bCs/>
        </w:rPr>
        <w:t>n</w:t>
      </w:r>
      <w:r w:rsidR="00E5747B" w:rsidRPr="00E5747B">
        <w:rPr>
          <w:b/>
          <w:bCs/>
        </w:rPr>
        <w:t xml:space="preserve"> wie Hermann Hauser </w:t>
      </w:r>
      <w:r w:rsidR="00E5747B">
        <w:rPr>
          <w:b/>
          <w:bCs/>
        </w:rPr>
        <w:t>sowie</w:t>
      </w:r>
      <w:r w:rsidR="00E5747B" w:rsidRPr="00E5747B">
        <w:rPr>
          <w:b/>
          <w:bCs/>
        </w:rPr>
        <w:t xml:space="preserve"> </w:t>
      </w:r>
      <w:r w:rsidR="00441E23">
        <w:rPr>
          <w:b/>
          <w:bCs/>
        </w:rPr>
        <w:t>den</w:t>
      </w:r>
      <w:r w:rsidR="00E5747B" w:rsidRPr="00E5747B">
        <w:rPr>
          <w:b/>
          <w:bCs/>
        </w:rPr>
        <w:t xml:space="preserve"> </w:t>
      </w:r>
      <w:proofErr w:type="spellStart"/>
      <w:r w:rsidR="00E5747B" w:rsidRPr="00E5747B">
        <w:rPr>
          <w:b/>
          <w:bCs/>
        </w:rPr>
        <w:t>Tricentis</w:t>
      </w:r>
      <w:proofErr w:type="spellEnd"/>
      <w:r w:rsidR="00E5747B" w:rsidRPr="00E5747B">
        <w:rPr>
          <w:b/>
          <w:bCs/>
        </w:rPr>
        <w:t xml:space="preserve"> Gründer</w:t>
      </w:r>
      <w:r w:rsidR="00441E23">
        <w:rPr>
          <w:b/>
          <w:bCs/>
        </w:rPr>
        <w:t>n</w:t>
      </w:r>
      <w:r w:rsidR="00E5747B" w:rsidRPr="00E5747B">
        <w:rPr>
          <w:b/>
          <w:bCs/>
        </w:rPr>
        <w:t xml:space="preserve"> Wolfgang Platz und Franz Fuchsberger</w:t>
      </w:r>
      <w:r w:rsidR="002B494E" w:rsidRPr="002B494E">
        <w:rPr>
          <w:b/>
          <w:bCs/>
        </w:rPr>
        <w:t xml:space="preserve"> </w:t>
      </w:r>
      <w:r w:rsidR="002B494E">
        <w:rPr>
          <w:b/>
          <w:bCs/>
        </w:rPr>
        <w:t xml:space="preserve">trägt der Risikokapitalgeber </w:t>
      </w:r>
      <w:proofErr w:type="spellStart"/>
      <w:r w:rsidR="002B494E">
        <w:rPr>
          <w:b/>
          <w:bCs/>
        </w:rPr>
        <w:t>eQventure</w:t>
      </w:r>
      <w:proofErr w:type="spellEnd"/>
      <w:r w:rsidR="002B494E">
        <w:rPr>
          <w:b/>
          <w:bCs/>
        </w:rPr>
        <w:t xml:space="preserve"> federführend zur Aufstockung bei.</w:t>
      </w:r>
    </w:p>
    <w:p w14:paraId="605F9147" w14:textId="77777777" w:rsidR="00441E23" w:rsidRDefault="00441E23" w:rsidP="00607E0C">
      <w:pPr>
        <w:spacing w:after="0" w:line="240" w:lineRule="auto"/>
        <w:rPr>
          <w:b/>
          <w:bCs/>
        </w:rPr>
      </w:pPr>
    </w:p>
    <w:p w14:paraId="74D0C4A7" w14:textId="10B95C91" w:rsidR="00706627" w:rsidRPr="002B494E" w:rsidRDefault="006955A3" w:rsidP="00613FB5">
      <w:pPr>
        <w:spacing w:after="0" w:line="240" w:lineRule="auto"/>
      </w:pPr>
      <w:r>
        <w:t>Wie</w:t>
      </w:r>
      <w:r w:rsidRPr="000D79D2">
        <w:t xml:space="preserve">n, am </w:t>
      </w:r>
      <w:r w:rsidR="00441E23">
        <w:t>30</w:t>
      </w:r>
      <w:r w:rsidRPr="000D79D2">
        <w:t xml:space="preserve">. </w:t>
      </w:r>
      <w:r>
        <w:t xml:space="preserve">Mai 2022: </w:t>
      </w:r>
      <w:r w:rsidR="002A413E" w:rsidRPr="00A96A60">
        <w:t xml:space="preserve">Das </w:t>
      </w:r>
      <w:r w:rsidR="001162E4">
        <w:t>frische Geld</w:t>
      </w:r>
      <w:r w:rsidR="002A413E" w:rsidRPr="00A96A60">
        <w:t xml:space="preserve"> </w:t>
      </w:r>
      <w:r w:rsidR="00A96A60" w:rsidRPr="00A96A60">
        <w:t xml:space="preserve">bringt NXRT einen wichtigen Schritt weiter auf dem Weg </w:t>
      </w:r>
      <w:r w:rsidR="00A87F39" w:rsidRPr="00A96A60">
        <w:t>zur globalen Simulationsplattform für immersive Test-, Trainings- und Verkaufslösungen</w:t>
      </w:r>
      <w:bookmarkStart w:id="0" w:name="_Hlk97714516"/>
      <w:r w:rsidR="000B2C98">
        <w:t>.</w:t>
      </w:r>
      <w:r w:rsidR="00E75132">
        <w:t xml:space="preserve"> </w:t>
      </w:r>
      <w:r w:rsidR="00A96A60">
        <w:t>„</w:t>
      </w:r>
      <w:r w:rsidR="0023578D">
        <w:t xml:space="preserve">Unsere </w:t>
      </w:r>
      <w:r w:rsidR="00A96A60">
        <w:t xml:space="preserve">Plattform </w:t>
      </w:r>
      <w:r w:rsidR="0023578D">
        <w:t xml:space="preserve">liefert </w:t>
      </w:r>
      <w:r w:rsidR="00A96A60">
        <w:t>d</w:t>
      </w:r>
      <w:r w:rsidR="0023578D">
        <w:t>er</w:t>
      </w:r>
      <w:r w:rsidR="00A96A60">
        <w:t xml:space="preserve"> Automobil- und Bahn</w:t>
      </w:r>
      <w:r w:rsidR="0023578D">
        <w:t>industrie</w:t>
      </w:r>
      <w:r w:rsidR="00A96A60">
        <w:t xml:space="preserve"> das notwenige Werkzeug</w:t>
      </w:r>
      <w:r w:rsidR="0023578D">
        <w:t xml:space="preserve">, </w:t>
      </w:r>
      <w:r w:rsidR="00A96A60">
        <w:t xml:space="preserve">um eigenständig </w:t>
      </w:r>
      <w:r w:rsidR="007077AA">
        <w:t xml:space="preserve">Simulationslösungen </w:t>
      </w:r>
      <w:r w:rsidR="00A96A60">
        <w:t xml:space="preserve">zu </w:t>
      </w:r>
      <w:r w:rsidR="007077AA">
        <w:t>entwickeln</w:t>
      </w:r>
      <w:r w:rsidR="005521F8">
        <w:t xml:space="preserve">. </w:t>
      </w:r>
      <w:r w:rsidR="000C39A0">
        <w:t xml:space="preserve">Mit </w:t>
      </w:r>
      <w:r w:rsidR="008071E0">
        <w:t>dieser Finanzierungsrunde</w:t>
      </w:r>
      <w:r w:rsidR="0023578D">
        <w:t xml:space="preserve"> </w:t>
      </w:r>
      <w:r w:rsidR="000C39A0">
        <w:t xml:space="preserve">können wir </w:t>
      </w:r>
      <w:r w:rsidR="006C5B2B">
        <w:t xml:space="preserve">weitere </w:t>
      </w:r>
      <w:r w:rsidR="0061015F">
        <w:t xml:space="preserve">Märkte </w:t>
      </w:r>
      <w:r w:rsidR="006C5B2B" w:rsidRPr="002B494E">
        <w:t xml:space="preserve">erschließen und </w:t>
      </w:r>
      <w:r w:rsidR="000C39A0" w:rsidRPr="002B494E">
        <w:t>den Weg vom L</w:t>
      </w:r>
      <w:r w:rsidR="0023578D" w:rsidRPr="002B494E">
        <w:t>ösungs- zum Plattformprovider</w:t>
      </w:r>
      <w:r w:rsidR="000C39A0" w:rsidRPr="002B494E">
        <w:t xml:space="preserve"> noch schneller voranschreiten</w:t>
      </w:r>
      <w:r w:rsidR="0023578D" w:rsidRPr="002B494E">
        <w:t>“</w:t>
      </w:r>
      <w:r w:rsidR="005521F8" w:rsidRPr="002B494E">
        <w:t xml:space="preserve">, so Lukas Stranger CEO von NXRT. </w:t>
      </w:r>
      <w:r w:rsidR="00613FB5" w:rsidRPr="002B494E">
        <w:t>„</w:t>
      </w:r>
      <w:r w:rsidR="005521F8" w:rsidRPr="002B494E">
        <w:t xml:space="preserve">Mit NXRT </w:t>
      </w:r>
      <w:r w:rsidR="007A3A07" w:rsidRPr="002B494E">
        <w:t xml:space="preserve">profitieren </w:t>
      </w:r>
      <w:r w:rsidR="0059555D" w:rsidRPr="002B494E">
        <w:t xml:space="preserve">Kunden </w:t>
      </w:r>
      <w:r w:rsidR="005521F8" w:rsidRPr="002B494E">
        <w:t>nicht</w:t>
      </w:r>
      <w:r w:rsidR="0059555D" w:rsidRPr="002B494E">
        <w:t xml:space="preserve"> nur</w:t>
      </w:r>
      <w:r w:rsidR="005521F8" w:rsidRPr="002B494E">
        <w:t xml:space="preserve"> </w:t>
      </w:r>
      <w:r w:rsidR="007A3A07" w:rsidRPr="002B494E">
        <w:t xml:space="preserve">von einer </w:t>
      </w:r>
      <w:r w:rsidR="005521F8" w:rsidRPr="002B494E">
        <w:t>Lösun</w:t>
      </w:r>
      <w:r w:rsidR="007A3A07" w:rsidRPr="002B494E">
        <w:t>g, sondern einer Plattform, die sie selbstständig ausbauen und nahezu unendlich skalieren können</w:t>
      </w:r>
      <w:r w:rsidR="00613FB5" w:rsidRPr="002B494E">
        <w:t xml:space="preserve">“, unterstreicht Franz Fuchsberger, Senior Partner von </w:t>
      </w:r>
      <w:proofErr w:type="spellStart"/>
      <w:r w:rsidR="00613FB5" w:rsidRPr="002B494E">
        <w:t>eQventure</w:t>
      </w:r>
      <w:proofErr w:type="spellEnd"/>
      <w:r w:rsidR="004827F2" w:rsidRPr="002B494E">
        <w:t>.</w:t>
      </w:r>
      <w:r w:rsidR="00706627" w:rsidRPr="002B494E">
        <w:t xml:space="preserve"> Zu den aktuellen Kunden zählen </w:t>
      </w:r>
      <w:r w:rsidR="00DB3760" w:rsidRPr="002B494E">
        <w:t>etwa</w:t>
      </w:r>
      <w:r w:rsidR="00BA0ADF" w:rsidRPr="002B494E">
        <w:t xml:space="preserve"> </w:t>
      </w:r>
      <w:r w:rsidR="00706627" w:rsidRPr="002B494E">
        <w:t xml:space="preserve">Porsche, Audi sowie Rhomberg </w:t>
      </w:r>
      <w:proofErr w:type="spellStart"/>
      <w:r w:rsidR="00706627" w:rsidRPr="002B494E">
        <w:t>Sersa</w:t>
      </w:r>
      <w:proofErr w:type="spellEnd"/>
      <w:r w:rsidR="00706627" w:rsidRPr="002B494E">
        <w:t xml:space="preserve"> Vossloh und Rail4mation</w:t>
      </w:r>
      <w:r w:rsidR="00BA0ADF" w:rsidRPr="002B494E">
        <w:t>.</w:t>
      </w:r>
    </w:p>
    <w:p w14:paraId="27B80CE2" w14:textId="7AF878B6" w:rsidR="00ED600B" w:rsidRPr="002B494E" w:rsidRDefault="00ED600B" w:rsidP="00613FB5">
      <w:pPr>
        <w:spacing w:after="0" w:line="240" w:lineRule="auto"/>
      </w:pPr>
    </w:p>
    <w:p w14:paraId="293BD33B" w14:textId="26784E16" w:rsidR="004827F2" w:rsidRPr="002B494E" w:rsidRDefault="004827F2" w:rsidP="00613FB5">
      <w:pPr>
        <w:spacing w:after="0" w:line="240" w:lineRule="auto"/>
        <w:rPr>
          <w:b/>
          <w:bCs/>
        </w:rPr>
      </w:pPr>
      <w:r w:rsidRPr="002B494E">
        <w:rPr>
          <w:b/>
          <w:bCs/>
        </w:rPr>
        <w:t>Ein doppelt sicheres Investment</w:t>
      </w:r>
    </w:p>
    <w:p w14:paraId="64724FC5" w14:textId="04EB8FB9" w:rsidR="002B2910" w:rsidRPr="002B494E" w:rsidRDefault="0070235E" w:rsidP="002B2910">
      <w:pPr>
        <w:spacing w:after="0" w:line="240" w:lineRule="auto"/>
        <w:rPr>
          <w:rFonts w:eastAsia="Times New Roman"/>
        </w:rPr>
      </w:pPr>
      <w:r w:rsidRPr="002B494E">
        <w:t>„Durch die Kombination au</w:t>
      </w:r>
      <w:r w:rsidR="002B2910" w:rsidRPr="002B494E">
        <w:t>s</w:t>
      </w:r>
      <w:r w:rsidRPr="002B494E">
        <w:t xml:space="preserve"> </w:t>
      </w:r>
      <w:r w:rsidR="00C16C14" w:rsidRPr="002B494E">
        <w:t>tiefgreifen</w:t>
      </w:r>
      <w:r w:rsidR="00D35DAD" w:rsidRPr="002B494E">
        <w:t>d</w:t>
      </w:r>
      <w:r w:rsidR="00C16C14" w:rsidRPr="002B494E">
        <w:t xml:space="preserve">er </w:t>
      </w:r>
      <w:r w:rsidRPr="002B494E">
        <w:t>Branchenkenntnis und High-End</w:t>
      </w:r>
      <w:r w:rsidR="00A75CD4" w:rsidRPr="002B494E">
        <w:t>-</w:t>
      </w:r>
      <w:r w:rsidRPr="002B494E">
        <w:t xml:space="preserve">Technologie ist es dem Team rund um Lukas Stranger </w:t>
      </w:r>
      <w:r w:rsidR="00D85D2F" w:rsidRPr="002B494E">
        <w:t xml:space="preserve">und Martin Wagner </w:t>
      </w:r>
      <w:r w:rsidRPr="002B494E">
        <w:t>gelungen</w:t>
      </w:r>
      <w:r w:rsidR="00C16C14" w:rsidRPr="002B494E">
        <w:t>,</w:t>
      </w:r>
      <w:r w:rsidRPr="002B494E">
        <w:t xml:space="preserve"> </w:t>
      </w:r>
      <w:r w:rsidR="006C5B2B" w:rsidRPr="002B494E">
        <w:t xml:space="preserve">sämtliche Fahrsituationen </w:t>
      </w:r>
      <w:r w:rsidRPr="002B494E">
        <w:t xml:space="preserve">realitätsgetreu zu simulieren. </w:t>
      </w:r>
      <w:r w:rsidR="00C16C14" w:rsidRPr="002B494E">
        <w:t xml:space="preserve">Unsere </w:t>
      </w:r>
      <w:r w:rsidR="002B2910" w:rsidRPr="002B494E">
        <w:t>Finanzierung fließt</w:t>
      </w:r>
      <w:r w:rsidRPr="002B494E">
        <w:t xml:space="preserve"> in ein solides Unternehmen</w:t>
      </w:r>
      <w:r w:rsidR="002B2910" w:rsidRPr="002B494E">
        <w:t>,</w:t>
      </w:r>
      <w:r w:rsidRPr="002B494E">
        <w:t xml:space="preserve"> </w:t>
      </w:r>
      <w:r w:rsidR="002B2910" w:rsidRPr="002B494E">
        <w:t xml:space="preserve">das </w:t>
      </w:r>
      <w:r w:rsidR="006C5B2B" w:rsidRPr="002B494E">
        <w:t xml:space="preserve">nicht nur der Automobil- und Bahnindustrie wertvolle Dienste erweist, sondern </w:t>
      </w:r>
      <w:r w:rsidR="0053049F">
        <w:t xml:space="preserve">allgemein </w:t>
      </w:r>
      <w:r w:rsidR="000C39A0" w:rsidRPr="002B494E">
        <w:t xml:space="preserve">zur </w:t>
      </w:r>
      <w:r w:rsidR="00B0719C" w:rsidRPr="002B494E">
        <w:t>Verkehrss</w:t>
      </w:r>
      <w:r w:rsidRPr="002B494E">
        <w:t>icherheit</w:t>
      </w:r>
      <w:r w:rsidR="002B2910" w:rsidRPr="002B494E">
        <w:t xml:space="preserve"> </w:t>
      </w:r>
      <w:r w:rsidR="000C39A0" w:rsidRPr="002B494E">
        <w:t>beiträgt</w:t>
      </w:r>
      <w:r w:rsidR="002B2910" w:rsidRPr="002B494E">
        <w:t>“,</w:t>
      </w:r>
      <w:r w:rsidR="0053049F">
        <w:t xml:space="preserve"> ergänzt</w:t>
      </w:r>
      <w:r w:rsidR="002B2910" w:rsidRPr="002B494E">
        <w:t xml:space="preserve"> </w:t>
      </w:r>
      <w:r w:rsidR="002B2910" w:rsidRPr="002B494E">
        <w:rPr>
          <w:rFonts w:eastAsia="Times New Roman"/>
        </w:rPr>
        <w:t>Hermann Hauser</w:t>
      </w:r>
      <w:r w:rsidR="00EC5646" w:rsidRPr="002B494E">
        <w:rPr>
          <w:rFonts w:eastAsia="Times New Roman"/>
        </w:rPr>
        <w:t xml:space="preserve"> als einer der Investoren von </w:t>
      </w:r>
      <w:proofErr w:type="spellStart"/>
      <w:r w:rsidR="00EC5646" w:rsidRPr="002B494E">
        <w:rPr>
          <w:rFonts w:eastAsia="Times New Roman"/>
        </w:rPr>
        <w:t>eQventure</w:t>
      </w:r>
      <w:proofErr w:type="spellEnd"/>
      <w:r w:rsidR="002B2910" w:rsidRPr="002B494E">
        <w:rPr>
          <w:rFonts w:eastAsia="Times New Roman"/>
        </w:rPr>
        <w:t>.</w:t>
      </w:r>
    </w:p>
    <w:p w14:paraId="77B6658D" w14:textId="77777777" w:rsidR="002B2910" w:rsidRPr="002B494E" w:rsidRDefault="002B2910" w:rsidP="002B2910">
      <w:pPr>
        <w:spacing w:after="0" w:line="240" w:lineRule="auto"/>
        <w:rPr>
          <w:rFonts w:eastAsia="Times New Roman"/>
        </w:rPr>
      </w:pPr>
    </w:p>
    <w:bookmarkEnd w:id="0"/>
    <w:p w14:paraId="45AEB2BC" w14:textId="088E79A3" w:rsidR="00A25956" w:rsidRPr="002B494E" w:rsidRDefault="00A25956" w:rsidP="00A25956">
      <w:pPr>
        <w:spacing w:after="0" w:line="240" w:lineRule="auto"/>
        <w:rPr>
          <w:b/>
          <w:bCs/>
        </w:rPr>
      </w:pPr>
      <w:r w:rsidRPr="002B494E">
        <w:rPr>
          <w:b/>
          <w:bCs/>
        </w:rPr>
        <w:t>Globale Simulationsplattform für immersive Mobilitätslösungen</w:t>
      </w:r>
    </w:p>
    <w:p w14:paraId="21B17A0D" w14:textId="737259CA" w:rsidR="00941488" w:rsidRDefault="00A25956" w:rsidP="00A25956">
      <w:pPr>
        <w:spacing w:after="0" w:line="240" w:lineRule="auto"/>
      </w:pPr>
      <w:r w:rsidRPr="002B494E">
        <w:t>Automobil- und Bahnunternehmen können über die Entwicklungsplattform von NXRT</w:t>
      </w:r>
      <w:r w:rsidR="00865276">
        <w:t xml:space="preserve"> </w:t>
      </w:r>
      <w:r w:rsidRPr="002B494E">
        <w:t>Test-, Trainings- und Verkaufslösungen</w:t>
      </w:r>
      <w:r w:rsidR="0029308F" w:rsidRPr="002B494E">
        <w:t xml:space="preserve"> eigenständig </w:t>
      </w:r>
      <w:r w:rsidR="00A20564" w:rsidRPr="002B494E">
        <w:t>entwicke</w:t>
      </w:r>
      <w:r w:rsidR="007F3690" w:rsidRPr="002B494E">
        <w:t>l</w:t>
      </w:r>
      <w:r w:rsidR="00A20564" w:rsidRPr="002B494E">
        <w:t>n</w:t>
      </w:r>
      <w:r w:rsidRPr="002B494E">
        <w:t xml:space="preserve">: </w:t>
      </w:r>
      <w:r w:rsidR="00197FFA" w:rsidRPr="002B494E">
        <w:t>Mit dem z</w:t>
      </w:r>
      <w:r w:rsidR="0029308F" w:rsidRPr="002B494E">
        <w:t xml:space="preserve">ugrundeliegende </w:t>
      </w:r>
      <w:r w:rsidRPr="002B494E">
        <w:t>Ökosystem</w:t>
      </w:r>
      <w:r w:rsidR="00641188" w:rsidRPr="002B494E">
        <w:t xml:space="preserve"> aus Softwaretools</w:t>
      </w:r>
      <w:r w:rsidR="0029308F" w:rsidRPr="002B494E">
        <w:t xml:space="preserve"> </w:t>
      </w:r>
      <w:r w:rsidR="00197FFA" w:rsidRPr="002B494E">
        <w:t xml:space="preserve">gelingt das einfach und effizient per Drag and Drop. Damit </w:t>
      </w:r>
      <w:r w:rsidR="00895CBC" w:rsidRPr="002B494E">
        <w:t>lassen sich</w:t>
      </w:r>
      <w:r w:rsidR="00197FFA" w:rsidRPr="002B494E">
        <w:t xml:space="preserve"> </w:t>
      </w:r>
      <w:r w:rsidR="00895CBC" w:rsidRPr="002B494E">
        <w:t xml:space="preserve">etwa </w:t>
      </w:r>
      <w:r w:rsidR="00197FFA" w:rsidRPr="002B494E">
        <w:t xml:space="preserve">einzelne Simulationsumgebungen </w:t>
      </w:r>
      <w:r w:rsidR="00944625" w:rsidRPr="002B494E">
        <w:t>einfach kombinier</w:t>
      </w:r>
      <w:r w:rsidR="00197FFA" w:rsidRPr="002B494E">
        <w:t>en.</w:t>
      </w:r>
      <w:r w:rsidR="00944625" w:rsidRPr="002B494E">
        <w:t xml:space="preserve"> </w:t>
      </w:r>
      <w:r w:rsidR="00941488" w:rsidRPr="002B494E">
        <w:t>Die Verbindung mit Virtual bzw. Mixed Reality steigert d</w:t>
      </w:r>
      <w:r w:rsidR="00E76337" w:rsidRPr="002B494E">
        <w:t>en Re</w:t>
      </w:r>
      <w:r w:rsidR="00941488" w:rsidRPr="002B494E">
        <w:t>alitätsg</w:t>
      </w:r>
      <w:r w:rsidR="00E76337" w:rsidRPr="002B494E">
        <w:t xml:space="preserve">rad </w:t>
      </w:r>
      <w:r w:rsidR="00941488" w:rsidRPr="002B494E">
        <w:t>zusätzlich.</w:t>
      </w:r>
    </w:p>
    <w:p w14:paraId="1E0DE759" w14:textId="77777777" w:rsidR="00941488" w:rsidRDefault="00941488" w:rsidP="00A25956">
      <w:pPr>
        <w:spacing w:after="0" w:line="240" w:lineRule="auto"/>
      </w:pPr>
    </w:p>
    <w:p w14:paraId="5DA5A1FA" w14:textId="77777777" w:rsidR="00910418" w:rsidRPr="00910418" w:rsidRDefault="00910418" w:rsidP="00910418">
      <w:pPr>
        <w:spacing w:after="0" w:line="240" w:lineRule="auto"/>
        <w:rPr>
          <w:b/>
          <w:bCs/>
        </w:rPr>
      </w:pPr>
      <w:r w:rsidRPr="00910418">
        <w:rPr>
          <w:b/>
          <w:bCs/>
        </w:rPr>
        <w:t>NXRT für die Automobilindustrie</w:t>
      </w:r>
    </w:p>
    <w:p w14:paraId="11D70922" w14:textId="22E34E45" w:rsidR="00910418" w:rsidRPr="00910418" w:rsidRDefault="00183965" w:rsidP="00183965">
      <w:pPr>
        <w:spacing w:after="0" w:line="240" w:lineRule="auto"/>
      </w:pPr>
      <w:r w:rsidRPr="00910418">
        <w:t>Ins Auto einsteigen, VR-Brille aufsetzen</w:t>
      </w:r>
      <w:r w:rsidR="00EC5646">
        <w:t xml:space="preserve"> (Virtual Reality)</w:t>
      </w:r>
      <w:r w:rsidRPr="00910418">
        <w:t xml:space="preserve">, anschnallen und los geht die </w:t>
      </w:r>
      <w:r w:rsidR="00C31553" w:rsidRPr="00910418">
        <w:t xml:space="preserve">interaktive </w:t>
      </w:r>
      <w:r>
        <w:t>Fahrt</w:t>
      </w:r>
      <w:r w:rsidR="00C31553">
        <w:t>. Durch MR-</w:t>
      </w:r>
      <w:r w:rsidR="00C31553" w:rsidRPr="00910418">
        <w:t xml:space="preserve">Simulationen </w:t>
      </w:r>
      <w:r w:rsidR="00C31553">
        <w:t>(</w:t>
      </w:r>
      <w:r w:rsidR="00C31553" w:rsidRPr="00910418">
        <w:t>Mixed Reality</w:t>
      </w:r>
      <w:r w:rsidR="00C31553">
        <w:t xml:space="preserve">) über die </w:t>
      </w:r>
      <w:r w:rsidRPr="00910418">
        <w:t xml:space="preserve">Microkamera </w:t>
      </w:r>
      <w:r w:rsidR="00C31553">
        <w:t xml:space="preserve">des </w:t>
      </w:r>
      <w:r w:rsidRPr="00910418">
        <w:t>VR-Headset</w:t>
      </w:r>
      <w:r w:rsidR="00C31553">
        <w:t>s</w:t>
      </w:r>
      <w:r w:rsidRPr="00910418">
        <w:t xml:space="preserve"> bleiben die </w:t>
      </w:r>
      <w:r w:rsidR="00440B77">
        <w:t xml:space="preserve">eigenen </w:t>
      </w:r>
      <w:r w:rsidRPr="00910418">
        <w:t>Hände ebenso wie der Innenraum des Autos sichtbar</w:t>
      </w:r>
      <w:r w:rsidR="00EC5646">
        <w:t xml:space="preserve"> und sorgen für noch mehr </w:t>
      </w:r>
      <w:r w:rsidR="00E63999">
        <w:t>Authentizität. Über v</w:t>
      </w:r>
      <w:r w:rsidR="00E63999" w:rsidRPr="00910418">
        <w:t>irtuelle</w:t>
      </w:r>
      <w:r w:rsidR="00E63999">
        <w:t>n</w:t>
      </w:r>
      <w:r w:rsidR="00E63999" w:rsidRPr="00910418">
        <w:t xml:space="preserve"> Probefahrten</w:t>
      </w:r>
      <w:r w:rsidR="00E63999">
        <w:t xml:space="preserve"> s</w:t>
      </w:r>
      <w:r w:rsidR="00C31553">
        <w:t xml:space="preserve">chafft NXRT </w:t>
      </w:r>
      <w:r w:rsidR="00910418" w:rsidRPr="00910418">
        <w:t xml:space="preserve">neue Möglichkeiten in der Schulung von Verkaufs-Teams sowie im Vertrieb und Engineering. Autohersteller bzw. deren Händler und Ausbildungsstätten </w:t>
      </w:r>
      <w:r w:rsidR="003D02B6">
        <w:t>erhalten</w:t>
      </w:r>
      <w:r w:rsidR="003D02B6" w:rsidRPr="00910418">
        <w:t xml:space="preserve"> </w:t>
      </w:r>
      <w:r w:rsidR="00C43BF7">
        <w:t>darüber hinaus</w:t>
      </w:r>
      <w:r w:rsidR="00E52F7C">
        <w:t xml:space="preserve"> </w:t>
      </w:r>
      <w:r w:rsidR="003C53DC">
        <w:t>eine</w:t>
      </w:r>
      <w:r w:rsidR="003C53DC" w:rsidRPr="00910418">
        <w:t xml:space="preserve"> </w:t>
      </w:r>
      <w:r w:rsidR="00910418" w:rsidRPr="00910418">
        <w:t>sichere</w:t>
      </w:r>
      <w:r w:rsidR="000055BD">
        <w:t xml:space="preserve"> und reale</w:t>
      </w:r>
      <w:r w:rsidR="00910418" w:rsidRPr="00910418">
        <w:t xml:space="preserve"> Simulation</w:t>
      </w:r>
      <w:r w:rsidR="003D02B6">
        <w:t>smöglichkeit</w:t>
      </w:r>
      <w:r w:rsidR="00910418" w:rsidRPr="00910418">
        <w:t xml:space="preserve"> kostspieliger Fahrerassistenzsysteme</w:t>
      </w:r>
      <w:r w:rsidR="00E63999">
        <w:t xml:space="preserve">. </w:t>
      </w:r>
    </w:p>
    <w:p w14:paraId="1B69FAEA" w14:textId="77777777" w:rsidR="008F7E5E" w:rsidRDefault="008F7E5E" w:rsidP="00910418">
      <w:pPr>
        <w:spacing w:after="0" w:line="240" w:lineRule="auto"/>
        <w:rPr>
          <w:b/>
          <w:bCs/>
        </w:rPr>
      </w:pPr>
    </w:p>
    <w:p w14:paraId="5FFD3E04" w14:textId="21282040" w:rsidR="00910418" w:rsidRPr="00910418" w:rsidRDefault="00910418" w:rsidP="00910418">
      <w:pPr>
        <w:spacing w:after="0" w:line="240" w:lineRule="auto"/>
        <w:rPr>
          <w:b/>
          <w:bCs/>
        </w:rPr>
      </w:pPr>
      <w:r w:rsidRPr="00910418">
        <w:rPr>
          <w:b/>
          <w:bCs/>
        </w:rPr>
        <w:t>NXRT für die Bahnindustrie</w:t>
      </w:r>
    </w:p>
    <w:p w14:paraId="7DB9FE5A" w14:textId="7634BCD2" w:rsidR="00D31EAE" w:rsidRDefault="00910418" w:rsidP="001E2C7E">
      <w:pPr>
        <w:spacing w:after="0" w:line="240" w:lineRule="auto"/>
      </w:pPr>
      <w:r w:rsidRPr="00910418">
        <w:t xml:space="preserve">Im Eisenbahnbereich liegt der Fokus auf Simulatoren für die Aus- und Weiterbildung des Fahr-, Rangier- und Sicherheitspersonals. NXRT schafft </w:t>
      </w:r>
      <w:r w:rsidR="00C31553">
        <w:t xml:space="preserve">hier </w:t>
      </w:r>
      <w:r w:rsidRPr="00910418">
        <w:t xml:space="preserve">ein interaktives Umfeld für das Training von alltäglichen Szenarien bis hin zu Extremsituationen. Die Digitalisierung der komplexen </w:t>
      </w:r>
      <w:r w:rsidRPr="00910418">
        <w:lastRenderedPageBreak/>
        <w:t xml:space="preserve">Eisenbahninfrastruktur und 3D-Visualisierung von Weichen bis hin zu einzelnen Streckenabschnitten </w:t>
      </w:r>
      <w:r w:rsidR="00E914D7">
        <w:t xml:space="preserve">erspart die Anschaffung kostspieliger Trainingshardware, </w:t>
      </w:r>
      <w:r w:rsidRPr="00910418">
        <w:t>macht das Training lebendiger</w:t>
      </w:r>
      <w:r w:rsidR="00E914D7">
        <w:t xml:space="preserve"> und </w:t>
      </w:r>
      <w:r w:rsidRPr="00910418">
        <w:t>schafft neue Möglichkeiten in der Ausbildung</w:t>
      </w:r>
      <w:r w:rsidR="00E914D7">
        <w:t>.</w:t>
      </w:r>
    </w:p>
    <w:p w14:paraId="78A95DCD" w14:textId="77777777" w:rsidR="008C581E" w:rsidRDefault="008C581E" w:rsidP="001E2C7E">
      <w:pPr>
        <w:spacing w:after="0" w:line="240" w:lineRule="auto"/>
      </w:pPr>
    </w:p>
    <w:p w14:paraId="63208B41" w14:textId="77777777" w:rsidR="00D31EAE" w:rsidRPr="00D31EAE" w:rsidRDefault="00D31EAE" w:rsidP="00D31EAE">
      <w:pPr>
        <w:spacing w:after="0" w:line="240" w:lineRule="auto"/>
      </w:pPr>
      <w:r w:rsidRPr="00D31EAE">
        <w:rPr>
          <w:b/>
          <w:bCs/>
        </w:rPr>
        <w:t>Wie alles begann</w:t>
      </w:r>
    </w:p>
    <w:p w14:paraId="6D1AD3FC" w14:textId="797545AC" w:rsidR="00D31EAE" w:rsidRDefault="00D31EAE" w:rsidP="001E2C7E">
      <w:pPr>
        <w:spacing w:after="0" w:line="240" w:lineRule="auto"/>
      </w:pPr>
      <w:r w:rsidRPr="00D31EAE">
        <w:t xml:space="preserve">2014 haben Patrick Kolar (CTO) und Alexis </w:t>
      </w:r>
      <w:proofErr w:type="spellStart"/>
      <w:r w:rsidRPr="00D31EAE">
        <w:t>Kopciak</w:t>
      </w:r>
      <w:proofErr w:type="spellEnd"/>
      <w:r w:rsidRPr="00D31EAE">
        <w:t xml:space="preserve"> (CIO) an der </w:t>
      </w:r>
      <w:r w:rsidR="00B715E3">
        <w:t>FH St. Pölten</w:t>
      </w:r>
      <w:r w:rsidRPr="00D31EAE">
        <w:t xml:space="preserve"> Europas ersten VR</w:t>
      </w:r>
      <w:r w:rsidR="00715243">
        <w:t>-</w:t>
      </w:r>
      <w:r w:rsidR="00E86758">
        <w:t xml:space="preserve">basierten </w:t>
      </w:r>
      <w:r w:rsidR="00B715E3">
        <w:t>Fahrschulsimulator</w:t>
      </w:r>
      <w:r w:rsidR="00B715E3" w:rsidRPr="00D31EAE">
        <w:t xml:space="preserve"> </w:t>
      </w:r>
      <w:r w:rsidRPr="00D31EAE">
        <w:t xml:space="preserve">entwickelt. In den Folgejahren investierten sie Zeit und Geld in Forschung und Entwicklung und </w:t>
      </w:r>
      <w:r w:rsidR="005640FD">
        <w:t>bauten</w:t>
      </w:r>
      <w:r w:rsidR="00555DB9">
        <w:t>,</w:t>
      </w:r>
      <w:r w:rsidRPr="00D31EAE">
        <w:t xml:space="preserve"> gemeinsam mit den Co-</w:t>
      </w:r>
      <w:proofErr w:type="spellStart"/>
      <w:r w:rsidRPr="00D31EAE">
        <w:t>Foundern</w:t>
      </w:r>
      <w:proofErr w:type="spellEnd"/>
      <w:r w:rsidRPr="00D31EAE">
        <w:t xml:space="preserve"> Lukas Stranger (CEO) und Martin </w:t>
      </w:r>
      <w:r w:rsidRPr="00AC0E47">
        <w:t xml:space="preserve">Wagner </w:t>
      </w:r>
      <w:r w:rsidR="00AC0E47" w:rsidRPr="00715243">
        <w:t>(</w:t>
      </w:r>
      <w:r w:rsidRPr="00715243">
        <w:t>C</w:t>
      </w:r>
      <w:r w:rsidR="00D40851">
        <w:t>SO</w:t>
      </w:r>
      <w:r w:rsidRPr="00715243">
        <w:t>)</w:t>
      </w:r>
      <w:r w:rsidR="00555DB9">
        <w:t>,</w:t>
      </w:r>
      <w:r w:rsidRPr="00D31EAE">
        <w:t xml:space="preserve"> den ersten VR-Simulator für Fahrschulen. 2017 </w:t>
      </w:r>
      <w:proofErr w:type="gramStart"/>
      <w:r w:rsidR="00E154F4" w:rsidRPr="00D31EAE">
        <w:t>folgte</w:t>
      </w:r>
      <w:r w:rsidR="00E154F4">
        <w:t>n</w:t>
      </w:r>
      <w:proofErr w:type="gramEnd"/>
      <w:r w:rsidRPr="00D31EAE">
        <w:t xml:space="preserve"> ein </w:t>
      </w:r>
      <w:r w:rsidR="002612F5">
        <w:t xml:space="preserve">Showcase </w:t>
      </w:r>
      <w:r w:rsidRPr="00D31EAE">
        <w:t xml:space="preserve">mit Mercedes Benz Österreich sowie die Entwicklung des weltweit ersten VR-Simulators in einem realen Auto. Seit der offiziellen Gründung 2019 </w:t>
      </w:r>
      <w:r w:rsidRPr="00A722DC">
        <w:t>startet</w:t>
      </w:r>
      <w:r w:rsidR="00995885">
        <w:t>e</w:t>
      </w:r>
      <w:r w:rsidRPr="00D31EAE">
        <w:t xml:space="preserve"> NXRT 2020 Kooperationen mit der Porsche AG, Magna, RSRH sowie dem ÖAMTC</w:t>
      </w:r>
      <w:r w:rsidR="00E242BE">
        <w:t>.</w:t>
      </w:r>
      <w:r w:rsidRPr="00D31EAE">
        <w:t xml:space="preserve"> 2021 </w:t>
      </w:r>
      <w:r w:rsidR="00B16E94">
        <w:t>wurde</w:t>
      </w:r>
      <w:r w:rsidRPr="00D31EAE">
        <w:t xml:space="preserve"> </w:t>
      </w:r>
      <w:r w:rsidR="00B16E94">
        <w:t xml:space="preserve">das </w:t>
      </w:r>
      <w:r w:rsidRPr="00D31EAE">
        <w:t>Kernprodukt au</w:t>
      </w:r>
      <w:r w:rsidR="00B16E94">
        <w:t>ch</w:t>
      </w:r>
      <w:r w:rsidRPr="00D31EAE">
        <w:t xml:space="preserve"> </w:t>
      </w:r>
      <w:r w:rsidR="00B16E94">
        <w:t>für</w:t>
      </w:r>
      <w:r w:rsidRPr="00D31EAE">
        <w:t xml:space="preserve"> Bahnindustrie </w:t>
      </w:r>
      <w:r w:rsidR="00B16E94">
        <w:t>verfügbar</w:t>
      </w:r>
      <w:r w:rsidRPr="00D31EAE">
        <w:t>.</w:t>
      </w:r>
    </w:p>
    <w:p w14:paraId="5734B0DC" w14:textId="77777777" w:rsidR="00CF4F5C" w:rsidRDefault="00CF4F5C" w:rsidP="001E2C7E">
      <w:pPr>
        <w:spacing w:after="0" w:line="240" w:lineRule="auto"/>
      </w:pPr>
    </w:p>
    <w:p w14:paraId="7540574E" w14:textId="2EB89E25" w:rsidR="00764238" w:rsidRDefault="00CF4F5C" w:rsidP="007F3690">
      <w:pPr>
        <w:spacing w:after="0" w:line="240" w:lineRule="auto"/>
        <w:jc w:val="center"/>
      </w:pPr>
      <w:r>
        <w:t>________</w:t>
      </w:r>
      <w:bookmarkStart w:id="1" w:name="_Hlk102556119"/>
    </w:p>
    <w:p w14:paraId="4AC4A8B8" w14:textId="77777777" w:rsidR="00D9725A" w:rsidRDefault="00D9725A" w:rsidP="00607E0C">
      <w:pPr>
        <w:spacing w:after="0" w:line="240" w:lineRule="auto"/>
      </w:pPr>
    </w:p>
    <w:p w14:paraId="59F756A5" w14:textId="698FBFF9" w:rsidR="00EF1928" w:rsidRPr="00A74F0F" w:rsidRDefault="00EF1928" w:rsidP="00607E0C">
      <w:pPr>
        <w:spacing w:after="0" w:line="240" w:lineRule="auto"/>
        <w:rPr>
          <w:b/>
          <w:bCs/>
        </w:rPr>
      </w:pPr>
      <w:r w:rsidRPr="00A74F0F">
        <w:rPr>
          <w:b/>
          <w:bCs/>
        </w:rPr>
        <w:t>Über NXRT</w:t>
      </w:r>
    </w:p>
    <w:p w14:paraId="36666BCB" w14:textId="3220EFF5" w:rsidR="00EF1928" w:rsidRDefault="00EF1928" w:rsidP="00607E0C">
      <w:pPr>
        <w:spacing w:after="0" w:line="240" w:lineRule="auto"/>
        <w:rPr>
          <w:color w:val="000000"/>
        </w:rPr>
      </w:pPr>
      <w:r w:rsidRPr="00A74F0F">
        <w:t>D</w:t>
      </w:r>
      <w:r w:rsidRPr="00A74F0F">
        <w:rPr>
          <w:color w:val="000000"/>
        </w:rPr>
        <w:t xml:space="preserve">as Wiener Technologieunternehmen hat Simulationstechnologien entwickelt, die das Fahrerlebnis auf der Schiene und der Straße realitätsnah nachstellen. </w:t>
      </w:r>
      <w:r>
        <w:rPr>
          <w:color w:val="000000"/>
        </w:rPr>
        <w:t>Dank</w:t>
      </w:r>
      <w:r w:rsidRPr="00A74F0F">
        <w:rPr>
          <w:color w:val="000000"/>
        </w:rPr>
        <w:t xml:space="preserve"> interaktive</w:t>
      </w:r>
      <w:r w:rsidR="00617EFC">
        <w:rPr>
          <w:color w:val="000000"/>
        </w:rPr>
        <w:t>r</w:t>
      </w:r>
      <w:r w:rsidRPr="00A74F0F">
        <w:rPr>
          <w:color w:val="000000"/>
        </w:rPr>
        <w:t xml:space="preserve"> Echtzeitsimulationen </w:t>
      </w:r>
      <w:r>
        <w:rPr>
          <w:color w:val="000000"/>
        </w:rPr>
        <w:t xml:space="preserve">über </w:t>
      </w:r>
      <w:r w:rsidRPr="00A74F0F">
        <w:rPr>
          <w:color w:val="000000"/>
        </w:rPr>
        <w:t>Mixed- bzw. Extended-Reality entstehen High-End</w:t>
      </w:r>
      <w:r w:rsidR="00744D9A">
        <w:rPr>
          <w:color w:val="000000"/>
        </w:rPr>
        <w:t>-</w:t>
      </w:r>
      <w:r w:rsidRPr="00A74F0F">
        <w:rPr>
          <w:color w:val="000000"/>
        </w:rPr>
        <w:t xml:space="preserve">Mobilitätsanwendungen für den Automobil- und Bahnverkehr. Mehr als 30 Kunden, wie </w:t>
      </w:r>
      <w:r w:rsidR="001B506F" w:rsidRPr="001B506F">
        <w:rPr>
          <w:color w:val="000000"/>
        </w:rPr>
        <w:t xml:space="preserve">Porsche, Audi, </w:t>
      </w:r>
      <w:r w:rsidRPr="001B506F">
        <w:rPr>
          <w:color w:val="000000"/>
        </w:rPr>
        <w:t xml:space="preserve">AVL, die Rhomberg </w:t>
      </w:r>
      <w:proofErr w:type="spellStart"/>
      <w:r w:rsidRPr="001B506F">
        <w:rPr>
          <w:color w:val="000000"/>
        </w:rPr>
        <w:t>Sersa</w:t>
      </w:r>
      <w:proofErr w:type="spellEnd"/>
      <w:r w:rsidRPr="001B506F">
        <w:rPr>
          <w:color w:val="000000"/>
        </w:rPr>
        <w:t xml:space="preserve"> Vossloh GmbH und die Rail4mation AG, setzen bereits auf die immersive</w:t>
      </w:r>
      <w:r w:rsidRPr="00A74F0F">
        <w:rPr>
          <w:color w:val="000000"/>
        </w:rPr>
        <w:t xml:space="preserve"> Fahrzeug- und Lokomotivführer-Simulation von NXRT. </w:t>
      </w:r>
      <w:r>
        <w:rPr>
          <w:color w:val="000000"/>
        </w:rPr>
        <w:t xml:space="preserve">Die Produkte tragen dort </w:t>
      </w:r>
      <w:r w:rsidR="003D451A">
        <w:rPr>
          <w:color w:val="000000"/>
        </w:rPr>
        <w:t xml:space="preserve">mitunter </w:t>
      </w:r>
      <w:r>
        <w:rPr>
          <w:color w:val="000000"/>
        </w:rPr>
        <w:t xml:space="preserve">im </w:t>
      </w:r>
      <w:r w:rsidRPr="00A74F0F">
        <w:rPr>
          <w:color w:val="000000"/>
        </w:rPr>
        <w:t>Training, Engineering und Vertrieb</w:t>
      </w:r>
      <w:r>
        <w:rPr>
          <w:color w:val="000000"/>
        </w:rPr>
        <w:t xml:space="preserve"> dazu bei</w:t>
      </w:r>
      <w:r w:rsidR="005D21BE">
        <w:rPr>
          <w:color w:val="000000"/>
        </w:rPr>
        <w:t>,</w:t>
      </w:r>
      <w:r>
        <w:rPr>
          <w:color w:val="000000"/>
        </w:rPr>
        <w:t xml:space="preserve"> </w:t>
      </w:r>
      <w:r>
        <w:t>Gefahrensituationen vorzubeugen oder moderne Assistenzsysteme zu testen.</w:t>
      </w:r>
      <w:r>
        <w:rPr>
          <w:color w:val="000000"/>
        </w:rPr>
        <w:t xml:space="preserve"> </w:t>
      </w:r>
      <w:r w:rsidRPr="00A74F0F">
        <w:rPr>
          <w:color w:val="000000"/>
        </w:rPr>
        <w:t xml:space="preserve">Das schnell wachsende Unternehmen rund um Lukas </w:t>
      </w:r>
      <w:r w:rsidR="00617C05">
        <w:rPr>
          <w:color w:val="000000"/>
        </w:rPr>
        <w:t>Stranger</w:t>
      </w:r>
      <w:r w:rsidR="00617C05" w:rsidRPr="00A74F0F">
        <w:rPr>
          <w:color w:val="000000"/>
        </w:rPr>
        <w:t xml:space="preserve"> </w:t>
      </w:r>
      <w:r w:rsidRPr="00A74F0F">
        <w:rPr>
          <w:color w:val="000000"/>
        </w:rPr>
        <w:t>(CEO), Patrick Kolar (CTO), Martin Wagner (</w:t>
      </w:r>
      <w:r w:rsidR="00722569">
        <w:rPr>
          <w:color w:val="000000"/>
        </w:rPr>
        <w:t>C</w:t>
      </w:r>
      <w:r w:rsidR="00BC6927">
        <w:rPr>
          <w:color w:val="000000"/>
        </w:rPr>
        <w:t>S</w:t>
      </w:r>
      <w:r w:rsidR="00722569">
        <w:rPr>
          <w:color w:val="000000"/>
        </w:rPr>
        <w:t>O</w:t>
      </w:r>
      <w:r w:rsidRPr="00722569">
        <w:rPr>
          <w:color w:val="000000"/>
        </w:rPr>
        <w:t>)</w:t>
      </w:r>
      <w:r w:rsidRPr="00A74F0F">
        <w:rPr>
          <w:color w:val="000000"/>
        </w:rPr>
        <w:t xml:space="preserve"> </w:t>
      </w:r>
      <w:r w:rsidRPr="008B3EAA">
        <w:rPr>
          <w:color w:val="000000"/>
        </w:rPr>
        <w:t xml:space="preserve">und Alexis </w:t>
      </w:r>
      <w:proofErr w:type="spellStart"/>
      <w:r w:rsidRPr="008B3EAA">
        <w:rPr>
          <w:color w:val="000000"/>
        </w:rPr>
        <w:t>Kopciak</w:t>
      </w:r>
      <w:proofErr w:type="spellEnd"/>
      <w:r w:rsidRPr="008B3EAA">
        <w:rPr>
          <w:color w:val="000000"/>
        </w:rPr>
        <w:t xml:space="preserve"> (</w:t>
      </w:r>
      <w:r w:rsidR="00E512F2" w:rsidRPr="008B3EAA">
        <w:rPr>
          <w:color w:val="000000"/>
        </w:rPr>
        <w:t>CIO</w:t>
      </w:r>
      <w:r w:rsidRPr="008B3EAA">
        <w:rPr>
          <w:color w:val="000000"/>
        </w:rPr>
        <w:t>)</w:t>
      </w:r>
      <w:r w:rsidRPr="00A74F0F">
        <w:rPr>
          <w:color w:val="000000"/>
        </w:rPr>
        <w:t xml:space="preserve"> wurde 2019 gegründet und ist – mit </w:t>
      </w:r>
      <w:r w:rsidR="001B506F" w:rsidRPr="00715243">
        <w:rPr>
          <w:color w:val="000000"/>
        </w:rPr>
        <w:t>40</w:t>
      </w:r>
      <w:r w:rsidRPr="00A74F0F">
        <w:rPr>
          <w:color w:val="000000"/>
        </w:rPr>
        <w:t xml:space="preserve"> MitarbeiterInnen – in Österreich, Deutschland, der Schweiz und Tschechien aktiv. </w:t>
      </w:r>
    </w:p>
    <w:p w14:paraId="500B6561" w14:textId="79FBF09D" w:rsidR="00997C66" w:rsidRDefault="00997C66" w:rsidP="00607E0C">
      <w:pPr>
        <w:spacing w:after="0" w:line="240" w:lineRule="auto"/>
        <w:rPr>
          <w:color w:val="000000"/>
        </w:rPr>
      </w:pPr>
    </w:p>
    <w:p w14:paraId="0E2969C0" w14:textId="77777777" w:rsidR="00997C66" w:rsidRPr="00997C66" w:rsidRDefault="00997C66" w:rsidP="00607E0C">
      <w:pPr>
        <w:spacing w:after="0" w:line="240" w:lineRule="auto"/>
        <w:rPr>
          <w:b/>
          <w:bCs/>
          <w:color w:val="000000"/>
        </w:rPr>
      </w:pPr>
      <w:r w:rsidRPr="00997C66">
        <w:rPr>
          <w:b/>
          <w:bCs/>
          <w:color w:val="000000"/>
        </w:rPr>
        <w:t>Über</w:t>
      </w:r>
      <w:bookmarkStart w:id="2" w:name="_Hlk103250914"/>
      <w:r w:rsidRPr="00997C66">
        <w:rPr>
          <w:b/>
          <w:bCs/>
          <w:color w:val="000000"/>
        </w:rPr>
        <w:t xml:space="preserve"> </w:t>
      </w:r>
      <w:proofErr w:type="spellStart"/>
      <w:r w:rsidRPr="00997C66">
        <w:rPr>
          <w:b/>
          <w:bCs/>
          <w:color w:val="000000"/>
        </w:rPr>
        <w:t>eQventure</w:t>
      </w:r>
      <w:bookmarkEnd w:id="2"/>
      <w:proofErr w:type="spellEnd"/>
    </w:p>
    <w:p w14:paraId="514ABB48" w14:textId="65CAB2D4" w:rsidR="00997C66" w:rsidRDefault="00997C66" w:rsidP="00607E0C">
      <w:pPr>
        <w:spacing w:after="0" w:line="240" w:lineRule="auto"/>
        <w:rPr>
          <w:color w:val="000000"/>
        </w:rPr>
      </w:pPr>
      <w:proofErr w:type="spellStart"/>
      <w:r w:rsidRPr="00997C66">
        <w:rPr>
          <w:color w:val="000000"/>
        </w:rPr>
        <w:t>eQventure</w:t>
      </w:r>
      <w:proofErr w:type="spellEnd"/>
      <w:r w:rsidRPr="00997C66">
        <w:rPr>
          <w:color w:val="000000"/>
        </w:rPr>
        <w:t xml:space="preserve"> wurde 2014 gegründet und ist eine der führenden österreichischen Venture Capital Firmen </w:t>
      </w:r>
      <w:proofErr w:type="gramStart"/>
      <w:r w:rsidRPr="00997C66">
        <w:rPr>
          <w:color w:val="000000"/>
        </w:rPr>
        <w:t>mit Hubs</w:t>
      </w:r>
      <w:proofErr w:type="gramEnd"/>
      <w:r w:rsidRPr="00997C66">
        <w:rPr>
          <w:color w:val="000000"/>
        </w:rPr>
        <w:t xml:space="preserve"> in Österreich, Deutschland, UK, Israel, USA und China. Neben Wachstumskapital stellt </w:t>
      </w:r>
      <w:proofErr w:type="spellStart"/>
      <w:r w:rsidRPr="00997C66">
        <w:rPr>
          <w:color w:val="000000"/>
        </w:rPr>
        <w:t>eQventure</w:t>
      </w:r>
      <w:proofErr w:type="spellEnd"/>
      <w:r w:rsidRPr="00997C66">
        <w:rPr>
          <w:color w:val="000000"/>
        </w:rPr>
        <w:t xml:space="preserve"> jungen österreichischen Hightech-Unternehmen ein starkes globales Netzwerk und operative Unterstützung zur Verfügung, um deren Wachstum zu beschleunigen. Hinter </w:t>
      </w:r>
      <w:proofErr w:type="spellStart"/>
      <w:r w:rsidRPr="00997C66">
        <w:rPr>
          <w:color w:val="000000"/>
        </w:rPr>
        <w:t>eQventure</w:t>
      </w:r>
      <w:proofErr w:type="spellEnd"/>
      <w:r w:rsidRPr="00997C66">
        <w:rPr>
          <w:color w:val="000000"/>
        </w:rPr>
        <w:t xml:space="preserve"> stehen erfolgreiche Unternehmer, die nicht nur ihr eigenes Geld und Know-how investieren, sondern auch eine aktive Rolle bei ihren Portfolio-Unternehmen einnehmen.</w:t>
      </w:r>
    </w:p>
    <w:bookmarkEnd w:id="1"/>
    <w:p w14:paraId="71FA873D" w14:textId="77777777" w:rsidR="00381A7D" w:rsidRDefault="00381A7D" w:rsidP="00607E0C">
      <w:pPr>
        <w:spacing w:after="0" w:line="240" w:lineRule="auto"/>
      </w:pPr>
    </w:p>
    <w:p w14:paraId="33231C55" w14:textId="77777777" w:rsidR="00381A7D" w:rsidRPr="00DD4C24" w:rsidRDefault="001848E5" w:rsidP="00607E0C">
      <w:pPr>
        <w:spacing w:after="0" w:line="240" w:lineRule="auto"/>
        <w:rPr>
          <w:b/>
          <w:bCs/>
        </w:rPr>
      </w:pPr>
      <w:r w:rsidRPr="00DD4C24">
        <w:rPr>
          <w:b/>
          <w:bCs/>
        </w:rPr>
        <w:t xml:space="preserve">Fotos </w:t>
      </w:r>
    </w:p>
    <w:p w14:paraId="6113A6CE" w14:textId="00AF6F93" w:rsidR="00381A7D" w:rsidRPr="00DD4C24" w:rsidRDefault="00DD4C24" w:rsidP="00607E0C">
      <w:pPr>
        <w:pStyle w:val="Listenabsatz"/>
        <w:numPr>
          <w:ilvl w:val="0"/>
          <w:numId w:val="1"/>
        </w:numPr>
        <w:spacing w:after="0" w:line="240" w:lineRule="auto"/>
      </w:pPr>
      <w:r w:rsidRPr="00DD4C24">
        <w:t xml:space="preserve">Die NXRT-Gründer Martin Wagner (CSO), Patrick Kolar (CTO), Alexis </w:t>
      </w:r>
      <w:proofErr w:type="spellStart"/>
      <w:r w:rsidRPr="00DD4C24">
        <w:t>Kopciak</w:t>
      </w:r>
      <w:proofErr w:type="spellEnd"/>
      <w:r w:rsidRPr="00DD4C24">
        <w:t xml:space="preserve"> (CIO) und Lukas Stranger (CEO) - von links nach rechts (© NXRT)</w:t>
      </w:r>
    </w:p>
    <w:p w14:paraId="49F3051A" w14:textId="6F104950" w:rsidR="00381A7D" w:rsidRPr="00E41BA8" w:rsidRDefault="00E41BA8" w:rsidP="00607E0C">
      <w:pPr>
        <w:pStyle w:val="Listenabsatz"/>
        <w:numPr>
          <w:ilvl w:val="0"/>
          <w:numId w:val="1"/>
        </w:numPr>
        <w:spacing w:after="0" w:line="240" w:lineRule="auto"/>
      </w:pPr>
      <w:r w:rsidRPr="00DD4C24">
        <w:t>Die</w:t>
      </w:r>
      <w:r w:rsidRPr="00E41BA8">
        <w:t xml:space="preserve"> Mixed Reality-Simulation von NXRT stellt das Fahrerlebnis realit</w:t>
      </w:r>
      <w:r>
        <w:t>ä</w:t>
      </w:r>
      <w:r w:rsidRPr="00E41BA8">
        <w:t>tsnah nach</w:t>
      </w:r>
      <w:bookmarkStart w:id="3" w:name="_Hlk98746948"/>
      <w:r w:rsidR="00CD7D90" w:rsidRPr="00E41BA8">
        <w:t xml:space="preserve"> </w:t>
      </w:r>
      <w:r w:rsidR="001848E5" w:rsidRPr="00E41BA8">
        <w:t xml:space="preserve">(© </w:t>
      </w:r>
      <w:r w:rsidR="00EF1928" w:rsidRPr="00E41BA8">
        <w:t>NXRT</w:t>
      </w:r>
      <w:r w:rsidR="001848E5" w:rsidRPr="00E41BA8">
        <w:t>)</w:t>
      </w:r>
    </w:p>
    <w:bookmarkEnd w:id="3"/>
    <w:p w14:paraId="4195DE71" w14:textId="77777777" w:rsidR="000D79D2" w:rsidRDefault="000D79D2" w:rsidP="00607E0C">
      <w:pPr>
        <w:spacing w:after="0" w:line="240" w:lineRule="auto"/>
      </w:pPr>
    </w:p>
    <w:p w14:paraId="21DED401" w14:textId="77777777" w:rsidR="00381A7D" w:rsidRDefault="001848E5" w:rsidP="00607E0C">
      <w:pPr>
        <w:spacing w:after="0" w:line="240" w:lineRule="auto"/>
        <w:rPr>
          <w:b/>
          <w:bCs/>
        </w:rPr>
      </w:pPr>
      <w:r>
        <w:rPr>
          <w:b/>
          <w:bCs/>
        </w:rPr>
        <w:t>Rückfragehinweis</w:t>
      </w:r>
    </w:p>
    <w:p w14:paraId="7C77F0B8" w14:textId="77777777" w:rsidR="00381A7D" w:rsidRDefault="00381A7D" w:rsidP="00607E0C">
      <w:pPr>
        <w:spacing w:after="0" w:line="240" w:lineRule="auto"/>
        <w:sectPr w:rsidR="00381A7D">
          <w:footerReference w:type="default" r:id="rId13"/>
          <w:pgSz w:w="11906" w:h="16838"/>
          <w:pgMar w:top="1417" w:right="1417" w:bottom="1134" w:left="1417" w:header="0" w:footer="708" w:gutter="0"/>
          <w:cols w:space="720"/>
          <w:formProt w:val="0"/>
          <w:docGrid w:linePitch="360" w:charSpace="8192"/>
        </w:sectPr>
      </w:pPr>
    </w:p>
    <w:p w14:paraId="205AB231" w14:textId="77777777" w:rsidR="00381A7D" w:rsidRDefault="001848E5" w:rsidP="00607E0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Dr. Alma Mautner</w:t>
      </w:r>
    </w:p>
    <w:p w14:paraId="5272B247" w14:textId="77777777" w:rsidR="00381A7D" w:rsidRDefault="001848E5" w:rsidP="00607E0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de-DE"/>
        </w:rPr>
      </w:pPr>
      <w:r>
        <w:rPr>
          <w:rFonts w:eastAsia="Times New Roman" w:cs="Calibri"/>
          <w:color w:val="000000"/>
          <w:lang w:eastAsia="de-DE"/>
        </w:rPr>
        <w:t>Reiter PR</w:t>
      </w:r>
    </w:p>
    <w:p w14:paraId="152E3BA4" w14:textId="77777777" w:rsidR="00381A7D" w:rsidRDefault="001848E5" w:rsidP="00607E0C">
      <w:pPr>
        <w:tabs>
          <w:tab w:val="left" w:pos="198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de-DE"/>
        </w:rPr>
        <w:t>+43 </w:t>
      </w:r>
      <w:r>
        <w:rPr>
          <w:rFonts w:cs="Calibri"/>
        </w:rPr>
        <w:t>681 10406622</w:t>
      </w:r>
    </w:p>
    <w:p w14:paraId="29B2C0FF" w14:textId="77777777" w:rsidR="00381A7D" w:rsidRDefault="00BA6C6E" w:rsidP="00607E0C">
      <w:pPr>
        <w:spacing w:after="0" w:line="240" w:lineRule="auto"/>
        <w:jc w:val="both"/>
      </w:pPr>
      <w:hyperlink r:id="rId14">
        <w:r w:rsidR="001848E5">
          <w:rPr>
            <w:rStyle w:val="Internetverknpfung"/>
            <w:rFonts w:cs="Calibri"/>
            <w:sz w:val="21"/>
            <w:szCs w:val="21"/>
          </w:rPr>
          <w:t>alma.mautner@reiterpr.com</w:t>
        </w:r>
      </w:hyperlink>
    </w:p>
    <w:p w14:paraId="022837E8" w14:textId="20BA904A" w:rsidR="00381A7D" w:rsidRDefault="00EF1928" w:rsidP="00607E0C">
      <w:pPr>
        <w:spacing w:after="0" w:line="240" w:lineRule="auto"/>
        <w:rPr>
          <w:lang w:val="de-DE"/>
        </w:rPr>
      </w:pPr>
      <w:r>
        <w:rPr>
          <w:lang w:val="de-DE"/>
        </w:rPr>
        <w:t>Lukas Stranger</w:t>
      </w:r>
    </w:p>
    <w:p w14:paraId="53006D7D" w14:textId="77777777" w:rsidR="00EF1928" w:rsidRDefault="00EF1928" w:rsidP="00607E0C">
      <w:pPr>
        <w:spacing w:after="0" w:line="240" w:lineRule="auto"/>
      </w:pPr>
      <w:r>
        <w:t>CEO NXRT</w:t>
      </w:r>
    </w:p>
    <w:p w14:paraId="72F56600" w14:textId="749DFE01" w:rsidR="00381A7D" w:rsidRDefault="001848E5" w:rsidP="00607E0C">
      <w:pPr>
        <w:spacing w:after="0" w:line="240" w:lineRule="auto"/>
        <w:rPr>
          <w:lang w:val="de-DE"/>
        </w:rPr>
      </w:pPr>
      <w:r>
        <w:rPr>
          <w:lang w:val="de-DE"/>
        </w:rPr>
        <w:t xml:space="preserve">+43 </w:t>
      </w:r>
      <w:r w:rsidR="00EF1928" w:rsidRPr="00EF1928">
        <w:rPr>
          <w:lang w:val="de-DE"/>
        </w:rPr>
        <w:t>664 85 54 464</w:t>
      </w:r>
    </w:p>
    <w:p w14:paraId="64C03E89" w14:textId="5455E299" w:rsidR="00381A7D" w:rsidRDefault="00BA6C6E" w:rsidP="00607E0C">
      <w:pPr>
        <w:spacing w:after="0" w:line="240" w:lineRule="auto"/>
        <w:sectPr w:rsidR="00381A7D">
          <w:type w:val="continuous"/>
          <w:pgSz w:w="11906" w:h="16838"/>
          <w:pgMar w:top="1417" w:right="1417" w:bottom="1134" w:left="1417" w:header="0" w:footer="708" w:gutter="0"/>
          <w:cols w:num="2" w:space="708"/>
          <w:formProt w:val="0"/>
          <w:docGrid w:linePitch="360" w:charSpace="8192"/>
        </w:sectPr>
      </w:pPr>
      <w:hyperlink r:id="rId15" w:history="1">
        <w:r w:rsidR="00CF4F5C" w:rsidRPr="00C573CF">
          <w:rPr>
            <w:rStyle w:val="Hyperlink"/>
          </w:rPr>
          <w:t>lukas.stranger@nxrt.io</w:t>
        </w:r>
      </w:hyperlink>
    </w:p>
    <w:p w14:paraId="54E8FEE6" w14:textId="77777777" w:rsidR="001F2BB2" w:rsidRDefault="001F2BB2" w:rsidP="00607E0C">
      <w:pPr>
        <w:spacing w:after="0" w:line="240" w:lineRule="auto"/>
      </w:pPr>
    </w:p>
    <w:sectPr w:rsidR="001F2BB2">
      <w:type w:val="continuous"/>
      <w:pgSz w:w="11906" w:h="16838"/>
      <w:pgMar w:top="1417" w:right="1417" w:bottom="1134" w:left="1417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33F8" w14:textId="77777777" w:rsidR="00BA6C6E" w:rsidRDefault="00BA6C6E">
      <w:pPr>
        <w:spacing w:after="0" w:line="240" w:lineRule="auto"/>
      </w:pPr>
      <w:r>
        <w:separator/>
      </w:r>
    </w:p>
  </w:endnote>
  <w:endnote w:type="continuationSeparator" w:id="0">
    <w:p w14:paraId="2F139C26" w14:textId="77777777" w:rsidR="00BA6C6E" w:rsidRDefault="00BA6C6E">
      <w:pPr>
        <w:spacing w:after="0" w:line="240" w:lineRule="auto"/>
      </w:pPr>
      <w:r>
        <w:continuationSeparator/>
      </w:r>
    </w:p>
  </w:endnote>
  <w:endnote w:type="continuationNotice" w:id="1">
    <w:p w14:paraId="030D6989" w14:textId="77777777" w:rsidR="00BA6C6E" w:rsidRDefault="00BA6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890539"/>
      <w:docPartObj>
        <w:docPartGallery w:val="Page Numbers (Bottom of Page)"/>
        <w:docPartUnique/>
      </w:docPartObj>
    </w:sdtPr>
    <w:sdtEndPr/>
    <w:sdtContent>
      <w:p w14:paraId="7A02B118" w14:textId="77777777" w:rsidR="00381A7D" w:rsidRDefault="001848E5">
        <w:pPr>
          <w:pStyle w:val="Fuzeil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  <w:p w14:paraId="5450E638" w14:textId="77777777" w:rsidR="00381A7D" w:rsidRDefault="00BA6C6E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4B3A" w14:textId="77777777" w:rsidR="00BA6C6E" w:rsidRDefault="00BA6C6E">
      <w:pPr>
        <w:spacing w:after="0" w:line="240" w:lineRule="auto"/>
      </w:pPr>
      <w:r>
        <w:separator/>
      </w:r>
    </w:p>
  </w:footnote>
  <w:footnote w:type="continuationSeparator" w:id="0">
    <w:p w14:paraId="601170B1" w14:textId="77777777" w:rsidR="00BA6C6E" w:rsidRDefault="00BA6C6E">
      <w:pPr>
        <w:spacing w:after="0" w:line="240" w:lineRule="auto"/>
      </w:pPr>
      <w:r>
        <w:continuationSeparator/>
      </w:r>
    </w:p>
  </w:footnote>
  <w:footnote w:type="continuationNotice" w:id="1">
    <w:p w14:paraId="2ECD2909" w14:textId="77777777" w:rsidR="00BA6C6E" w:rsidRDefault="00BA6C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B55"/>
    <w:multiLevelType w:val="hybridMultilevel"/>
    <w:tmpl w:val="9BB635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E08AA"/>
    <w:multiLevelType w:val="hybridMultilevel"/>
    <w:tmpl w:val="3C1C8F7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D47C95"/>
    <w:multiLevelType w:val="multilevel"/>
    <w:tmpl w:val="61242F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A40267"/>
    <w:multiLevelType w:val="multilevel"/>
    <w:tmpl w:val="C0806C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6D66FD"/>
    <w:multiLevelType w:val="hybridMultilevel"/>
    <w:tmpl w:val="83E462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6397A"/>
    <w:multiLevelType w:val="hybridMultilevel"/>
    <w:tmpl w:val="7A34B420"/>
    <w:lvl w:ilvl="0" w:tplc="C6BA785E">
      <w:numFmt w:val="bullet"/>
      <w:lvlText w:val=""/>
      <w:lvlJc w:val="left"/>
      <w:pPr>
        <w:ind w:left="360" w:hanging="360"/>
      </w:pPr>
      <w:rPr>
        <w:rFonts w:ascii="Wingdings" w:eastAsiaTheme="minorHAnsi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AC0F2C"/>
    <w:multiLevelType w:val="multilevel"/>
    <w:tmpl w:val="840676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6D8407D"/>
    <w:multiLevelType w:val="hybridMultilevel"/>
    <w:tmpl w:val="897036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123630">
    <w:abstractNumId w:val="2"/>
  </w:num>
  <w:num w:numId="2" w16cid:durableId="328678523">
    <w:abstractNumId w:val="3"/>
  </w:num>
  <w:num w:numId="3" w16cid:durableId="898053186">
    <w:abstractNumId w:val="6"/>
  </w:num>
  <w:num w:numId="4" w16cid:durableId="23756356">
    <w:abstractNumId w:val="4"/>
  </w:num>
  <w:num w:numId="5" w16cid:durableId="1512140386">
    <w:abstractNumId w:val="1"/>
  </w:num>
  <w:num w:numId="6" w16cid:durableId="101193247">
    <w:abstractNumId w:val="7"/>
  </w:num>
  <w:num w:numId="7" w16cid:durableId="229195047">
    <w:abstractNumId w:val="5"/>
  </w:num>
  <w:num w:numId="8" w16cid:durableId="208525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7D"/>
    <w:rsid w:val="00003FDB"/>
    <w:rsid w:val="000055BD"/>
    <w:rsid w:val="00012BBC"/>
    <w:rsid w:val="000225B2"/>
    <w:rsid w:val="00036F6B"/>
    <w:rsid w:val="00052976"/>
    <w:rsid w:val="000708F9"/>
    <w:rsid w:val="00075547"/>
    <w:rsid w:val="000B2C98"/>
    <w:rsid w:val="000C1A34"/>
    <w:rsid w:val="000C39A0"/>
    <w:rsid w:val="000C4736"/>
    <w:rsid w:val="000D79D2"/>
    <w:rsid w:val="000F5D84"/>
    <w:rsid w:val="0010224F"/>
    <w:rsid w:val="00104E63"/>
    <w:rsid w:val="001162E4"/>
    <w:rsid w:val="00117116"/>
    <w:rsid w:val="0018234C"/>
    <w:rsid w:val="00183965"/>
    <w:rsid w:val="001848E5"/>
    <w:rsid w:val="00197FFA"/>
    <w:rsid w:val="001A5AD3"/>
    <w:rsid w:val="001B506F"/>
    <w:rsid w:val="001E2C7E"/>
    <w:rsid w:val="001E7F2E"/>
    <w:rsid w:val="001F2BB2"/>
    <w:rsid w:val="00202E2A"/>
    <w:rsid w:val="00205950"/>
    <w:rsid w:val="00207389"/>
    <w:rsid w:val="0023578D"/>
    <w:rsid w:val="002612F5"/>
    <w:rsid w:val="00266F90"/>
    <w:rsid w:val="00267CAA"/>
    <w:rsid w:val="0027079E"/>
    <w:rsid w:val="00290DB8"/>
    <w:rsid w:val="0029308F"/>
    <w:rsid w:val="00293541"/>
    <w:rsid w:val="002A413E"/>
    <w:rsid w:val="002B2910"/>
    <w:rsid w:val="002B494E"/>
    <w:rsid w:val="002F1664"/>
    <w:rsid w:val="0031315C"/>
    <w:rsid w:val="00325956"/>
    <w:rsid w:val="00330146"/>
    <w:rsid w:val="003528D6"/>
    <w:rsid w:val="00375A69"/>
    <w:rsid w:val="00381A7D"/>
    <w:rsid w:val="00384880"/>
    <w:rsid w:val="00390F78"/>
    <w:rsid w:val="003A10C9"/>
    <w:rsid w:val="003C53DC"/>
    <w:rsid w:val="003D02B6"/>
    <w:rsid w:val="003D451A"/>
    <w:rsid w:val="003D6F00"/>
    <w:rsid w:val="003D782B"/>
    <w:rsid w:val="003E1A73"/>
    <w:rsid w:val="003E7A9D"/>
    <w:rsid w:val="003F3737"/>
    <w:rsid w:val="00417ACD"/>
    <w:rsid w:val="004354C3"/>
    <w:rsid w:val="00435835"/>
    <w:rsid w:val="004402BD"/>
    <w:rsid w:val="00440B77"/>
    <w:rsid w:val="00441E23"/>
    <w:rsid w:val="00446561"/>
    <w:rsid w:val="0046458E"/>
    <w:rsid w:val="004827F2"/>
    <w:rsid w:val="0048795D"/>
    <w:rsid w:val="004A2F60"/>
    <w:rsid w:val="004B06D7"/>
    <w:rsid w:val="004D2BD5"/>
    <w:rsid w:val="004D3373"/>
    <w:rsid w:val="004E6EE5"/>
    <w:rsid w:val="004F6C9F"/>
    <w:rsid w:val="00513C36"/>
    <w:rsid w:val="0053049F"/>
    <w:rsid w:val="005356CC"/>
    <w:rsid w:val="00537798"/>
    <w:rsid w:val="005521F8"/>
    <w:rsid w:val="00555DB9"/>
    <w:rsid w:val="00556B2D"/>
    <w:rsid w:val="005640FD"/>
    <w:rsid w:val="00565749"/>
    <w:rsid w:val="00577D76"/>
    <w:rsid w:val="0059555D"/>
    <w:rsid w:val="005C4810"/>
    <w:rsid w:val="005D21BE"/>
    <w:rsid w:val="005E2728"/>
    <w:rsid w:val="005E2DB2"/>
    <w:rsid w:val="005F18BC"/>
    <w:rsid w:val="00607E0C"/>
    <w:rsid w:val="0061015F"/>
    <w:rsid w:val="00613FB5"/>
    <w:rsid w:val="00617C05"/>
    <w:rsid w:val="00617EFC"/>
    <w:rsid w:val="00641188"/>
    <w:rsid w:val="00644BAC"/>
    <w:rsid w:val="0066403B"/>
    <w:rsid w:val="006709DC"/>
    <w:rsid w:val="0069231D"/>
    <w:rsid w:val="006955A3"/>
    <w:rsid w:val="006A730C"/>
    <w:rsid w:val="006C5B2B"/>
    <w:rsid w:val="006F32D4"/>
    <w:rsid w:val="006F5F0A"/>
    <w:rsid w:val="006F67C6"/>
    <w:rsid w:val="0070235E"/>
    <w:rsid w:val="00706627"/>
    <w:rsid w:val="007077AA"/>
    <w:rsid w:val="00715243"/>
    <w:rsid w:val="00722569"/>
    <w:rsid w:val="00730FD2"/>
    <w:rsid w:val="00744D9A"/>
    <w:rsid w:val="007515B8"/>
    <w:rsid w:val="007523FB"/>
    <w:rsid w:val="00764238"/>
    <w:rsid w:val="007A3A07"/>
    <w:rsid w:val="007D1EB8"/>
    <w:rsid w:val="007D4324"/>
    <w:rsid w:val="007F3690"/>
    <w:rsid w:val="008071E0"/>
    <w:rsid w:val="00811360"/>
    <w:rsid w:val="00817839"/>
    <w:rsid w:val="00865276"/>
    <w:rsid w:val="0087047B"/>
    <w:rsid w:val="00895CBC"/>
    <w:rsid w:val="008B3EAA"/>
    <w:rsid w:val="008C0EC9"/>
    <w:rsid w:val="008C581E"/>
    <w:rsid w:val="008C66D3"/>
    <w:rsid w:val="008F7E5E"/>
    <w:rsid w:val="00910418"/>
    <w:rsid w:val="009114A5"/>
    <w:rsid w:val="00924D24"/>
    <w:rsid w:val="00941488"/>
    <w:rsid w:val="00944625"/>
    <w:rsid w:val="009452BB"/>
    <w:rsid w:val="00947219"/>
    <w:rsid w:val="0096493B"/>
    <w:rsid w:val="009757E8"/>
    <w:rsid w:val="009864A0"/>
    <w:rsid w:val="00995885"/>
    <w:rsid w:val="00997C66"/>
    <w:rsid w:val="009C7EBD"/>
    <w:rsid w:val="009F2049"/>
    <w:rsid w:val="00A00CAC"/>
    <w:rsid w:val="00A055A8"/>
    <w:rsid w:val="00A20564"/>
    <w:rsid w:val="00A24056"/>
    <w:rsid w:val="00A25956"/>
    <w:rsid w:val="00A43CB5"/>
    <w:rsid w:val="00A632B0"/>
    <w:rsid w:val="00A722DC"/>
    <w:rsid w:val="00A75CD4"/>
    <w:rsid w:val="00A835D9"/>
    <w:rsid w:val="00A87F39"/>
    <w:rsid w:val="00A96A60"/>
    <w:rsid w:val="00AC0E47"/>
    <w:rsid w:val="00AD7DEA"/>
    <w:rsid w:val="00B0719C"/>
    <w:rsid w:val="00B16E94"/>
    <w:rsid w:val="00B27972"/>
    <w:rsid w:val="00B3273F"/>
    <w:rsid w:val="00B515D2"/>
    <w:rsid w:val="00B70346"/>
    <w:rsid w:val="00B715E3"/>
    <w:rsid w:val="00B80C95"/>
    <w:rsid w:val="00B81AAD"/>
    <w:rsid w:val="00BA0ADF"/>
    <w:rsid w:val="00BA4EB5"/>
    <w:rsid w:val="00BA6C6E"/>
    <w:rsid w:val="00BC6927"/>
    <w:rsid w:val="00BE368E"/>
    <w:rsid w:val="00BE56B4"/>
    <w:rsid w:val="00BE7FFA"/>
    <w:rsid w:val="00C14E32"/>
    <w:rsid w:val="00C16C14"/>
    <w:rsid w:val="00C31553"/>
    <w:rsid w:val="00C33AEF"/>
    <w:rsid w:val="00C43BF7"/>
    <w:rsid w:val="00C458E2"/>
    <w:rsid w:val="00C465A0"/>
    <w:rsid w:val="00C46959"/>
    <w:rsid w:val="00C62723"/>
    <w:rsid w:val="00C65996"/>
    <w:rsid w:val="00C9793E"/>
    <w:rsid w:val="00CA55CB"/>
    <w:rsid w:val="00CD7D90"/>
    <w:rsid w:val="00CF4F5C"/>
    <w:rsid w:val="00D06580"/>
    <w:rsid w:val="00D16562"/>
    <w:rsid w:val="00D31EAE"/>
    <w:rsid w:val="00D35DAD"/>
    <w:rsid w:val="00D40851"/>
    <w:rsid w:val="00D434CB"/>
    <w:rsid w:val="00D56702"/>
    <w:rsid w:val="00D85D2F"/>
    <w:rsid w:val="00D9725A"/>
    <w:rsid w:val="00DB3760"/>
    <w:rsid w:val="00DC211C"/>
    <w:rsid w:val="00DD4C24"/>
    <w:rsid w:val="00DE3103"/>
    <w:rsid w:val="00DF26FA"/>
    <w:rsid w:val="00E0128A"/>
    <w:rsid w:val="00E02FE4"/>
    <w:rsid w:val="00E154F4"/>
    <w:rsid w:val="00E242BE"/>
    <w:rsid w:val="00E27912"/>
    <w:rsid w:val="00E37C29"/>
    <w:rsid w:val="00E41BA8"/>
    <w:rsid w:val="00E512F2"/>
    <w:rsid w:val="00E52F7C"/>
    <w:rsid w:val="00E5747B"/>
    <w:rsid w:val="00E63999"/>
    <w:rsid w:val="00E75132"/>
    <w:rsid w:val="00E76337"/>
    <w:rsid w:val="00E82905"/>
    <w:rsid w:val="00E8474E"/>
    <w:rsid w:val="00E86758"/>
    <w:rsid w:val="00E91188"/>
    <w:rsid w:val="00E914D7"/>
    <w:rsid w:val="00EA00F5"/>
    <w:rsid w:val="00EC5646"/>
    <w:rsid w:val="00ED600B"/>
    <w:rsid w:val="00EE0CB0"/>
    <w:rsid w:val="00EE3FB5"/>
    <w:rsid w:val="00EF0E0C"/>
    <w:rsid w:val="00EF1928"/>
    <w:rsid w:val="00F026BD"/>
    <w:rsid w:val="00F303CE"/>
    <w:rsid w:val="00F466F4"/>
    <w:rsid w:val="00F51444"/>
    <w:rsid w:val="00F566C2"/>
    <w:rsid w:val="00F631ED"/>
    <w:rsid w:val="00F7266F"/>
    <w:rsid w:val="00F736ED"/>
    <w:rsid w:val="00F81C09"/>
    <w:rsid w:val="00F82947"/>
    <w:rsid w:val="00F93E76"/>
    <w:rsid w:val="00F95B51"/>
    <w:rsid w:val="00FB22F0"/>
    <w:rsid w:val="00FC444C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A60C"/>
  <w15:docId w15:val="{3D459AA2-C6B2-4C45-8903-9E449835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047B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7532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1B153B"/>
  </w:style>
  <w:style w:type="character" w:customStyle="1" w:styleId="FuzeileZchn">
    <w:name w:val="Fußzeile Zchn"/>
    <w:basedOn w:val="Absatz-Standardschriftart"/>
    <w:link w:val="Fuzeile"/>
    <w:uiPriority w:val="99"/>
    <w:qFormat/>
    <w:rsid w:val="001B153B"/>
  </w:style>
  <w:style w:type="character" w:customStyle="1" w:styleId="Internetverknpfung">
    <w:name w:val="Internetverknüpfung"/>
    <w:basedOn w:val="Absatz-Standardschriftart"/>
    <w:uiPriority w:val="99"/>
    <w:unhideWhenUsed/>
    <w:rsid w:val="001140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140A4"/>
    <w:rPr>
      <w:color w:val="605E5C"/>
      <w:shd w:val="clear" w:color="auto" w:fill="E1DFDD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8E2140"/>
    <w:rPr>
      <w:rFonts w:ascii="Calibri" w:hAnsi="Calibri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721C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9930A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9930AE"/>
    <w:rPr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9930AE"/>
    <w:rPr>
      <w:b/>
      <w:bCs/>
      <w:sz w:val="20"/>
      <w:szCs w:val="20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Calibri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Calibri" w:cs="Calibri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 w:cs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Calibri" w:cs="Calibri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eastAsia="Calibri" w:cs="Calibri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color w:val="auto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eastAsia="Calibri" w:cs="Calibr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b/>
      <w:bCs/>
    </w:rPr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  <w:rPr>
      <w:lang w:val="de-DE"/>
    </w:rPr>
  </w:style>
  <w:style w:type="character" w:customStyle="1" w:styleId="ListLabel118">
    <w:name w:val="ListLabel 118"/>
    <w:qFormat/>
    <w:rPr>
      <w:rFonts w:ascii="Calibri" w:hAnsi="Calibri" w:cs="Calibri"/>
      <w:sz w:val="21"/>
      <w:szCs w:val="21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b/>
      <w:bCs/>
    </w:rPr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  <w:rPr>
      <w:lang w:val="de-DE"/>
    </w:rPr>
  </w:style>
  <w:style w:type="character" w:customStyle="1" w:styleId="ListLabel140">
    <w:name w:val="ListLabel 140"/>
    <w:qFormat/>
    <w:rPr>
      <w:rFonts w:cs="Calibri"/>
      <w:sz w:val="21"/>
      <w:szCs w:val="21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StandardWeb">
    <w:name w:val="Normal (Web)"/>
    <w:basedOn w:val="Standard"/>
    <w:uiPriority w:val="99"/>
    <w:semiHidden/>
    <w:unhideWhenUsed/>
    <w:qFormat/>
    <w:rsid w:val="00F753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306E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B153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1B153B"/>
    <w:pPr>
      <w:tabs>
        <w:tab w:val="center" w:pos="4536"/>
        <w:tab w:val="right" w:pos="9072"/>
      </w:tabs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8E2140"/>
    <w:pPr>
      <w:spacing w:after="0" w:line="240" w:lineRule="auto"/>
    </w:pPr>
    <w:rPr>
      <w:rFonts w:ascii="Calibri" w:hAnsi="Calibri"/>
      <w:szCs w:val="21"/>
    </w:rPr>
  </w:style>
  <w:style w:type="paragraph" w:styleId="berarbeitung">
    <w:name w:val="Revision"/>
    <w:uiPriority w:val="99"/>
    <w:semiHidden/>
    <w:qFormat/>
    <w:rsid w:val="000B4A3E"/>
  </w:style>
  <w:style w:type="paragraph" w:styleId="Kommentartext">
    <w:name w:val="annotation text"/>
    <w:basedOn w:val="Standard"/>
    <w:link w:val="KommentartextZchn"/>
    <w:uiPriority w:val="99"/>
    <w:unhideWhenUsed/>
    <w:qFormat/>
    <w:rsid w:val="009930AE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9930AE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B279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xrt.i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ukas.stranger@nxrt.i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ma.mautner@reiterp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7" ma:contentTypeDescription="Ein neues Dokument erstellen." ma:contentTypeScope="" ma:versionID="a800e270908c21c45c53423f4bcf868c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6b1659c672b721de4832ec9cfbfc082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86DAA-B334-47C9-8188-BA773AE715F1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customXml/itemProps2.xml><?xml version="1.0" encoding="utf-8"?>
<ds:datastoreItem xmlns:ds="http://schemas.openxmlformats.org/officeDocument/2006/customXml" ds:itemID="{4C675BD8-C060-4216-A9D7-131EE1E51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A0C50-F638-489B-953B-C045BB3144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649735-13C3-471E-80E5-298C38752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Mautner</dc:creator>
  <dc:description/>
  <cp:lastModifiedBy>Alma Mautner</cp:lastModifiedBy>
  <cp:revision>6</cp:revision>
  <dcterms:created xsi:type="dcterms:W3CDTF">2022-05-25T08:27:00Z</dcterms:created>
  <dcterms:modified xsi:type="dcterms:W3CDTF">2022-05-30T13:19:00Z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0x0101005831F30CBB9A6E4D9E8CB63B0905E579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