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568C" w14:textId="77777777" w:rsidR="007A027A" w:rsidRPr="00265347" w:rsidRDefault="007A027A" w:rsidP="00265347">
      <w:pPr>
        <w:rPr>
          <w:rFonts w:asciiTheme="minorHAnsi" w:hAnsiTheme="minorHAnsi" w:cstheme="minorHAnsi"/>
          <w:b/>
          <w:u w:val="single"/>
          <w:lang w:val="en-US"/>
        </w:rPr>
      </w:pPr>
    </w:p>
    <w:p w14:paraId="104B1B3E" w14:textId="67BF8A56" w:rsidR="008010D8" w:rsidRPr="00265347" w:rsidRDefault="00DC0395" w:rsidP="00265347">
      <w:pPr>
        <w:rPr>
          <w:rFonts w:asciiTheme="minorHAnsi" w:hAnsiTheme="minorHAnsi" w:cstheme="minorHAnsi"/>
          <w:b/>
          <w:sz w:val="28"/>
          <w:szCs w:val="28"/>
        </w:rPr>
      </w:pPr>
      <w:r w:rsidRPr="00265347">
        <w:rPr>
          <w:rFonts w:asciiTheme="minorHAnsi" w:hAnsiTheme="minorHAnsi" w:cstheme="minorHAnsi"/>
          <w:b/>
          <w:sz w:val="28"/>
          <w:szCs w:val="28"/>
        </w:rPr>
        <w:t xml:space="preserve">MEDIENINFORMATION </w:t>
      </w:r>
    </w:p>
    <w:p w14:paraId="3A2B02BF" w14:textId="77777777" w:rsidR="00000E8C" w:rsidRPr="00265347" w:rsidRDefault="00000E8C" w:rsidP="00265347">
      <w:pPr>
        <w:rPr>
          <w:rFonts w:asciiTheme="minorHAnsi" w:hAnsiTheme="minorHAnsi" w:cstheme="minorHAnsi"/>
          <w:b/>
          <w:sz w:val="28"/>
          <w:szCs w:val="28"/>
        </w:rPr>
      </w:pPr>
    </w:p>
    <w:p w14:paraId="697C375E" w14:textId="6E217DEF" w:rsidR="00ED30FE" w:rsidRPr="00265347" w:rsidRDefault="00ED30FE" w:rsidP="00265347">
      <w:pPr>
        <w:rPr>
          <w:rFonts w:asciiTheme="minorHAnsi" w:hAnsiTheme="minorHAnsi" w:cstheme="minorHAnsi"/>
          <w:b/>
          <w:sz w:val="36"/>
          <w:szCs w:val="36"/>
        </w:rPr>
      </w:pPr>
      <w:proofErr w:type="spellStart"/>
      <w:r w:rsidRPr="00265347">
        <w:rPr>
          <w:rFonts w:asciiTheme="minorHAnsi" w:hAnsiTheme="minorHAnsi" w:cstheme="minorHAnsi"/>
          <w:b/>
          <w:sz w:val="36"/>
          <w:szCs w:val="36"/>
        </w:rPr>
        <w:t>Arçelik</w:t>
      </w:r>
      <w:proofErr w:type="spellEnd"/>
      <w:r w:rsidRPr="00265347">
        <w:rPr>
          <w:rFonts w:asciiTheme="minorHAnsi" w:hAnsiTheme="minorHAnsi" w:cstheme="minorHAnsi"/>
          <w:b/>
          <w:sz w:val="36"/>
          <w:szCs w:val="36"/>
        </w:rPr>
        <w:t xml:space="preserve"> erneut </w:t>
      </w:r>
      <w:r w:rsidR="00000E8C" w:rsidRPr="00265347">
        <w:rPr>
          <w:rFonts w:asciiTheme="minorHAnsi" w:hAnsiTheme="minorHAnsi" w:cstheme="minorHAnsi"/>
          <w:b/>
          <w:sz w:val="36"/>
          <w:szCs w:val="36"/>
        </w:rPr>
        <w:t>als eines der nachhaltigsten Unternehmen der Welt ausgezeichnet</w:t>
      </w:r>
    </w:p>
    <w:p w14:paraId="0CC81952" w14:textId="77777777" w:rsidR="00000E8C" w:rsidRPr="00265347" w:rsidRDefault="00000E8C" w:rsidP="00265347">
      <w:pPr>
        <w:rPr>
          <w:rFonts w:asciiTheme="minorHAnsi" w:eastAsiaTheme="minorHAnsi" w:hAnsiTheme="minorHAnsi" w:cstheme="minorHAnsi"/>
          <w:b/>
          <w:sz w:val="22"/>
          <w:szCs w:val="22"/>
          <w:lang w:eastAsia="en-US"/>
        </w:rPr>
      </w:pPr>
    </w:p>
    <w:p w14:paraId="2A9511DA" w14:textId="6D195A50" w:rsidR="00000E8C" w:rsidRPr="00265347" w:rsidRDefault="00000E8C" w:rsidP="00265347">
      <w:pPr>
        <w:jc w:val="both"/>
        <w:rPr>
          <w:rFonts w:asciiTheme="minorHAnsi" w:eastAsiaTheme="minorHAnsi" w:hAnsiTheme="minorHAnsi" w:cstheme="minorHAnsi"/>
          <w:b/>
          <w:sz w:val="22"/>
          <w:szCs w:val="22"/>
          <w:lang w:eastAsia="en-US"/>
        </w:rPr>
      </w:pPr>
      <w:proofErr w:type="spellStart"/>
      <w:r w:rsidRPr="00265347">
        <w:rPr>
          <w:rFonts w:asciiTheme="minorHAnsi" w:eastAsiaTheme="minorHAnsi" w:hAnsiTheme="minorHAnsi" w:cstheme="minorHAnsi"/>
          <w:b/>
          <w:sz w:val="22"/>
          <w:szCs w:val="22"/>
          <w:lang w:eastAsia="en-US"/>
        </w:rPr>
        <w:t>Arçelik</w:t>
      </w:r>
      <w:proofErr w:type="spellEnd"/>
      <w:r w:rsidRPr="00265347">
        <w:rPr>
          <w:rFonts w:asciiTheme="minorHAnsi" w:eastAsiaTheme="minorHAnsi" w:hAnsiTheme="minorHAnsi" w:cstheme="minorHAnsi"/>
          <w:b/>
          <w:sz w:val="22"/>
          <w:szCs w:val="22"/>
          <w:lang w:eastAsia="en-US"/>
        </w:rPr>
        <w:t xml:space="preserve"> </w:t>
      </w:r>
      <w:r w:rsidR="00B44DDC" w:rsidRPr="00265347">
        <w:rPr>
          <w:rFonts w:asciiTheme="minorHAnsi" w:eastAsiaTheme="minorHAnsi" w:hAnsiTheme="minorHAnsi" w:cstheme="minorHAnsi"/>
          <w:b/>
          <w:sz w:val="22"/>
          <w:szCs w:val="22"/>
          <w:lang w:eastAsia="en-US"/>
        </w:rPr>
        <w:t>ist nachhaltig. Das beweist einmal mehr eine</w:t>
      </w:r>
      <w:r w:rsidR="00C45E0B" w:rsidRPr="00265347">
        <w:rPr>
          <w:rFonts w:asciiTheme="minorHAnsi" w:eastAsiaTheme="minorHAnsi" w:hAnsiTheme="minorHAnsi" w:cstheme="minorHAnsi"/>
          <w:b/>
          <w:sz w:val="22"/>
          <w:szCs w:val="22"/>
          <w:lang w:eastAsia="en-US"/>
        </w:rPr>
        <w:t xml:space="preserve"> weitere Auszeichnung: Platz 34 im Ranking des Global 100 Index von Corporate Knights</w:t>
      </w:r>
      <w:r w:rsidR="00957516" w:rsidRPr="00265347">
        <w:rPr>
          <w:rFonts w:asciiTheme="minorHAnsi" w:eastAsiaTheme="minorHAnsi" w:hAnsiTheme="minorHAnsi" w:cstheme="minorHAnsi"/>
          <w:b/>
          <w:sz w:val="22"/>
          <w:szCs w:val="22"/>
          <w:lang w:eastAsia="en-US"/>
        </w:rPr>
        <w:t xml:space="preserve"> 2021</w:t>
      </w:r>
      <w:r w:rsidR="00C45E0B" w:rsidRPr="00265347">
        <w:rPr>
          <w:rFonts w:asciiTheme="minorHAnsi" w:eastAsiaTheme="minorHAnsi" w:hAnsiTheme="minorHAnsi" w:cstheme="minorHAnsi"/>
          <w:b/>
          <w:sz w:val="22"/>
          <w:szCs w:val="22"/>
          <w:lang w:eastAsia="en-US"/>
        </w:rPr>
        <w:t>. Das ist innerhalb kurzer Zeit die dritte</w:t>
      </w:r>
      <w:r w:rsidR="00957516" w:rsidRPr="00265347">
        <w:rPr>
          <w:rFonts w:asciiTheme="minorHAnsi" w:eastAsiaTheme="minorHAnsi" w:hAnsiTheme="minorHAnsi" w:cstheme="minorHAnsi"/>
          <w:b/>
          <w:sz w:val="22"/>
          <w:szCs w:val="22"/>
          <w:lang w:eastAsia="en-US"/>
        </w:rPr>
        <w:t xml:space="preserve"> Auszeichnung</w:t>
      </w:r>
      <w:r w:rsidR="00C45E0B" w:rsidRPr="00265347">
        <w:rPr>
          <w:rFonts w:asciiTheme="minorHAnsi" w:eastAsiaTheme="minorHAnsi" w:hAnsiTheme="minorHAnsi" w:cstheme="minorHAnsi"/>
          <w:b/>
          <w:sz w:val="22"/>
          <w:szCs w:val="22"/>
          <w:lang w:eastAsia="en-US"/>
        </w:rPr>
        <w:t xml:space="preserve"> </w:t>
      </w:r>
      <w:r w:rsidR="00957516" w:rsidRPr="00265347">
        <w:rPr>
          <w:rFonts w:asciiTheme="minorHAnsi" w:eastAsiaTheme="minorHAnsi" w:hAnsiTheme="minorHAnsi" w:cstheme="minorHAnsi"/>
          <w:b/>
          <w:sz w:val="22"/>
          <w:szCs w:val="22"/>
          <w:lang w:eastAsia="en-US"/>
        </w:rPr>
        <w:t xml:space="preserve">in Sachen Nachhaltigkeit. </w:t>
      </w:r>
      <w:r w:rsidRPr="00265347">
        <w:rPr>
          <w:rFonts w:asciiTheme="minorHAnsi" w:eastAsiaTheme="minorHAnsi" w:hAnsiTheme="minorHAnsi" w:cstheme="minorHAnsi"/>
          <w:b/>
          <w:sz w:val="22"/>
          <w:szCs w:val="22"/>
          <w:lang w:eastAsia="en-US"/>
        </w:rPr>
        <w:t xml:space="preserve">Vor </w:t>
      </w:r>
      <w:r w:rsidR="00265347">
        <w:rPr>
          <w:rFonts w:asciiTheme="minorHAnsi" w:eastAsiaTheme="minorHAnsi" w:hAnsiTheme="minorHAnsi" w:cstheme="minorHAnsi"/>
          <w:b/>
          <w:sz w:val="22"/>
          <w:szCs w:val="22"/>
          <w:lang w:eastAsia="en-US"/>
        </w:rPr>
        <w:t>zwei Wochen</w:t>
      </w:r>
      <w:r w:rsidRPr="00265347">
        <w:rPr>
          <w:rFonts w:asciiTheme="minorHAnsi" w:eastAsiaTheme="minorHAnsi" w:hAnsiTheme="minorHAnsi" w:cstheme="minorHAnsi"/>
          <w:b/>
          <w:sz w:val="22"/>
          <w:szCs w:val="22"/>
          <w:lang w:eastAsia="en-US"/>
        </w:rPr>
        <w:t xml:space="preserve"> wurde das Unternehmen auf </w:t>
      </w:r>
      <w:hyperlink r:id="rId11" w:history="1">
        <w:r w:rsidRPr="00265347">
          <w:rPr>
            <w:rStyle w:val="Hyperlink"/>
            <w:rFonts w:asciiTheme="minorHAnsi" w:eastAsiaTheme="minorHAnsi" w:hAnsiTheme="minorHAnsi" w:cstheme="minorHAnsi"/>
            <w:b/>
            <w:sz w:val="22"/>
            <w:szCs w:val="22"/>
            <w:lang w:eastAsia="en-US"/>
          </w:rPr>
          <w:t>Platz 13</w:t>
        </w:r>
      </w:hyperlink>
      <w:r w:rsidRPr="00265347">
        <w:rPr>
          <w:rFonts w:asciiTheme="minorHAnsi" w:eastAsiaTheme="minorHAnsi" w:hAnsiTheme="minorHAnsi" w:cstheme="minorHAnsi"/>
          <w:b/>
          <w:sz w:val="22"/>
          <w:szCs w:val="22"/>
          <w:lang w:eastAsia="en-US"/>
        </w:rPr>
        <w:t xml:space="preserve"> der Real </w:t>
      </w:r>
      <w:proofErr w:type="spellStart"/>
      <w:r w:rsidRPr="00265347">
        <w:rPr>
          <w:rFonts w:asciiTheme="minorHAnsi" w:eastAsiaTheme="minorHAnsi" w:hAnsiTheme="minorHAnsi" w:cstheme="minorHAnsi"/>
          <w:b/>
          <w:sz w:val="22"/>
          <w:szCs w:val="22"/>
          <w:lang w:eastAsia="en-US"/>
        </w:rPr>
        <w:t>Leaders</w:t>
      </w:r>
      <w:proofErr w:type="spellEnd"/>
      <w:r w:rsidRPr="00265347">
        <w:rPr>
          <w:rFonts w:asciiTheme="minorHAnsi" w:eastAsiaTheme="minorHAnsi" w:hAnsiTheme="minorHAnsi" w:cstheme="minorHAnsi"/>
          <w:b/>
          <w:sz w:val="22"/>
          <w:szCs w:val="22"/>
          <w:lang w:eastAsia="en-US"/>
        </w:rPr>
        <w:t xml:space="preserve"> Top 150 Impact Companies </w:t>
      </w:r>
      <w:proofErr w:type="spellStart"/>
      <w:r w:rsidRPr="00265347">
        <w:rPr>
          <w:rFonts w:asciiTheme="minorHAnsi" w:eastAsiaTheme="minorHAnsi" w:hAnsiTheme="minorHAnsi" w:cstheme="minorHAnsi"/>
          <w:b/>
          <w:sz w:val="22"/>
          <w:szCs w:val="22"/>
          <w:lang w:eastAsia="en-US"/>
        </w:rPr>
        <w:t>of</w:t>
      </w:r>
      <w:proofErr w:type="spellEnd"/>
      <w:r w:rsidRPr="00265347">
        <w:rPr>
          <w:rFonts w:asciiTheme="minorHAnsi" w:eastAsiaTheme="minorHAnsi" w:hAnsiTheme="minorHAnsi" w:cstheme="minorHAnsi"/>
          <w:b/>
          <w:sz w:val="22"/>
          <w:szCs w:val="22"/>
          <w:lang w:eastAsia="en-US"/>
        </w:rPr>
        <w:t xml:space="preserve"> 2021 </w:t>
      </w:r>
      <w:r w:rsidR="00957516" w:rsidRPr="00265347">
        <w:rPr>
          <w:rFonts w:asciiTheme="minorHAnsi" w:eastAsiaTheme="minorHAnsi" w:hAnsiTheme="minorHAnsi" w:cstheme="minorHAnsi"/>
          <w:b/>
          <w:sz w:val="22"/>
          <w:szCs w:val="22"/>
          <w:lang w:eastAsia="en-US"/>
        </w:rPr>
        <w:t>gewählt</w:t>
      </w:r>
      <w:r w:rsidRPr="00265347">
        <w:rPr>
          <w:rFonts w:asciiTheme="minorHAnsi" w:eastAsiaTheme="minorHAnsi" w:hAnsiTheme="minorHAnsi" w:cstheme="minorHAnsi"/>
          <w:b/>
          <w:sz w:val="22"/>
          <w:szCs w:val="22"/>
          <w:lang w:eastAsia="en-US"/>
        </w:rPr>
        <w:t xml:space="preserve">. </w:t>
      </w:r>
      <w:r w:rsidR="00C45E0B" w:rsidRPr="00265347">
        <w:rPr>
          <w:rFonts w:asciiTheme="minorHAnsi" w:eastAsiaTheme="minorHAnsi" w:hAnsiTheme="minorHAnsi" w:cstheme="minorHAnsi"/>
          <w:b/>
          <w:sz w:val="22"/>
          <w:szCs w:val="22"/>
          <w:lang w:eastAsia="en-US"/>
        </w:rPr>
        <w:t>Und Ende 2020</w:t>
      </w:r>
      <w:r w:rsidR="00265347">
        <w:rPr>
          <w:rFonts w:asciiTheme="minorHAnsi" w:eastAsiaTheme="minorHAnsi" w:hAnsiTheme="minorHAnsi" w:cstheme="minorHAnsi"/>
          <w:b/>
          <w:sz w:val="22"/>
          <w:szCs w:val="22"/>
          <w:lang w:eastAsia="en-US"/>
        </w:rPr>
        <w:t xml:space="preserve"> erhielt</w:t>
      </w:r>
      <w:r w:rsidR="00C45E0B" w:rsidRPr="00265347">
        <w:rPr>
          <w:rFonts w:asciiTheme="minorHAnsi" w:eastAsiaTheme="minorHAnsi" w:hAnsiTheme="minorHAnsi" w:cstheme="minorHAnsi"/>
          <w:b/>
          <w:sz w:val="22"/>
          <w:szCs w:val="22"/>
          <w:lang w:eastAsia="en-US"/>
        </w:rPr>
        <w:t xml:space="preserve"> </w:t>
      </w:r>
      <w:proofErr w:type="spellStart"/>
      <w:r w:rsidR="00C45E0B" w:rsidRPr="00265347">
        <w:rPr>
          <w:rFonts w:asciiTheme="minorHAnsi" w:eastAsiaTheme="minorHAnsi" w:hAnsiTheme="minorHAnsi" w:cstheme="minorHAnsi"/>
          <w:b/>
          <w:sz w:val="22"/>
          <w:szCs w:val="22"/>
          <w:lang w:eastAsia="en-US"/>
        </w:rPr>
        <w:t>Arçelik</w:t>
      </w:r>
      <w:proofErr w:type="spellEnd"/>
      <w:r w:rsidR="00C45E0B" w:rsidRPr="00265347">
        <w:rPr>
          <w:rFonts w:asciiTheme="minorHAnsi" w:eastAsiaTheme="minorHAnsi" w:hAnsiTheme="minorHAnsi" w:cstheme="minorHAnsi"/>
          <w:b/>
          <w:sz w:val="22"/>
          <w:szCs w:val="22"/>
          <w:lang w:eastAsia="en-US"/>
        </w:rPr>
        <w:t xml:space="preserve"> zum zweiten Mal in Folge „</w:t>
      </w:r>
      <w:proofErr w:type="spellStart"/>
      <w:r w:rsidR="00957516" w:rsidRPr="00265347">
        <w:rPr>
          <w:rFonts w:asciiTheme="minorHAnsi" w:eastAsiaTheme="minorHAnsi" w:hAnsiTheme="minorHAnsi" w:cstheme="minorHAnsi"/>
          <w:b/>
          <w:sz w:val="22"/>
          <w:szCs w:val="22"/>
          <w:lang w:eastAsia="en-US"/>
        </w:rPr>
        <w:fldChar w:fldCharType="begin"/>
      </w:r>
      <w:r w:rsidR="00957516" w:rsidRPr="00265347">
        <w:rPr>
          <w:rFonts w:asciiTheme="minorHAnsi" w:eastAsiaTheme="minorHAnsi" w:hAnsiTheme="minorHAnsi" w:cstheme="minorHAnsi"/>
          <w:b/>
          <w:sz w:val="22"/>
          <w:szCs w:val="22"/>
          <w:lang w:eastAsia="en-US"/>
        </w:rPr>
        <w:instrText xml:space="preserve"> HYPERLINK "https://www.grundig.com/de-at/presse-medien/news/ausgezeichnet-fuer-nachhaltigkeit-arcelik-erneut-branchenfuehrer-im-dow-jones-sustainability-index" </w:instrText>
      </w:r>
      <w:r w:rsidR="00957516" w:rsidRPr="00265347">
        <w:rPr>
          <w:rFonts w:asciiTheme="minorHAnsi" w:eastAsiaTheme="minorHAnsi" w:hAnsiTheme="minorHAnsi" w:cstheme="minorHAnsi"/>
          <w:b/>
          <w:sz w:val="22"/>
          <w:szCs w:val="22"/>
          <w:lang w:eastAsia="en-US"/>
        </w:rPr>
        <w:fldChar w:fldCharType="separate"/>
      </w:r>
      <w:r w:rsidR="00C45E0B" w:rsidRPr="00265347">
        <w:rPr>
          <w:rStyle w:val="Hyperlink"/>
          <w:rFonts w:asciiTheme="minorHAnsi" w:eastAsiaTheme="minorHAnsi" w:hAnsiTheme="minorHAnsi" w:cstheme="minorHAnsi"/>
          <w:b/>
          <w:sz w:val="22"/>
          <w:szCs w:val="22"/>
          <w:lang w:eastAsia="en-US"/>
        </w:rPr>
        <w:t>Industry</w:t>
      </w:r>
      <w:proofErr w:type="spellEnd"/>
      <w:r w:rsidR="00C45E0B" w:rsidRPr="00265347">
        <w:rPr>
          <w:rStyle w:val="Hyperlink"/>
          <w:rFonts w:asciiTheme="minorHAnsi" w:eastAsiaTheme="minorHAnsi" w:hAnsiTheme="minorHAnsi" w:cstheme="minorHAnsi"/>
          <w:b/>
          <w:sz w:val="22"/>
          <w:szCs w:val="22"/>
          <w:lang w:eastAsia="en-US"/>
        </w:rPr>
        <w:t xml:space="preserve"> Leader</w:t>
      </w:r>
      <w:r w:rsidR="00957516" w:rsidRPr="00265347">
        <w:rPr>
          <w:rFonts w:asciiTheme="minorHAnsi" w:eastAsiaTheme="minorHAnsi" w:hAnsiTheme="minorHAnsi" w:cstheme="minorHAnsi"/>
          <w:b/>
          <w:sz w:val="22"/>
          <w:szCs w:val="22"/>
          <w:lang w:eastAsia="en-US"/>
        </w:rPr>
        <w:fldChar w:fldCharType="end"/>
      </w:r>
      <w:r w:rsidR="00C45E0B" w:rsidRPr="00265347">
        <w:rPr>
          <w:rFonts w:asciiTheme="minorHAnsi" w:eastAsiaTheme="minorHAnsi" w:hAnsiTheme="minorHAnsi" w:cstheme="minorHAnsi"/>
          <w:b/>
          <w:sz w:val="22"/>
          <w:szCs w:val="22"/>
          <w:lang w:eastAsia="en-US"/>
        </w:rPr>
        <w:t>“ in der Kategorie langlebige Haushaltsgeräte</w:t>
      </w:r>
      <w:r w:rsidR="00B44DDC" w:rsidRPr="00265347">
        <w:rPr>
          <w:rFonts w:asciiTheme="minorHAnsi" w:eastAsiaTheme="minorHAnsi" w:hAnsiTheme="minorHAnsi" w:cstheme="minorHAnsi"/>
          <w:b/>
          <w:sz w:val="22"/>
          <w:szCs w:val="22"/>
          <w:lang w:eastAsia="en-US"/>
        </w:rPr>
        <w:t xml:space="preserve"> im Dow Jones </w:t>
      </w:r>
      <w:proofErr w:type="spellStart"/>
      <w:r w:rsidR="00B44DDC" w:rsidRPr="00265347">
        <w:rPr>
          <w:rFonts w:asciiTheme="minorHAnsi" w:eastAsiaTheme="minorHAnsi" w:hAnsiTheme="minorHAnsi" w:cstheme="minorHAnsi"/>
          <w:b/>
          <w:sz w:val="22"/>
          <w:szCs w:val="22"/>
          <w:lang w:eastAsia="en-US"/>
        </w:rPr>
        <w:t>Sustainability</w:t>
      </w:r>
      <w:proofErr w:type="spellEnd"/>
      <w:r w:rsidR="00B44DDC" w:rsidRPr="00265347">
        <w:rPr>
          <w:rFonts w:asciiTheme="minorHAnsi" w:eastAsiaTheme="minorHAnsi" w:hAnsiTheme="minorHAnsi" w:cstheme="minorHAnsi"/>
          <w:b/>
          <w:sz w:val="22"/>
          <w:szCs w:val="22"/>
          <w:lang w:eastAsia="en-US"/>
        </w:rPr>
        <w:t xml:space="preserve"> Index (DJSI).</w:t>
      </w:r>
    </w:p>
    <w:p w14:paraId="1633A0F4" w14:textId="77777777" w:rsidR="00265347" w:rsidRDefault="00265347" w:rsidP="00265347">
      <w:pPr>
        <w:jc w:val="both"/>
        <w:rPr>
          <w:rFonts w:asciiTheme="minorHAnsi" w:eastAsiaTheme="minorHAnsi" w:hAnsiTheme="minorHAnsi" w:cstheme="minorHAnsi"/>
          <w:color w:val="373737"/>
          <w:sz w:val="20"/>
          <w:szCs w:val="20"/>
          <w:lang w:eastAsia="en-US"/>
        </w:rPr>
      </w:pPr>
    </w:p>
    <w:p w14:paraId="4D8010AA" w14:textId="1FF29E71" w:rsidR="00000E8C" w:rsidRPr="00265347" w:rsidRDefault="00000E8C" w:rsidP="00265347">
      <w:pPr>
        <w:jc w:val="both"/>
        <w:rPr>
          <w:rFonts w:asciiTheme="minorHAnsi" w:hAnsiTheme="minorHAnsi" w:cstheme="minorHAnsi"/>
          <w:color w:val="000000"/>
          <w:sz w:val="20"/>
          <w:szCs w:val="20"/>
          <w:lang w:val="de-DE" w:eastAsia="en-GB"/>
        </w:rPr>
      </w:pPr>
      <w:r w:rsidRPr="00265347">
        <w:rPr>
          <w:rFonts w:asciiTheme="minorHAnsi" w:eastAsiaTheme="minorHAnsi" w:hAnsiTheme="minorHAnsi" w:cstheme="minorHAnsi"/>
          <w:color w:val="373737"/>
          <w:sz w:val="20"/>
          <w:szCs w:val="20"/>
          <w:lang w:eastAsia="en-US"/>
        </w:rPr>
        <w:t xml:space="preserve">Istanbul / Wien, </w:t>
      </w:r>
      <w:r w:rsidRPr="00265347">
        <w:rPr>
          <w:rFonts w:asciiTheme="minorHAnsi" w:hAnsiTheme="minorHAnsi" w:cstheme="minorHAnsi"/>
          <w:color w:val="000000"/>
          <w:sz w:val="20"/>
          <w:szCs w:val="20"/>
          <w:lang w:val="de-DE" w:eastAsia="en-GB"/>
        </w:rPr>
        <w:t>26. Januar 2021 -- </w:t>
      </w:r>
      <w:proofErr w:type="spellStart"/>
      <w:r w:rsidRPr="00265347">
        <w:rPr>
          <w:rFonts w:asciiTheme="minorHAnsi" w:eastAsiaTheme="minorHAnsi" w:hAnsiTheme="minorHAnsi" w:cstheme="minorHAnsi"/>
          <w:sz w:val="20"/>
          <w:szCs w:val="20"/>
          <w:lang w:eastAsia="en-US"/>
        </w:rPr>
        <w:fldChar w:fldCharType="begin"/>
      </w:r>
      <w:r w:rsidRPr="00265347">
        <w:rPr>
          <w:rFonts w:asciiTheme="minorHAnsi" w:hAnsiTheme="minorHAnsi" w:cstheme="minorHAnsi"/>
          <w:sz w:val="20"/>
          <w:szCs w:val="20"/>
          <w:lang w:val="de-DE"/>
        </w:rPr>
        <w:instrText xml:space="preserve"> HYPERLINK "https://www.arcelikglobal.com/en/company/about-us/overview/" \t "_blank" </w:instrText>
      </w:r>
      <w:r w:rsidRPr="00265347">
        <w:rPr>
          <w:rFonts w:asciiTheme="minorHAnsi" w:eastAsiaTheme="minorHAnsi" w:hAnsiTheme="minorHAnsi" w:cstheme="minorHAnsi"/>
          <w:sz w:val="20"/>
          <w:szCs w:val="20"/>
          <w:lang w:eastAsia="en-US"/>
        </w:rPr>
        <w:fldChar w:fldCharType="separate"/>
      </w:r>
      <w:r w:rsidRPr="00265347">
        <w:rPr>
          <w:rFonts w:asciiTheme="minorHAnsi" w:hAnsiTheme="minorHAnsi" w:cstheme="minorHAnsi"/>
          <w:color w:val="0000FF"/>
          <w:sz w:val="20"/>
          <w:szCs w:val="20"/>
          <w:u w:val="single"/>
          <w:lang w:val="de-DE" w:eastAsia="en-GB"/>
        </w:rPr>
        <w:t>Arçelik</w:t>
      </w:r>
      <w:proofErr w:type="spellEnd"/>
      <w:r w:rsidRPr="00265347">
        <w:rPr>
          <w:rFonts w:asciiTheme="minorHAnsi" w:hAnsiTheme="minorHAnsi" w:cstheme="minorHAnsi"/>
          <w:color w:val="0000FF"/>
          <w:sz w:val="20"/>
          <w:szCs w:val="20"/>
          <w:u w:val="single"/>
          <w:lang w:eastAsia="en-GB"/>
        </w:rPr>
        <w:fldChar w:fldCharType="end"/>
      </w:r>
      <w:r w:rsidRPr="00265347">
        <w:rPr>
          <w:rFonts w:asciiTheme="minorHAnsi" w:hAnsiTheme="minorHAnsi" w:cstheme="minorHAnsi"/>
          <w:color w:val="000000"/>
          <w:sz w:val="20"/>
          <w:szCs w:val="20"/>
          <w:lang w:val="de-DE" w:eastAsia="en-GB"/>
        </w:rPr>
        <w:t>, einer der führenden Hersteller von Haushaltsgeräten und Mutter</w:t>
      </w:r>
      <w:r w:rsidR="00265347">
        <w:rPr>
          <w:rFonts w:asciiTheme="minorHAnsi" w:hAnsiTheme="minorHAnsi" w:cstheme="minorHAnsi"/>
          <w:color w:val="000000"/>
          <w:sz w:val="20"/>
          <w:szCs w:val="20"/>
          <w:lang w:val="de-DE" w:eastAsia="en-GB"/>
        </w:rPr>
        <w:t>-</w:t>
      </w:r>
      <w:r w:rsidRPr="00265347">
        <w:rPr>
          <w:rFonts w:asciiTheme="minorHAnsi" w:hAnsiTheme="minorHAnsi" w:cstheme="minorHAnsi"/>
          <w:color w:val="000000"/>
          <w:sz w:val="20"/>
          <w:szCs w:val="20"/>
          <w:lang w:val="de-DE" w:eastAsia="en-GB"/>
        </w:rPr>
        <w:t xml:space="preserve">konzern von </w:t>
      </w:r>
      <w:proofErr w:type="spellStart"/>
      <w:r w:rsidRPr="00265347">
        <w:rPr>
          <w:rFonts w:asciiTheme="minorHAnsi" w:hAnsiTheme="minorHAnsi" w:cstheme="minorHAnsi"/>
          <w:color w:val="000000"/>
          <w:sz w:val="20"/>
          <w:szCs w:val="20"/>
          <w:lang w:val="de-DE" w:eastAsia="en-GB"/>
        </w:rPr>
        <w:t>elektrabregenz</w:t>
      </w:r>
      <w:proofErr w:type="spellEnd"/>
      <w:r w:rsidRPr="00265347">
        <w:rPr>
          <w:rFonts w:asciiTheme="minorHAnsi" w:hAnsiTheme="minorHAnsi" w:cstheme="minorHAnsi"/>
          <w:color w:val="000000"/>
          <w:sz w:val="20"/>
          <w:szCs w:val="20"/>
          <w:lang w:val="de-DE" w:eastAsia="en-GB"/>
        </w:rPr>
        <w:t xml:space="preserve"> und internationalen Marken wie </w:t>
      </w:r>
      <w:proofErr w:type="spellStart"/>
      <w:r w:rsidRPr="00265347">
        <w:rPr>
          <w:rFonts w:asciiTheme="minorHAnsi" w:hAnsiTheme="minorHAnsi" w:cstheme="minorHAnsi"/>
          <w:color w:val="000000"/>
          <w:sz w:val="20"/>
          <w:szCs w:val="20"/>
          <w:lang w:val="de-DE" w:eastAsia="en-GB"/>
        </w:rPr>
        <w:t>Beko</w:t>
      </w:r>
      <w:proofErr w:type="spellEnd"/>
      <w:r w:rsidRPr="00265347">
        <w:rPr>
          <w:rFonts w:asciiTheme="minorHAnsi" w:hAnsiTheme="minorHAnsi" w:cstheme="minorHAnsi"/>
          <w:color w:val="000000"/>
          <w:sz w:val="20"/>
          <w:szCs w:val="20"/>
          <w:lang w:val="de-DE" w:eastAsia="en-GB"/>
        </w:rPr>
        <w:t xml:space="preserve"> und Grundig, belegt Platz 34 des Corporate Knights 2021 Global 100 Index. Damit ist </w:t>
      </w:r>
      <w:proofErr w:type="spellStart"/>
      <w:r w:rsidRPr="00265347">
        <w:rPr>
          <w:rFonts w:asciiTheme="minorHAnsi" w:hAnsiTheme="minorHAnsi" w:cstheme="minorHAnsi"/>
          <w:color w:val="000000"/>
          <w:sz w:val="20"/>
          <w:szCs w:val="20"/>
          <w:lang w:val="de-DE" w:eastAsia="en-GB"/>
        </w:rPr>
        <w:t>Arçelik</w:t>
      </w:r>
      <w:proofErr w:type="spellEnd"/>
      <w:r w:rsidRPr="00265347">
        <w:rPr>
          <w:rFonts w:asciiTheme="minorHAnsi" w:hAnsiTheme="minorHAnsi" w:cstheme="minorHAnsi"/>
          <w:color w:val="000000"/>
          <w:sz w:val="20"/>
          <w:szCs w:val="20"/>
          <w:lang w:val="de-DE" w:eastAsia="en-GB"/>
        </w:rPr>
        <w:t xml:space="preserve"> das </w:t>
      </w:r>
      <w:bookmarkStart w:id="0" w:name="_Hlk62455193"/>
      <w:r w:rsidRPr="00265347">
        <w:rPr>
          <w:rFonts w:asciiTheme="minorHAnsi" w:hAnsiTheme="minorHAnsi" w:cstheme="minorHAnsi"/>
          <w:color w:val="000000"/>
          <w:sz w:val="20"/>
          <w:szCs w:val="20"/>
          <w:lang w:val="de-DE" w:eastAsia="en-GB"/>
        </w:rPr>
        <w:t>nachhaltigste Hausgeräte- und Haushaltswaren</w:t>
      </w:r>
      <w:r w:rsidR="00265347">
        <w:rPr>
          <w:rFonts w:asciiTheme="minorHAnsi" w:hAnsiTheme="minorHAnsi" w:cstheme="minorHAnsi"/>
          <w:color w:val="000000"/>
          <w:sz w:val="20"/>
          <w:szCs w:val="20"/>
          <w:lang w:val="de-DE" w:eastAsia="en-GB"/>
        </w:rPr>
        <w:t>-</w:t>
      </w:r>
      <w:proofErr w:type="spellStart"/>
      <w:r w:rsidRPr="00265347">
        <w:rPr>
          <w:rFonts w:asciiTheme="minorHAnsi" w:hAnsiTheme="minorHAnsi" w:cstheme="minorHAnsi"/>
          <w:color w:val="000000"/>
          <w:sz w:val="20"/>
          <w:szCs w:val="20"/>
          <w:lang w:val="de-DE" w:eastAsia="en-GB"/>
        </w:rPr>
        <w:t>unternehmen</w:t>
      </w:r>
      <w:proofErr w:type="spellEnd"/>
      <w:r w:rsidRPr="00265347">
        <w:rPr>
          <w:rFonts w:asciiTheme="minorHAnsi" w:hAnsiTheme="minorHAnsi" w:cstheme="minorHAnsi"/>
          <w:color w:val="000000"/>
          <w:sz w:val="20"/>
          <w:szCs w:val="20"/>
          <w:lang w:val="de-DE" w:eastAsia="en-GB"/>
        </w:rPr>
        <w:t xml:space="preserve"> der Welt </w:t>
      </w:r>
      <w:bookmarkEnd w:id="0"/>
      <w:r w:rsidRPr="00265347">
        <w:rPr>
          <w:rFonts w:asciiTheme="minorHAnsi" w:hAnsiTheme="minorHAnsi" w:cstheme="minorHAnsi"/>
          <w:color w:val="000000"/>
          <w:sz w:val="20"/>
          <w:szCs w:val="20"/>
          <w:lang w:val="de-DE" w:eastAsia="en-GB"/>
        </w:rPr>
        <w:t>und das erste und einzige türkische Unternehmen, das es auf die Liste geschafft hat.</w:t>
      </w:r>
    </w:p>
    <w:p w14:paraId="6489DC11" w14:textId="77777777" w:rsidR="00265347" w:rsidRDefault="00265347" w:rsidP="00265347">
      <w:pPr>
        <w:jc w:val="both"/>
        <w:rPr>
          <w:rFonts w:asciiTheme="minorHAnsi" w:hAnsiTheme="minorHAnsi" w:cstheme="minorHAnsi"/>
          <w:color w:val="000000"/>
          <w:sz w:val="20"/>
          <w:szCs w:val="20"/>
          <w:lang w:val="de-DE" w:eastAsia="en-GB"/>
        </w:rPr>
      </w:pPr>
    </w:p>
    <w:p w14:paraId="450C313C" w14:textId="68F39AE3" w:rsidR="00000E8C" w:rsidRPr="00265347" w:rsidRDefault="00000E8C" w:rsidP="00265347">
      <w:pPr>
        <w:jc w:val="both"/>
        <w:rPr>
          <w:rFonts w:asciiTheme="minorHAnsi" w:hAnsiTheme="minorHAnsi" w:cstheme="minorHAnsi"/>
          <w:color w:val="000000"/>
          <w:sz w:val="20"/>
          <w:szCs w:val="20"/>
          <w:lang w:val="de-DE" w:eastAsia="en-GB"/>
        </w:rPr>
      </w:pPr>
      <w:proofErr w:type="gramStart"/>
      <w:r w:rsidRPr="00265347">
        <w:rPr>
          <w:rFonts w:asciiTheme="minorHAnsi" w:hAnsiTheme="minorHAnsi" w:cstheme="minorHAnsi"/>
          <w:color w:val="000000"/>
          <w:sz w:val="20"/>
          <w:szCs w:val="20"/>
          <w:lang w:val="de-DE" w:eastAsia="en-GB"/>
        </w:rPr>
        <w:t>Der  Global</w:t>
      </w:r>
      <w:proofErr w:type="gramEnd"/>
      <w:r w:rsidRPr="00265347">
        <w:rPr>
          <w:rFonts w:asciiTheme="minorHAnsi" w:hAnsiTheme="minorHAnsi" w:cstheme="minorHAnsi"/>
          <w:color w:val="000000"/>
          <w:sz w:val="20"/>
          <w:szCs w:val="20"/>
          <w:lang w:val="de-DE" w:eastAsia="en-GB"/>
        </w:rPr>
        <w:t xml:space="preserve"> 100 Index von Corporate Knights erstellt seit 17 Jahren jährlich eine Rangliste der 100 nachhaltigsten Unternehmen der Welt und analysiert dafür die Leistung von 8.080 Unternehmen mit einem Umsatz von mehr als 1 Milliarde US-Dollar. Mehrere Leistungsindikatoren für Umwelt-, Sozial- und </w:t>
      </w:r>
      <w:proofErr w:type="spellStart"/>
      <w:r w:rsidRPr="00265347">
        <w:rPr>
          <w:rFonts w:asciiTheme="minorHAnsi" w:hAnsiTheme="minorHAnsi" w:cstheme="minorHAnsi"/>
          <w:color w:val="000000"/>
          <w:sz w:val="20"/>
          <w:szCs w:val="20"/>
          <w:lang w:val="de-DE" w:eastAsia="en-GB"/>
        </w:rPr>
        <w:t>Governance</w:t>
      </w:r>
      <w:proofErr w:type="spellEnd"/>
      <w:r w:rsidRPr="00265347">
        <w:rPr>
          <w:rFonts w:asciiTheme="minorHAnsi" w:hAnsiTheme="minorHAnsi" w:cstheme="minorHAnsi"/>
          <w:color w:val="000000"/>
          <w:sz w:val="20"/>
          <w:szCs w:val="20"/>
          <w:lang w:val="de-DE" w:eastAsia="en-GB"/>
        </w:rPr>
        <w:t xml:space="preserve">-Belange (ESG) fließen in die Bewertungen ein. </w:t>
      </w:r>
      <w:proofErr w:type="spellStart"/>
      <w:r w:rsidRPr="00265347">
        <w:rPr>
          <w:rFonts w:asciiTheme="minorHAnsi" w:hAnsiTheme="minorHAnsi" w:cstheme="minorHAnsi"/>
          <w:color w:val="000000"/>
          <w:sz w:val="20"/>
          <w:szCs w:val="20"/>
          <w:lang w:val="de-DE" w:eastAsia="en-GB"/>
        </w:rPr>
        <w:t>Arçelik</w:t>
      </w:r>
      <w:proofErr w:type="spellEnd"/>
      <w:r w:rsidRPr="00265347">
        <w:rPr>
          <w:rFonts w:asciiTheme="minorHAnsi" w:hAnsiTheme="minorHAnsi" w:cstheme="minorHAnsi"/>
          <w:color w:val="000000"/>
          <w:sz w:val="20"/>
          <w:szCs w:val="20"/>
          <w:lang w:val="de-DE" w:eastAsia="en-GB"/>
        </w:rPr>
        <w:t xml:space="preserve"> hat in den fast 150 Ländern, in denen es tätig </w:t>
      </w:r>
      <w:proofErr w:type="gramStart"/>
      <w:r w:rsidRPr="00265347">
        <w:rPr>
          <w:rFonts w:asciiTheme="minorHAnsi" w:hAnsiTheme="minorHAnsi" w:cstheme="minorHAnsi"/>
          <w:color w:val="000000"/>
          <w:sz w:val="20"/>
          <w:szCs w:val="20"/>
          <w:lang w:val="de-DE" w:eastAsia="en-GB"/>
        </w:rPr>
        <w:t>ist,  Nachhaltigkeit</w:t>
      </w:r>
      <w:proofErr w:type="gramEnd"/>
      <w:r w:rsidRPr="00265347">
        <w:rPr>
          <w:rFonts w:asciiTheme="minorHAnsi" w:hAnsiTheme="minorHAnsi" w:cstheme="minorHAnsi"/>
          <w:color w:val="000000"/>
          <w:sz w:val="20"/>
          <w:szCs w:val="20"/>
          <w:lang w:val="de-DE" w:eastAsia="en-GB"/>
        </w:rPr>
        <w:t xml:space="preserve"> fest im  Geschäftsmodell verankert. Unter dem Motto „</w:t>
      </w:r>
      <w:proofErr w:type="spellStart"/>
      <w:r w:rsidRPr="00265347">
        <w:rPr>
          <w:rFonts w:asciiTheme="minorHAnsi" w:hAnsiTheme="minorHAnsi" w:cstheme="minorHAnsi"/>
          <w:color w:val="000000" w:themeColor="text1"/>
          <w:sz w:val="20"/>
          <w:szCs w:val="20"/>
          <w:lang w:val="de-DE"/>
        </w:rPr>
        <w:t>Respecting</w:t>
      </w:r>
      <w:proofErr w:type="spellEnd"/>
      <w:r w:rsidRPr="00265347">
        <w:rPr>
          <w:rFonts w:asciiTheme="minorHAnsi" w:hAnsiTheme="minorHAnsi" w:cstheme="minorHAnsi"/>
          <w:color w:val="000000" w:themeColor="text1"/>
          <w:sz w:val="20"/>
          <w:szCs w:val="20"/>
          <w:lang w:val="de-DE"/>
        </w:rPr>
        <w:t xml:space="preserve"> </w:t>
      </w:r>
      <w:proofErr w:type="spellStart"/>
      <w:r w:rsidRPr="00265347">
        <w:rPr>
          <w:rFonts w:asciiTheme="minorHAnsi" w:hAnsiTheme="minorHAnsi" w:cstheme="minorHAnsi"/>
          <w:color w:val="000000" w:themeColor="text1"/>
          <w:sz w:val="20"/>
          <w:szCs w:val="20"/>
          <w:lang w:val="de-DE"/>
        </w:rPr>
        <w:t>the</w:t>
      </w:r>
      <w:proofErr w:type="spellEnd"/>
      <w:r w:rsidRPr="00265347">
        <w:rPr>
          <w:rFonts w:asciiTheme="minorHAnsi" w:hAnsiTheme="minorHAnsi" w:cstheme="minorHAnsi"/>
          <w:color w:val="000000" w:themeColor="text1"/>
          <w:sz w:val="20"/>
          <w:szCs w:val="20"/>
          <w:lang w:val="de-DE"/>
        </w:rPr>
        <w:t xml:space="preserve"> World, </w:t>
      </w:r>
      <w:proofErr w:type="spellStart"/>
      <w:r w:rsidRPr="00265347">
        <w:rPr>
          <w:rFonts w:asciiTheme="minorHAnsi" w:hAnsiTheme="minorHAnsi" w:cstheme="minorHAnsi"/>
          <w:color w:val="000000" w:themeColor="text1"/>
          <w:sz w:val="20"/>
          <w:szCs w:val="20"/>
          <w:lang w:val="de-DE"/>
        </w:rPr>
        <w:t>Respected</w:t>
      </w:r>
      <w:proofErr w:type="spellEnd"/>
      <w:r w:rsidRPr="00265347">
        <w:rPr>
          <w:rFonts w:asciiTheme="minorHAnsi" w:hAnsiTheme="minorHAnsi" w:cstheme="minorHAnsi"/>
          <w:color w:val="000000" w:themeColor="text1"/>
          <w:sz w:val="20"/>
          <w:szCs w:val="20"/>
          <w:lang w:val="de-DE"/>
        </w:rPr>
        <w:t xml:space="preserve"> Worldwide</w:t>
      </w:r>
      <w:r w:rsidRPr="00265347" w:rsidDel="00732E6C">
        <w:rPr>
          <w:rFonts w:asciiTheme="minorHAnsi" w:hAnsiTheme="minorHAnsi" w:cstheme="minorHAnsi"/>
          <w:color w:val="000000"/>
          <w:sz w:val="20"/>
          <w:szCs w:val="20"/>
          <w:lang w:val="de-DE" w:eastAsia="en-GB"/>
        </w:rPr>
        <w:t xml:space="preserve"> </w:t>
      </w:r>
      <w:r w:rsidRPr="00265347">
        <w:rPr>
          <w:rFonts w:asciiTheme="minorHAnsi" w:hAnsiTheme="minorHAnsi" w:cstheme="minorHAnsi"/>
          <w:color w:val="000000"/>
          <w:sz w:val="20"/>
          <w:szCs w:val="20"/>
          <w:lang w:val="de-DE" w:eastAsia="en-GB"/>
        </w:rPr>
        <w:t xml:space="preserve">" hat das Unternehmen wichtige Meilensteine im Bereich Nachhaltigkeit erreicht. So schaffte es </w:t>
      </w:r>
      <w:proofErr w:type="spellStart"/>
      <w:r w:rsidRPr="00265347">
        <w:rPr>
          <w:rFonts w:asciiTheme="minorHAnsi" w:hAnsiTheme="minorHAnsi" w:cstheme="minorHAnsi"/>
          <w:color w:val="000000"/>
          <w:sz w:val="20"/>
          <w:szCs w:val="20"/>
          <w:lang w:val="de-DE" w:eastAsia="en-GB"/>
        </w:rPr>
        <w:t>Arçelik</w:t>
      </w:r>
      <w:proofErr w:type="spellEnd"/>
      <w:r w:rsidRPr="00265347">
        <w:rPr>
          <w:rFonts w:asciiTheme="minorHAnsi" w:hAnsiTheme="minorHAnsi" w:cstheme="minorHAnsi"/>
          <w:color w:val="000000"/>
          <w:sz w:val="20"/>
          <w:szCs w:val="20"/>
          <w:lang w:val="de-DE" w:eastAsia="en-GB"/>
        </w:rPr>
        <w:t xml:space="preserve"> in den Jahren 2019 und 2020 mit eigenen Emissionsgutschriften in der globalen Produktion klimaneutral zu werden und wurde vom Dow Jones </w:t>
      </w:r>
      <w:proofErr w:type="spellStart"/>
      <w:r w:rsidRPr="00265347">
        <w:rPr>
          <w:rFonts w:asciiTheme="minorHAnsi" w:hAnsiTheme="minorHAnsi" w:cstheme="minorHAnsi"/>
          <w:color w:val="000000"/>
          <w:sz w:val="20"/>
          <w:szCs w:val="20"/>
          <w:lang w:val="de-DE" w:eastAsia="en-GB"/>
        </w:rPr>
        <w:t>Sustainability</w:t>
      </w:r>
      <w:proofErr w:type="spellEnd"/>
      <w:r w:rsidRPr="00265347">
        <w:rPr>
          <w:rFonts w:asciiTheme="minorHAnsi" w:hAnsiTheme="minorHAnsi" w:cstheme="minorHAnsi"/>
          <w:color w:val="000000"/>
          <w:sz w:val="20"/>
          <w:szCs w:val="20"/>
          <w:lang w:val="de-DE" w:eastAsia="en-GB"/>
        </w:rPr>
        <w:t xml:space="preserve"> Index zum zweiten Mal in Folge als „</w:t>
      </w:r>
      <w:proofErr w:type="spellStart"/>
      <w:r w:rsidRPr="00265347">
        <w:rPr>
          <w:rFonts w:asciiTheme="minorHAnsi" w:hAnsiTheme="minorHAnsi" w:cstheme="minorHAnsi"/>
          <w:color w:val="000000"/>
          <w:sz w:val="20"/>
          <w:szCs w:val="20"/>
          <w:lang w:val="de-DE" w:eastAsia="en-GB"/>
        </w:rPr>
        <w:t>Industry</w:t>
      </w:r>
      <w:proofErr w:type="spellEnd"/>
      <w:r w:rsidRPr="00265347">
        <w:rPr>
          <w:rFonts w:asciiTheme="minorHAnsi" w:hAnsiTheme="minorHAnsi" w:cstheme="minorHAnsi"/>
          <w:color w:val="000000"/>
          <w:sz w:val="20"/>
          <w:szCs w:val="20"/>
          <w:lang w:val="de-DE" w:eastAsia="en-GB"/>
        </w:rPr>
        <w:t xml:space="preserve"> Leader" und damit nachhaltigstes Unternehmen in der Kategorie Haushaltsgeräte ausgezeichnet. </w:t>
      </w:r>
      <w:proofErr w:type="spellStart"/>
      <w:r w:rsidRPr="00265347">
        <w:rPr>
          <w:rFonts w:asciiTheme="minorHAnsi" w:hAnsiTheme="minorHAnsi" w:cstheme="minorHAnsi"/>
          <w:color w:val="000000"/>
          <w:sz w:val="20"/>
          <w:szCs w:val="20"/>
          <w:lang w:val="de-DE" w:eastAsia="en-GB"/>
        </w:rPr>
        <w:t>Arçeliks</w:t>
      </w:r>
      <w:proofErr w:type="spellEnd"/>
      <w:r w:rsidRPr="00265347">
        <w:rPr>
          <w:rFonts w:asciiTheme="minorHAnsi" w:hAnsiTheme="minorHAnsi" w:cstheme="minorHAnsi"/>
          <w:color w:val="000000"/>
          <w:sz w:val="20"/>
          <w:szCs w:val="20"/>
          <w:lang w:val="de-DE" w:eastAsia="en-GB"/>
        </w:rPr>
        <w:t xml:space="preserve"> Ziele zur Reduzierung der Treibhausgasemissionen bis 2030 sind von der Science </w:t>
      </w:r>
      <w:proofErr w:type="spellStart"/>
      <w:r w:rsidRPr="00265347">
        <w:rPr>
          <w:rFonts w:asciiTheme="minorHAnsi" w:hAnsiTheme="minorHAnsi" w:cstheme="minorHAnsi"/>
          <w:color w:val="000000"/>
          <w:sz w:val="20"/>
          <w:szCs w:val="20"/>
          <w:lang w:val="de-DE" w:eastAsia="en-GB"/>
        </w:rPr>
        <w:t>Based</w:t>
      </w:r>
      <w:proofErr w:type="spellEnd"/>
      <w:r w:rsidRPr="00265347">
        <w:rPr>
          <w:rFonts w:asciiTheme="minorHAnsi" w:hAnsiTheme="minorHAnsi" w:cstheme="minorHAnsi"/>
          <w:color w:val="000000"/>
          <w:sz w:val="20"/>
          <w:szCs w:val="20"/>
          <w:lang w:val="de-DE" w:eastAsia="en-GB"/>
        </w:rPr>
        <w:t xml:space="preserve"> Targets Initiative (</w:t>
      </w:r>
      <w:proofErr w:type="spellStart"/>
      <w:r w:rsidRPr="00265347">
        <w:rPr>
          <w:rFonts w:asciiTheme="minorHAnsi" w:hAnsiTheme="minorHAnsi" w:cstheme="minorHAnsi"/>
          <w:color w:val="000000"/>
          <w:sz w:val="20"/>
          <w:szCs w:val="20"/>
          <w:lang w:val="de-DE" w:eastAsia="en-GB"/>
        </w:rPr>
        <w:t>SBTi</w:t>
      </w:r>
      <w:proofErr w:type="spellEnd"/>
      <w:r w:rsidRPr="00265347">
        <w:rPr>
          <w:rFonts w:asciiTheme="minorHAnsi" w:hAnsiTheme="minorHAnsi" w:cstheme="minorHAnsi"/>
          <w:color w:val="000000"/>
          <w:sz w:val="20"/>
          <w:szCs w:val="20"/>
          <w:lang w:val="de-DE" w:eastAsia="en-GB"/>
        </w:rPr>
        <w:t>) als im Einklang mit dem „deutlich unter 2°C-Ziel“ des Pariser Abkommens anerkannt.</w:t>
      </w:r>
    </w:p>
    <w:p w14:paraId="24B1D8C6" w14:textId="77777777" w:rsidR="00265347" w:rsidRDefault="00265347" w:rsidP="00265347">
      <w:pPr>
        <w:jc w:val="both"/>
        <w:rPr>
          <w:rFonts w:asciiTheme="minorHAnsi" w:hAnsiTheme="minorHAnsi" w:cstheme="minorHAnsi"/>
          <w:color w:val="000000"/>
          <w:sz w:val="20"/>
          <w:szCs w:val="20"/>
          <w:lang w:val="de-DE" w:eastAsia="en-GB"/>
        </w:rPr>
      </w:pPr>
    </w:p>
    <w:p w14:paraId="55339BFC" w14:textId="55D5FC6B" w:rsidR="00265347" w:rsidRPr="00265347" w:rsidRDefault="00000E8C" w:rsidP="00265347">
      <w:pPr>
        <w:jc w:val="both"/>
        <w:rPr>
          <w:rFonts w:asciiTheme="minorHAnsi" w:hAnsiTheme="minorHAnsi" w:cstheme="minorHAnsi"/>
          <w:color w:val="000000"/>
          <w:sz w:val="20"/>
          <w:szCs w:val="20"/>
          <w:lang w:val="de-DE" w:eastAsia="en-GB"/>
        </w:rPr>
      </w:pPr>
      <w:r w:rsidRPr="00265347">
        <w:rPr>
          <w:rFonts w:asciiTheme="minorHAnsi" w:hAnsiTheme="minorHAnsi" w:cstheme="minorHAnsi"/>
          <w:color w:val="000000"/>
          <w:sz w:val="20"/>
          <w:szCs w:val="20"/>
          <w:lang w:val="de-DE" w:eastAsia="en-GB"/>
        </w:rPr>
        <w:t xml:space="preserve">Der CEO von </w:t>
      </w:r>
      <w:proofErr w:type="spellStart"/>
      <w:r w:rsidRPr="00265347">
        <w:rPr>
          <w:rFonts w:asciiTheme="minorHAnsi" w:hAnsiTheme="minorHAnsi" w:cstheme="minorHAnsi"/>
          <w:color w:val="000000"/>
          <w:sz w:val="20"/>
          <w:szCs w:val="20"/>
          <w:lang w:val="de-DE" w:eastAsia="en-GB"/>
        </w:rPr>
        <w:t>Arçelik</w:t>
      </w:r>
      <w:proofErr w:type="spellEnd"/>
      <w:r w:rsidRPr="00265347">
        <w:rPr>
          <w:rFonts w:asciiTheme="minorHAnsi" w:hAnsiTheme="minorHAnsi" w:cstheme="minorHAnsi"/>
          <w:color w:val="000000"/>
          <w:sz w:val="20"/>
          <w:szCs w:val="20"/>
          <w:lang w:val="de-DE" w:eastAsia="en-GB"/>
        </w:rPr>
        <w:t xml:space="preserve">, Hakan </w:t>
      </w:r>
      <w:proofErr w:type="spellStart"/>
      <w:r w:rsidRPr="00265347">
        <w:rPr>
          <w:rFonts w:asciiTheme="minorHAnsi" w:hAnsiTheme="minorHAnsi" w:cstheme="minorHAnsi"/>
          <w:color w:val="000000"/>
          <w:sz w:val="20"/>
          <w:szCs w:val="20"/>
          <w:lang w:val="de-DE" w:eastAsia="en-GB"/>
        </w:rPr>
        <w:t>Bulgurlu</w:t>
      </w:r>
      <w:proofErr w:type="spellEnd"/>
      <w:r w:rsidRPr="00265347">
        <w:rPr>
          <w:rFonts w:asciiTheme="minorHAnsi" w:hAnsiTheme="minorHAnsi" w:cstheme="minorHAnsi"/>
          <w:color w:val="000000"/>
          <w:sz w:val="20"/>
          <w:szCs w:val="20"/>
          <w:lang w:val="de-DE" w:eastAsia="en-GB"/>
        </w:rPr>
        <w:t>, äußerte sich zum Global 100 Index:</w:t>
      </w:r>
    </w:p>
    <w:p w14:paraId="74DABD1A" w14:textId="40D56294" w:rsidR="00000E8C" w:rsidRPr="00265347" w:rsidRDefault="00000E8C" w:rsidP="00265347">
      <w:pPr>
        <w:jc w:val="both"/>
        <w:rPr>
          <w:rFonts w:asciiTheme="minorHAnsi" w:hAnsiTheme="minorHAnsi" w:cstheme="minorHAnsi"/>
          <w:color w:val="000000"/>
          <w:sz w:val="20"/>
          <w:szCs w:val="20"/>
          <w:lang w:val="de-DE" w:eastAsia="en-GB"/>
        </w:rPr>
      </w:pPr>
      <w:r w:rsidRPr="00265347">
        <w:rPr>
          <w:rFonts w:asciiTheme="minorHAnsi" w:hAnsiTheme="minorHAnsi" w:cstheme="minorHAnsi"/>
          <w:i/>
          <w:iCs/>
          <w:color w:val="000000"/>
          <w:sz w:val="20"/>
          <w:szCs w:val="20"/>
          <w:lang w:val="de-DE" w:eastAsia="en-GB"/>
        </w:rPr>
        <w:t xml:space="preserve">„Wir freuen uns sehr über den 34. Platz im Corporate Knights Global 100 Index 2021 und darüber, dass wir erneut als eines der nachhaltigsten Unternehmen der Welt ausgezeichnet wurden. Es ist eine bedeutende Leistung für uns als Unternehmen, und wir sind stolz auf das, was wir gemeinsam mit unseren Mitarbeitern erreicht haben. Wir freuen uns, dass </w:t>
      </w:r>
      <w:proofErr w:type="spellStart"/>
      <w:r w:rsidRPr="00265347">
        <w:rPr>
          <w:rFonts w:asciiTheme="minorHAnsi" w:hAnsiTheme="minorHAnsi" w:cstheme="minorHAnsi"/>
          <w:i/>
          <w:iCs/>
          <w:color w:val="000000"/>
          <w:sz w:val="20"/>
          <w:szCs w:val="20"/>
          <w:lang w:val="de-DE" w:eastAsia="en-GB"/>
        </w:rPr>
        <w:t>Arçelik</w:t>
      </w:r>
      <w:proofErr w:type="spellEnd"/>
      <w:r w:rsidRPr="00265347">
        <w:rPr>
          <w:rFonts w:asciiTheme="minorHAnsi" w:hAnsiTheme="minorHAnsi" w:cstheme="minorHAnsi"/>
          <w:i/>
          <w:iCs/>
          <w:color w:val="000000"/>
          <w:sz w:val="20"/>
          <w:szCs w:val="20"/>
          <w:lang w:val="de-DE" w:eastAsia="en-GB"/>
        </w:rPr>
        <w:t xml:space="preserve"> auf dem besten Weg </w:t>
      </w:r>
      <w:proofErr w:type="gramStart"/>
      <w:r w:rsidRPr="00265347">
        <w:rPr>
          <w:rFonts w:asciiTheme="minorHAnsi" w:hAnsiTheme="minorHAnsi" w:cstheme="minorHAnsi"/>
          <w:i/>
          <w:iCs/>
          <w:color w:val="000000"/>
          <w:sz w:val="20"/>
          <w:szCs w:val="20"/>
          <w:lang w:val="de-DE" w:eastAsia="en-GB"/>
        </w:rPr>
        <w:t>ist,  sehr</w:t>
      </w:r>
      <w:proofErr w:type="gramEnd"/>
      <w:r w:rsidRPr="00265347">
        <w:rPr>
          <w:rFonts w:asciiTheme="minorHAnsi" w:hAnsiTheme="minorHAnsi" w:cstheme="minorHAnsi"/>
          <w:i/>
          <w:iCs/>
          <w:color w:val="000000"/>
          <w:sz w:val="20"/>
          <w:szCs w:val="20"/>
          <w:lang w:val="de-DE" w:eastAsia="en-GB"/>
        </w:rPr>
        <w:t xml:space="preserve"> hohen Nachhaltigkeitsstandards zu erreichen, der eine wichtige Vorbildfunktion für andere Unternehmen in unserer Branche hat. Wir werden unseren Nachhaltigkeitsansatz weiterhin im Einklang mit den UN-Nachhaltigkeitszielen (SDGs) anpassen, klimafreundliche Produkte entwickeln, die Ressourcen schonen und sie anderen zugänglich machen. Damit wollen wir möglichst vielen Menschen einen nachhaltigeren Lebensstil ermöglichen."</w:t>
      </w:r>
      <w:r w:rsidRPr="00265347">
        <w:rPr>
          <w:rFonts w:asciiTheme="minorHAnsi" w:hAnsiTheme="minorHAnsi" w:cstheme="minorHAnsi"/>
          <w:color w:val="000000"/>
          <w:sz w:val="20"/>
          <w:szCs w:val="20"/>
          <w:lang w:val="de-DE" w:eastAsia="en-GB"/>
        </w:rPr>
        <w:t> </w:t>
      </w:r>
    </w:p>
    <w:p w14:paraId="67A5059E" w14:textId="77777777" w:rsidR="00265347" w:rsidRDefault="00265347" w:rsidP="00265347">
      <w:pPr>
        <w:jc w:val="both"/>
        <w:rPr>
          <w:rFonts w:asciiTheme="minorHAnsi" w:hAnsiTheme="minorHAnsi" w:cstheme="minorHAnsi"/>
          <w:color w:val="000000"/>
          <w:sz w:val="20"/>
          <w:szCs w:val="20"/>
          <w:lang w:val="de-DE" w:eastAsia="en-GB"/>
        </w:rPr>
      </w:pPr>
    </w:p>
    <w:p w14:paraId="06957A92" w14:textId="25EBEB5D" w:rsidR="00000E8C" w:rsidRPr="00265347" w:rsidRDefault="00000E8C" w:rsidP="00265347">
      <w:pPr>
        <w:jc w:val="both"/>
        <w:rPr>
          <w:rFonts w:asciiTheme="minorHAnsi" w:hAnsiTheme="minorHAnsi" w:cstheme="minorHAnsi"/>
          <w:color w:val="000000"/>
          <w:sz w:val="20"/>
          <w:szCs w:val="20"/>
          <w:lang w:val="de-DE" w:eastAsia="en-GB"/>
        </w:rPr>
      </w:pPr>
      <w:r w:rsidRPr="00265347">
        <w:rPr>
          <w:rFonts w:asciiTheme="minorHAnsi" w:hAnsiTheme="minorHAnsi" w:cstheme="minorHAnsi"/>
          <w:color w:val="000000"/>
          <w:sz w:val="20"/>
          <w:szCs w:val="20"/>
          <w:lang w:val="de-DE" w:eastAsia="en-GB"/>
        </w:rPr>
        <w:t>Die vollständigen Global 100-Ranglisten und Details zur Methodik finden Sie unter</w:t>
      </w:r>
      <w:r w:rsidR="00265347">
        <w:rPr>
          <w:rFonts w:asciiTheme="minorHAnsi" w:hAnsiTheme="minorHAnsi" w:cstheme="minorHAnsi"/>
          <w:color w:val="000000"/>
          <w:sz w:val="20"/>
          <w:szCs w:val="20"/>
          <w:lang w:val="de-DE" w:eastAsia="en-GB"/>
        </w:rPr>
        <w:br/>
      </w:r>
      <w:hyperlink r:id="rId12" w:tgtFrame="_blank" w:history="1">
        <w:r w:rsidRPr="00265347">
          <w:rPr>
            <w:rFonts w:asciiTheme="minorHAnsi" w:hAnsiTheme="minorHAnsi" w:cstheme="minorHAnsi"/>
            <w:color w:val="0000FF"/>
            <w:sz w:val="20"/>
            <w:szCs w:val="20"/>
            <w:u w:val="single"/>
            <w:lang w:val="de-DE" w:eastAsia="en-GB"/>
          </w:rPr>
          <w:t>corporateknights.com/global100</w:t>
        </w:r>
      </w:hyperlink>
    </w:p>
    <w:p w14:paraId="39B7740B" w14:textId="77777777" w:rsidR="00265347" w:rsidRDefault="00265347" w:rsidP="00265347">
      <w:pPr>
        <w:jc w:val="both"/>
        <w:rPr>
          <w:rFonts w:asciiTheme="minorHAnsi" w:hAnsiTheme="minorHAnsi" w:cstheme="minorHAnsi"/>
          <w:b/>
          <w:bCs/>
          <w:color w:val="000000"/>
          <w:sz w:val="18"/>
          <w:szCs w:val="18"/>
          <w:u w:val="single"/>
          <w:lang w:val="de-DE" w:eastAsia="en-GB"/>
        </w:rPr>
      </w:pPr>
    </w:p>
    <w:p w14:paraId="25B82062" w14:textId="1AB20005" w:rsidR="00000E8C" w:rsidRPr="00265347" w:rsidRDefault="00000E8C" w:rsidP="00265347">
      <w:pPr>
        <w:jc w:val="both"/>
        <w:rPr>
          <w:rFonts w:asciiTheme="minorHAnsi" w:hAnsiTheme="minorHAnsi" w:cstheme="minorHAnsi"/>
          <w:color w:val="000000"/>
          <w:sz w:val="18"/>
          <w:szCs w:val="18"/>
          <w:lang w:val="de-DE" w:eastAsia="en-GB"/>
        </w:rPr>
      </w:pPr>
      <w:r w:rsidRPr="00265347">
        <w:rPr>
          <w:rFonts w:asciiTheme="minorHAnsi" w:hAnsiTheme="minorHAnsi" w:cstheme="minorHAnsi"/>
          <w:b/>
          <w:bCs/>
          <w:color w:val="000000"/>
          <w:sz w:val="18"/>
          <w:szCs w:val="18"/>
          <w:u w:val="single"/>
          <w:lang w:val="de-DE" w:eastAsia="en-GB"/>
        </w:rPr>
        <w:t xml:space="preserve">Informationen zu </w:t>
      </w:r>
      <w:proofErr w:type="spellStart"/>
      <w:r w:rsidRPr="00265347">
        <w:rPr>
          <w:rFonts w:asciiTheme="minorHAnsi" w:hAnsiTheme="minorHAnsi" w:cstheme="minorHAnsi"/>
          <w:b/>
          <w:bCs/>
          <w:color w:val="000000"/>
          <w:sz w:val="18"/>
          <w:szCs w:val="18"/>
          <w:u w:val="single"/>
          <w:lang w:val="de-DE" w:eastAsia="en-GB"/>
        </w:rPr>
        <w:t>Arçelik</w:t>
      </w:r>
      <w:proofErr w:type="spellEnd"/>
      <w:r w:rsidRPr="00265347">
        <w:rPr>
          <w:rFonts w:asciiTheme="minorHAnsi" w:hAnsiTheme="minorHAnsi" w:cstheme="minorHAnsi"/>
          <w:b/>
          <w:bCs/>
          <w:color w:val="000000"/>
          <w:sz w:val="18"/>
          <w:szCs w:val="18"/>
          <w:lang w:val="de-DE" w:eastAsia="en-GB"/>
        </w:rPr>
        <w:t> </w:t>
      </w:r>
    </w:p>
    <w:p w14:paraId="23BF2865" w14:textId="650E1537" w:rsidR="00000E8C" w:rsidRDefault="00000E8C" w:rsidP="00265347">
      <w:pPr>
        <w:jc w:val="both"/>
        <w:rPr>
          <w:rFonts w:asciiTheme="minorHAnsi" w:hAnsiTheme="minorHAnsi" w:cstheme="minorHAnsi"/>
          <w:color w:val="0000FF"/>
          <w:sz w:val="18"/>
          <w:szCs w:val="18"/>
          <w:u w:val="single"/>
          <w:lang w:val="de-DE" w:eastAsia="en-GB"/>
        </w:rPr>
      </w:pPr>
      <w:r w:rsidRPr="00265347">
        <w:rPr>
          <w:rFonts w:asciiTheme="minorHAnsi" w:hAnsiTheme="minorHAnsi" w:cstheme="minorHAnsi"/>
          <w:color w:val="000000"/>
          <w:sz w:val="18"/>
          <w:szCs w:val="18"/>
          <w:lang w:val="de-DE" w:eastAsia="en-GB"/>
        </w:rPr>
        <w:t>Mit mehr als 32.000 Mitarbeitern weltweit, 12 Marken (</w:t>
      </w:r>
      <w:proofErr w:type="spellStart"/>
      <w:r w:rsidRPr="00265347">
        <w:rPr>
          <w:rFonts w:asciiTheme="minorHAnsi" w:hAnsiTheme="minorHAnsi" w:cstheme="minorHAnsi"/>
          <w:color w:val="000000"/>
          <w:sz w:val="18"/>
          <w:szCs w:val="18"/>
          <w:lang w:val="de-DE" w:eastAsia="en-GB"/>
        </w:rPr>
        <w:t>Arçelik</w:t>
      </w:r>
      <w:proofErr w:type="spellEnd"/>
      <w:r w:rsidRPr="00265347">
        <w:rPr>
          <w:rFonts w:asciiTheme="minorHAnsi" w:hAnsiTheme="minorHAnsi" w:cstheme="minorHAnsi"/>
          <w:color w:val="000000"/>
          <w:sz w:val="18"/>
          <w:szCs w:val="18"/>
          <w:lang w:val="de-DE" w:eastAsia="en-GB"/>
        </w:rPr>
        <w:t xml:space="preserve">, </w:t>
      </w:r>
      <w:proofErr w:type="spellStart"/>
      <w:r w:rsidRPr="00265347">
        <w:rPr>
          <w:rFonts w:asciiTheme="minorHAnsi" w:hAnsiTheme="minorHAnsi" w:cstheme="minorHAnsi"/>
          <w:color w:val="000000"/>
          <w:sz w:val="18"/>
          <w:szCs w:val="18"/>
          <w:lang w:val="de-DE" w:eastAsia="en-GB"/>
        </w:rPr>
        <w:t>Beko</w:t>
      </w:r>
      <w:proofErr w:type="spellEnd"/>
      <w:r w:rsidRPr="00265347">
        <w:rPr>
          <w:rFonts w:asciiTheme="minorHAnsi" w:hAnsiTheme="minorHAnsi" w:cstheme="minorHAnsi"/>
          <w:color w:val="000000"/>
          <w:sz w:val="18"/>
          <w:szCs w:val="18"/>
          <w:lang w:val="de-DE" w:eastAsia="en-GB"/>
        </w:rPr>
        <w:t xml:space="preserve">, Grundig, Blomberg, </w:t>
      </w:r>
      <w:proofErr w:type="spellStart"/>
      <w:r w:rsidRPr="00265347">
        <w:rPr>
          <w:rFonts w:asciiTheme="minorHAnsi" w:hAnsiTheme="minorHAnsi" w:cstheme="minorHAnsi"/>
          <w:color w:val="000000"/>
          <w:sz w:val="18"/>
          <w:szCs w:val="18"/>
          <w:lang w:val="de-DE" w:eastAsia="en-GB"/>
        </w:rPr>
        <w:t>elektrabregenz</w:t>
      </w:r>
      <w:proofErr w:type="spellEnd"/>
      <w:r w:rsidRPr="00265347">
        <w:rPr>
          <w:rFonts w:asciiTheme="minorHAnsi" w:hAnsiTheme="minorHAnsi" w:cstheme="minorHAnsi"/>
          <w:color w:val="000000"/>
          <w:sz w:val="18"/>
          <w:szCs w:val="18"/>
          <w:lang w:val="de-DE" w:eastAsia="en-GB"/>
        </w:rPr>
        <w:t xml:space="preserve">, </w:t>
      </w:r>
      <w:proofErr w:type="spellStart"/>
      <w:r w:rsidRPr="00265347">
        <w:rPr>
          <w:rFonts w:asciiTheme="minorHAnsi" w:hAnsiTheme="minorHAnsi" w:cstheme="minorHAnsi"/>
          <w:color w:val="000000"/>
          <w:sz w:val="18"/>
          <w:szCs w:val="18"/>
          <w:lang w:val="de-DE" w:eastAsia="en-GB"/>
        </w:rPr>
        <w:t>Arctic</w:t>
      </w:r>
      <w:proofErr w:type="spellEnd"/>
      <w:r w:rsidRPr="00265347">
        <w:rPr>
          <w:rFonts w:asciiTheme="minorHAnsi" w:hAnsiTheme="minorHAnsi" w:cstheme="minorHAnsi"/>
          <w:color w:val="000000"/>
          <w:sz w:val="18"/>
          <w:szCs w:val="18"/>
          <w:lang w:val="de-DE" w:eastAsia="en-GB"/>
        </w:rPr>
        <w:t xml:space="preserve">, </w:t>
      </w:r>
      <w:proofErr w:type="spellStart"/>
      <w:r w:rsidRPr="00265347">
        <w:rPr>
          <w:rFonts w:asciiTheme="minorHAnsi" w:hAnsiTheme="minorHAnsi" w:cstheme="minorHAnsi"/>
          <w:color w:val="000000"/>
          <w:sz w:val="18"/>
          <w:szCs w:val="18"/>
          <w:lang w:val="de-DE" w:eastAsia="en-GB"/>
        </w:rPr>
        <w:t>Leisure</w:t>
      </w:r>
      <w:proofErr w:type="spellEnd"/>
      <w:r w:rsidRPr="00265347">
        <w:rPr>
          <w:rFonts w:asciiTheme="minorHAnsi" w:hAnsiTheme="minorHAnsi" w:cstheme="minorHAnsi"/>
          <w:color w:val="000000"/>
          <w:sz w:val="18"/>
          <w:szCs w:val="18"/>
          <w:lang w:val="de-DE" w:eastAsia="en-GB"/>
        </w:rPr>
        <w:t xml:space="preserve">, </w:t>
      </w:r>
      <w:proofErr w:type="spellStart"/>
      <w:r w:rsidRPr="00265347">
        <w:rPr>
          <w:rFonts w:asciiTheme="minorHAnsi" w:hAnsiTheme="minorHAnsi" w:cstheme="minorHAnsi"/>
          <w:color w:val="000000"/>
          <w:sz w:val="18"/>
          <w:szCs w:val="18"/>
          <w:lang w:val="de-DE" w:eastAsia="en-GB"/>
        </w:rPr>
        <w:t>Flavel</w:t>
      </w:r>
      <w:proofErr w:type="spellEnd"/>
      <w:r w:rsidRPr="00265347">
        <w:rPr>
          <w:rFonts w:asciiTheme="minorHAnsi" w:hAnsiTheme="minorHAnsi" w:cstheme="minorHAnsi"/>
          <w:color w:val="000000"/>
          <w:sz w:val="18"/>
          <w:szCs w:val="18"/>
          <w:lang w:val="de-DE" w:eastAsia="en-GB"/>
        </w:rPr>
        <w:t xml:space="preserve">, </w:t>
      </w:r>
      <w:proofErr w:type="spellStart"/>
      <w:r w:rsidRPr="00265347">
        <w:rPr>
          <w:rFonts w:asciiTheme="minorHAnsi" w:hAnsiTheme="minorHAnsi" w:cstheme="minorHAnsi"/>
          <w:color w:val="000000"/>
          <w:sz w:val="18"/>
          <w:szCs w:val="18"/>
          <w:lang w:val="de-DE" w:eastAsia="en-GB"/>
        </w:rPr>
        <w:t>Defy</w:t>
      </w:r>
      <w:proofErr w:type="spellEnd"/>
      <w:r w:rsidRPr="00265347">
        <w:rPr>
          <w:rFonts w:asciiTheme="minorHAnsi" w:hAnsiTheme="minorHAnsi" w:cstheme="minorHAnsi"/>
          <w:color w:val="000000"/>
          <w:sz w:val="18"/>
          <w:szCs w:val="18"/>
          <w:lang w:val="de-DE" w:eastAsia="en-GB"/>
        </w:rPr>
        <w:t xml:space="preserve">, </w:t>
      </w:r>
      <w:proofErr w:type="spellStart"/>
      <w:r w:rsidRPr="00265347">
        <w:rPr>
          <w:rFonts w:asciiTheme="minorHAnsi" w:hAnsiTheme="minorHAnsi" w:cstheme="minorHAnsi"/>
          <w:color w:val="000000"/>
          <w:sz w:val="18"/>
          <w:szCs w:val="18"/>
          <w:lang w:val="de-DE" w:eastAsia="en-GB"/>
        </w:rPr>
        <w:t>Altus</w:t>
      </w:r>
      <w:proofErr w:type="spellEnd"/>
      <w:r w:rsidRPr="00265347">
        <w:rPr>
          <w:rFonts w:asciiTheme="minorHAnsi" w:hAnsiTheme="minorHAnsi" w:cstheme="minorHAnsi"/>
          <w:color w:val="000000"/>
          <w:sz w:val="18"/>
          <w:szCs w:val="18"/>
          <w:lang w:val="de-DE" w:eastAsia="en-GB"/>
        </w:rPr>
        <w:t xml:space="preserve">, </w:t>
      </w:r>
      <w:proofErr w:type="spellStart"/>
      <w:r w:rsidRPr="00265347">
        <w:rPr>
          <w:rFonts w:asciiTheme="minorHAnsi" w:hAnsiTheme="minorHAnsi" w:cstheme="minorHAnsi"/>
          <w:color w:val="000000"/>
          <w:sz w:val="18"/>
          <w:szCs w:val="18"/>
          <w:lang w:val="de-DE" w:eastAsia="en-GB"/>
        </w:rPr>
        <w:t>Dawlance</w:t>
      </w:r>
      <w:proofErr w:type="spellEnd"/>
      <w:r w:rsidRPr="00265347">
        <w:rPr>
          <w:rFonts w:asciiTheme="minorHAnsi" w:hAnsiTheme="minorHAnsi" w:cstheme="minorHAnsi"/>
          <w:color w:val="000000"/>
          <w:sz w:val="18"/>
          <w:szCs w:val="18"/>
          <w:lang w:val="de-DE" w:eastAsia="en-GB"/>
        </w:rPr>
        <w:t xml:space="preserve">, </w:t>
      </w:r>
      <w:proofErr w:type="spellStart"/>
      <w:r w:rsidRPr="00265347">
        <w:rPr>
          <w:rFonts w:asciiTheme="minorHAnsi" w:hAnsiTheme="minorHAnsi" w:cstheme="minorHAnsi"/>
          <w:color w:val="000000"/>
          <w:sz w:val="18"/>
          <w:szCs w:val="18"/>
          <w:lang w:val="de-DE" w:eastAsia="en-GB"/>
        </w:rPr>
        <w:t>Voltas</w:t>
      </w:r>
      <w:proofErr w:type="spellEnd"/>
      <w:r w:rsidRPr="00265347">
        <w:rPr>
          <w:rFonts w:asciiTheme="minorHAnsi" w:hAnsiTheme="minorHAnsi" w:cstheme="minorHAnsi"/>
          <w:color w:val="000000"/>
          <w:sz w:val="18"/>
          <w:szCs w:val="18"/>
          <w:lang w:val="de-DE" w:eastAsia="en-GB"/>
        </w:rPr>
        <w:t xml:space="preserve"> </w:t>
      </w:r>
      <w:proofErr w:type="spellStart"/>
      <w:r w:rsidRPr="00265347">
        <w:rPr>
          <w:rFonts w:asciiTheme="minorHAnsi" w:hAnsiTheme="minorHAnsi" w:cstheme="minorHAnsi"/>
          <w:color w:val="000000"/>
          <w:sz w:val="18"/>
          <w:szCs w:val="18"/>
          <w:lang w:val="de-DE" w:eastAsia="en-GB"/>
        </w:rPr>
        <w:t>Beko</w:t>
      </w:r>
      <w:proofErr w:type="spellEnd"/>
      <w:r w:rsidRPr="00265347">
        <w:rPr>
          <w:rFonts w:asciiTheme="minorHAnsi" w:hAnsiTheme="minorHAnsi" w:cstheme="minorHAnsi"/>
          <w:color w:val="000000"/>
          <w:sz w:val="18"/>
          <w:szCs w:val="18"/>
          <w:lang w:val="de-DE" w:eastAsia="en-GB"/>
        </w:rPr>
        <w:t xml:space="preserve">), Verkaufs- und Marketingbüros in 34 Ländern und 22 Produktionsanlagen in 8 Ländern bietet </w:t>
      </w:r>
      <w:proofErr w:type="spellStart"/>
      <w:r w:rsidRPr="00265347">
        <w:rPr>
          <w:rFonts w:asciiTheme="minorHAnsi" w:hAnsiTheme="minorHAnsi" w:cstheme="minorHAnsi"/>
          <w:color w:val="000000"/>
          <w:sz w:val="18"/>
          <w:szCs w:val="18"/>
          <w:lang w:val="de-DE" w:eastAsia="en-GB"/>
        </w:rPr>
        <w:t>Arçelik</w:t>
      </w:r>
      <w:proofErr w:type="spellEnd"/>
      <w:r w:rsidRPr="00265347">
        <w:rPr>
          <w:rFonts w:asciiTheme="minorHAnsi" w:hAnsiTheme="minorHAnsi" w:cstheme="minorHAnsi"/>
          <w:color w:val="000000"/>
          <w:sz w:val="18"/>
          <w:szCs w:val="18"/>
          <w:lang w:val="de-DE" w:eastAsia="en-GB"/>
        </w:rPr>
        <w:t xml:space="preserve"> Produkte und Dienstleistungen in mehr als 150 Ländern an. Als Europas zweitgrößtes Unternehmen für Haushaltsgeräte nach Marktanteil (basierend auf Volumen) erreichte </w:t>
      </w:r>
      <w:proofErr w:type="spellStart"/>
      <w:r w:rsidRPr="00265347">
        <w:rPr>
          <w:rFonts w:asciiTheme="minorHAnsi" w:hAnsiTheme="minorHAnsi" w:cstheme="minorHAnsi"/>
          <w:color w:val="000000"/>
          <w:sz w:val="18"/>
          <w:szCs w:val="18"/>
          <w:lang w:val="de-DE" w:eastAsia="en-GB"/>
        </w:rPr>
        <w:t>Arçelik</w:t>
      </w:r>
      <w:proofErr w:type="spellEnd"/>
      <w:r w:rsidRPr="00265347">
        <w:rPr>
          <w:rFonts w:asciiTheme="minorHAnsi" w:hAnsiTheme="minorHAnsi" w:cstheme="minorHAnsi"/>
          <w:color w:val="000000"/>
          <w:sz w:val="18"/>
          <w:szCs w:val="18"/>
          <w:lang w:val="de-DE" w:eastAsia="en-GB"/>
        </w:rPr>
        <w:t xml:space="preserve"> im Jahr 2019 einen konsolidierten Umsatz von 5 Milliarden Euro. Mit fast 70 % des Umsatzes aus internationalen Märkten ist </w:t>
      </w:r>
      <w:proofErr w:type="spellStart"/>
      <w:r w:rsidRPr="00265347">
        <w:rPr>
          <w:rFonts w:asciiTheme="minorHAnsi" w:hAnsiTheme="minorHAnsi" w:cstheme="minorHAnsi"/>
          <w:color w:val="000000"/>
          <w:sz w:val="18"/>
          <w:szCs w:val="18"/>
          <w:lang w:val="de-DE" w:eastAsia="en-GB"/>
        </w:rPr>
        <w:t>Arçelik</w:t>
      </w:r>
      <w:proofErr w:type="spellEnd"/>
      <w:r w:rsidRPr="00265347">
        <w:rPr>
          <w:rFonts w:asciiTheme="minorHAnsi" w:hAnsiTheme="minorHAnsi" w:cstheme="minorHAnsi"/>
          <w:color w:val="000000"/>
          <w:sz w:val="18"/>
          <w:szCs w:val="18"/>
          <w:lang w:val="de-DE" w:eastAsia="en-GB"/>
        </w:rPr>
        <w:t xml:space="preserve"> führend in der Forschung und Entwicklung in der Türkei - mit mehr als 3.000 internationalen Patentanmeldungen bis heute und den Bemühungen von 1.600 Forschern in 15 Forschungs- und Entwicklungszentren in der Türkei und Forschungs- und Entwicklungsbüros in fünf Ländern. </w:t>
      </w:r>
      <w:proofErr w:type="spellStart"/>
      <w:r w:rsidRPr="00265347">
        <w:rPr>
          <w:rFonts w:asciiTheme="minorHAnsi" w:hAnsiTheme="minorHAnsi" w:cstheme="minorHAnsi"/>
          <w:color w:val="000000"/>
          <w:sz w:val="18"/>
          <w:szCs w:val="18"/>
          <w:lang w:val="de-DE" w:eastAsia="en-GB"/>
        </w:rPr>
        <w:t>Arçelik</w:t>
      </w:r>
      <w:proofErr w:type="spellEnd"/>
      <w:r w:rsidRPr="00265347">
        <w:rPr>
          <w:rFonts w:asciiTheme="minorHAnsi" w:hAnsiTheme="minorHAnsi" w:cstheme="minorHAnsi"/>
          <w:color w:val="000000"/>
          <w:sz w:val="18"/>
          <w:szCs w:val="18"/>
          <w:lang w:val="de-DE" w:eastAsia="en-GB"/>
        </w:rPr>
        <w:t xml:space="preserve"> wird zum 2. Mal in Folge im Dow Jones </w:t>
      </w:r>
      <w:proofErr w:type="spellStart"/>
      <w:r w:rsidRPr="00265347">
        <w:rPr>
          <w:rFonts w:asciiTheme="minorHAnsi" w:hAnsiTheme="minorHAnsi" w:cstheme="minorHAnsi"/>
          <w:color w:val="000000"/>
          <w:sz w:val="18"/>
          <w:szCs w:val="18"/>
          <w:lang w:val="de-DE" w:eastAsia="en-GB"/>
        </w:rPr>
        <w:t>Sustainability</w:t>
      </w:r>
      <w:proofErr w:type="spellEnd"/>
      <w:r w:rsidRPr="00265347">
        <w:rPr>
          <w:rFonts w:asciiTheme="minorHAnsi" w:hAnsiTheme="minorHAnsi" w:cstheme="minorHAnsi"/>
          <w:color w:val="000000"/>
          <w:sz w:val="18"/>
          <w:szCs w:val="18"/>
          <w:lang w:val="de-DE" w:eastAsia="en-GB"/>
        </w:rPr>
        <w:t xml:space="preserve"> Index 2020 als „</w:t>
      </w:r>
      <w:proofErr w:type="spellStart"/>
      <w:r w:rsidRPr="00265347">
        <w:rPr>
          <w:rFonts w:asciiTheme="minorHAnsi" w:hAnsiTheme="minorHAnsi" w:cstheme="minorHAnsi"/>
          <w:color w:val="000000"/>
          <w:sz w:val="18"/>
          <w:szCs w:val="18"/>
          <w:lang w:val="de-DE" w:eastAsia="en-GB"/>
        </w:rPr>
        <w:t>Industry</w:t>
      </w:r>
      <w:proofErr w:type="spellEnd"/>
      <w:r w:rsidRPr="00265347">
        <w:rPr>
          <w:rFonts w:asciiTheme="minorHAnsi" w:hAnsiTheme="minorHAnsi" w:cstheme="minorHAnsi"/>
          <w:color w:val="000000"/>
          <w:sz w:val="18"/>
          <w:szCs w:val="18"/>
          <w:lang w:val="de-DE" w:eastAsia="en-GB"/>
        </w:rPr>
        <w:t xml:space="preserve"> Leader" in der Kategorie „Durable Home </w:t>
      </w:r>
      <w:proofErr w:type="spellStart"/>
      <w:r w:rsidRPr="00265347">
        <w:rPr>
          <w:rFonts w:asciiTheme="minorHAnsi" w:hAnsiTheme="minorHAnsi" w:cstheme="minorHAnsi"/>
          <w:color w:val="000000"/>
          <w:sz w:val="18"/>
          <w:szCs w:val="18"/>
          <w:lang w:val="de-DE" w:eastAsia="en-GB"/>
        </w:rPr>
        <w:t>Appliances</w:t>
      </w:r>
      <w:proofErr w:type="spellEnd"/>
      <w:r w:rsidRPr="00265347">
        <w:rPr>
          <w:rFonts w:asciiTheme="minorHAnsi" w:hAnsiTheme="minorHAnsi" w:cstheme="minorHAnsi"/>
          <w:color w:val="000000"/>
          <w:sz w:val="18"/>
          <w:szCs w:val="18"/>
          <w:lang w:val="de-DE" w:eastAsia="en-GB"/>
        </w:rPr>
        <w:t xml:space="preserve">" ausgezeichnet und wurde gemäß dem PAS 2060 Carbon </w:t>
      </w:r>
      <w:proofErr w:type="spellStart"/>
      <w:r w:rsidRPr="00265347">
        <w:rPr>
          <w:rFonts w:asciiTheme="minorHAnsi" w:hAnsiTheme="minorHAnsi" w:cstheme="minorHAnsi"/>
          <w:color w:val="000000"/>
          <w:sz w:val="18"/>
          <w:szCs w:val="18"/>
          <w:lang w:val="de-DE" w:eastAsia="en-GB"/>
        </w:rPr>
        <w:t>Neutrality</w:t>
      </w:r>
      <w:proofErr w:type="spellEnd"/>
      <w:r w:rsidRPr="00265347">
        <w:rPr>
          <w:rFonts w:asciiTheme="minorHAnsi" w:hAnsiTheme="minorHAnsi" w:cstheme="minorHAnsi"/>
          <w:color w:val="000000"/>
          <w:sz w:val="18"/>
          <w:szCs w:val="18"/>
          <w:lang w:val="de-DE" w:eastAsia="en-GB"/>
        </w:rPr>
        <w:t xml:space="preserve"> Standard in den Geschäftsjahren 2019 und 2020 mit eigenen Kohlenstoffgutschriften in den globalen Produktionsstätten klimaneutral gestellt. </w:t>
      </w:r>
      <w:hyperlink r:id="rId13" w:tgtFrame="_blank" w:history="1">
        <w:r w:rsidRPr="00265347">
          <w:rPr>
            <w:rFonts w:asciiTheme="minorHAnsi" w:hAnsiTheme="minorHAnsi" w:cstheme="minorHAnsi"/>
            <w:color w:val="0000FF"/>
            <w:sz w:val="18"/>
            <w:szCs w:val="18"/>
            <w:u w:val="single"/>
            <w:lang w:val="de-DE" w:eastAsia="en-GB"/>
          </w:rPr>
          <w:t>www.arcelikglobal.com</w:t>
        </w:r>
      </w:hyperlink>
    </w:p>
    <w:p w14:paraId="34A0E789" w14:textId="6CAC3326" w:rsidR="00265347" w:rsidRPr="000304F2" w:rsidRDefault="000304F2" w:rsidP="000304F2">
      <w:pPr>
        <w:spacing w:after="160" w:line="259" w:lineRule="auto"/>
        <w:rPr>
          <w:rFonts w:asciiTheme="minorHAnsi" w:hAnsiTheme="minorHAnsi" w:cstheme="minorHAnsi"/>
          <w:color w:val="0000FF"/>
          <w:sz w:val="18"/>
          <w:szCs w:val="18"/>
          <w:u w:val="single"/>
          <w:lang w:val="de-DE" w:eastAsia="en-GB"/>
        </w:rPr>
      </w:pPr>
      <w:r>
        <w:rPr>
          <w:rFonts w:asciiTheme="minorHAnsi" w:hAnsiTheme="minorHAnsi" w:cstheme="minorHAnsi"/>
          <w:color w:val="0000FF"/>
          <w:sz w:val="18"/>
          <w:szCs w:val="18"/>
          <w:u w:val="single"/>
          <w:lang w:val="de-DE" w:eastAsia="en-GB"/>
        </w:rPr>
        <w:br w:type="page"/>
      </w:r>
      <w:r w:rsidR="00000E8C" w:rsidRPr="00265347">
        <w:rPr>
          <w:rFonts w:asciiTheme="minorHAnsi" w:hAnsiTheme="minorHAnsi" w:cstheme="minorHAnsi"/>
          <w:b/>
          <w:bCs/>
          <w:color w:val="000000"/>
          <w:sz w:val="18"/>
          <w:szCs w:val="18"/>
          <w:u w:val="single"/>
          <w:lang w:val="de-DE" w:eastAsia="en-GB"/>
        </w:rPr>
        <w:lastRenderedPageBreak/>
        <w:t>Informationen zu Corporate Knights:</w:t>
      </w:r>
      <w:r w:rsidR="00000E8C" w:rsidRPr="00265347">
        <w:rPr>
          <w:rFonts w:asciiTheme="minorHAnsi" w:hAnsiTheme="minorHAnsi" w:cstheme="minorHAnsi"/>
          <w:b/>
          <w:bCs/>
          <w:color w:val="000000"/>
          <w:sz w:val="18"/>
          <w:szCs w:val="18"/>
          <w:lang w:val="de-DE" w:eastAsia="en-GB"/>
        </w:rPr>
        <w:t> </w:t>
      </w:r>
    </w:p>
    <w:p w14:paraId="60537AA2" w14:textId="4200D2B9" w:rsidR="00BD6BCF" w:rsidRPr="00265347" w:rsidRDefault="00000E8C" w:rsidP="00265347">
      <w:pPr>
        <w:jc w:val="both"/>
        <w:rPr>
          <w:rFonts w:asciiTheme="minorHAnsi" w:hAnsiTheme="minorHAnsi" w:cstheme="minorHAnsi"/>
          <w:color w:val="000000"/>
          <w:sz w:val="18"/>
          <w:szCs w:val="18"/>
          <w:lang w:val="de-DE" w:eastAsia="en-GB"/>
        </w:rPr>
      </w:pPr>
      <w:r w:rsidRPr="00265347">
        <w:rPr>
          <w:rFonts w:asciiTheme="minorHAnsi" w:hAnsiTheme="minorHAnsi" w:cstheme="minorHAnsi"/>
          <w:color w:val="000000"/>
          <w:sz w:val="18"/>
          <w:szCs w:val="18"/>
          <w:lang w:val="de-DE" w:eastAsia="en-GB"/>
        </w:rPr>
        <w:t>Corporate Knights Inc. umfasst die Zeitschrift </w:t>
      </w:r>
      <w:r w:rsidRPr="00265347">
        <w:rPr>
          <w:rFonts w:asciiTheme="minorHAnsi" w:hAnsiTheme="minorHAnsi" w:cstheme="minorHAnsi"/>
          <w:i/>
          <w:iCs/>
          <w:color w:val="000000"/>
          <w:sz w:val="18"/>
          <w:szCs w:val="18"/>
          <w:lang w:val="de-DE" w:eastAsia="en-GB"/>
        </w:rPr>
        <w:t>Corporate Knights</w:t>
      </w:r>
      <w:r w:rsidRPr="00265347">
        <w:rPr>
          <w:rFonts w:asciiTheme="minorHAnsi" w:hAnsiTheme="minorHAnsi" w:cstheme="minorHAnsi"/>
          <w:color w:val="000000"/>
          <w:sz w:val="18"/>
          <w:szCs w:val="18"/>
          <w:lang w:val="de-DE" w:eastAsia="en-GB"/>
        </w:rPr>
        <w:t xml:space="preserve"> für nachhaltige Wirtschaft und eine Forschungsabteilung, die Ranglisten und Bewertungen von Finanzprodukten auf Grundlage der Nachhaltigkeitsleistung des jeweiligen Unternehmens herausgibt. Das diesjährige Ranking basiert auf mehreren neuen Leistungsindikatoren, die soziale Belange widerspiegeln, die sowohl durch die Pandemie als auch durch die „Black </w:t>
      </w:r>
      <w:proofErr w:type="spellStart"/>
      <w:r w:rsidRPr="00265347">
        <w:rPr>
          <w:rFonts w:asciiTheme="minorHAnsi" w:hAnsiTheme="minorHAnsi" w:cstheme="minorHAnsi"/>
          <w:color w:val="000000"/>
          <w:sz w:val="18"/>
          <w:szCs w:val="18"/>
          <w:lang w:val="de-DE" w:eastAsia="en-GB"/>
        </w:rPr>
        <w:t>Lives</w:t>
      </w:r>
      <w:proofErr w:type="spellEnd"/>
      <w:r w:rsidRPr="00265347">
        <w:rPr>
          <w:rFonts w:asciiTheme="minorHAnsi" w:hAnsiTheme="minorHAnsi" w:cstheme="minorHAnsi"/>
          <w:color w:val="000000"/>
          <w:sz w:val="18"/>
          <w:szCs w:val="18"/>
          <w:lang w:val="de-DE" w:eastAsia="en-GB"/>
        </w:rPr>
        <w:t xml:space="preserve"> Matter"-Bewegung besonders hervorgehoben wurden. Dazu gehören bezahlte Krankentage, ethnische Vielfalt in Vorstand und Aufsichtsrat und saubere Investitionen (Kapitalausgaben, F&amp;E und Übernahmen). Im Durchschnitt sind ein Drittel der Investitionen der Global 100 Unternehmen „sauber", im Vergleich zu weniger als einem Viertel bei ähnlichen Unternehmen, während der Prozentsatz der Global 100 Unternehmen, die mindestens 10 Tage bezahlten Krankenurlaub anbieten (86 %), mehr als doppelt so hoch ist wie der von Vergleichsunternehmen im MSCI ACWI-Index (41 %). Die Unternehmen der Global 100 erwirtschaften 41 % ihres Umsatzes mit Produkten oder Dienstleistungen, die sich an den UN-Nachhaltigkeitszielen orientieren, im Vergleich zu nur 8 % bei der Vergleichsgruppe</w:t>
      </w:r>
      <w:r w:rsidR="00265347" w:rsidRPr="00265347">
        <w:rPr>
          <w:rFonts w:asciiTheme="minorHAnsi" w:hAnsiTheme="minorHAnsi" w:cstheme="minorHAnsi"/>
          <w:color w:val="000000"/>
          <w:sz w:val="18"/>
          <w:szCs w:val="18"/>
          <w:lang w:val="de-DE" w:eastAsia="en-GB"/>
        </w:rPr>
        <w:t>.</w:t>
      </w:r>
    </w:p>
    <w:p w14:paraId="350E9832" w14:textId="77777777" w:rsidR="00265347" w:rsidRDefault="00265347" w:rsidP="00265347">
      <w:pPr>
        <w:jc w:val="both"/>
        <w:rPr>
          <w:rFonts w:asciiTheme="minorHAnsi" w:eastAsiaTheme="minorHAnsi" w:hAnsiTheme="minorHAnsi" w:cstheme="minorHAnsi"/>
          <w:b/>
          <w:bCs/>
          <w:color w:val="373737"/>
          <w:sz w:val="18"/>
          <w:szCs w:val="18"/>
          <w:u w:val="single"/>
          <w:lang w:eastAsia="en-US"/>
        </w:rPr>
      </w:pPr>
    </w:p>
    <w:p w14:paraId="7F4F0FC4" w14:textId="62854DCC" w:rsidR="00000E8C" w:rsidRPr="00265347" w:rsidRDefault="00E957A7" w:rsidP="00265347">
      <w:pPr>
        <w:rPr>
          <w:rFonts w:asciiTheme="minorHAnsi" w:eastAsiaTheme="minorHAnsi" w:hAnsiTheme="minorHAnsi" w:cstheme="minorHAnsi"/>
          <w:color w:val="373737"/>
          <w:sz w:val="18"/>
          <w:szCs w:val="18"/>
          <w:lang w:eastAsia="en-US"/>
        </w:rPr>
      </w:pPr>
      <w:r w:rsidRPr="00265347">
        <w:rPr>
          <w:rFonts w:asciiTheme="minorHAnsi" w:eastAsiaTheme="minorHAnsi" w:hAnsiTheme="minorHAnsi" w:cstheme="minorHAnsi"/>
          <w:b/>
          <w:bCs/>
          <w:color w:val="373737"/>
          <w:sz w:val="18"/>
          <w:szCs w:val="18"/>
          <w:u w:val="single"/>
          <w:lang w:eastAsia="en-US"/>
        </w:rPr>
        <w:t>Foto</w:t>
      </w:r>
      <w:r w:rsidRPr="00265347">
        <w:rPr>
          <w:rFonts w:asciiTheme="minorHAnsi" w:eastAsiaTheme="minorHAnsi" w:hAnsiTheme="minorHAnsi" w:cstheme="minorHAnsi"/>
          <w:b/>
          <w:bCs/>
          <w:color w:val="373737"/>
          <w:sz w:val="18"/>
          <w:szCs w:val="18"/>
          <w:lang w:eastAsia="en-US"/>
        </w:rPr>
        <w:t>:</w:t>
      </w:r>
      <w:r w:rsidRPr="00265347">
        <w:rPr>
          <w:rFonts w:asciiTheme="minorHAnsi" w:eastAsiaTheme="minorHAnsi" w:hAnsiTheme="minorHAnsi" w:cstheme="minorHAnsi"/>
          <w:color w:val="373737"/>
          <w:sz w:val="18"/>
          <w:szCs w:val="18"/>
          <w:lang w:eastAsia="en-US"/>
        </w:rPr>
        <w:t xml:space="preserve"> </w:t>
      </w:r>
      <w:proofErr w:type="spellStart"/>
      <w:r w:rsidR="00CF4FA5" w:rsidRPr="00265347">
        <w:rPr>
          <w:rFonts w:asciiTheme="minorHAnsi" w:eastAsiaTheme="minorHAnsi" w:hAnsiTheme="minorHAnsi" w:cstheme="minorHAnsi"/>
          <w:color w:val="373737"/>
          <w:sz w:val="18"/>
          <w:szCs w:val="18"/>
          <w:lang w:eastAsia="en-US"/>
        </w:rPr>
        <w:t>Arçelik</w:t>
      </w:r>
      <w:proofErr w:type="spellEnd"/>
      <w:r w:rsidR="00CF4FA5" w:rsidRPr="00265347">
        <w:rPr>
          <w:rFonts w:asciiTheme="minorHAnsi" w:eastAsiaTheme="minorHAnsi" w:hAnsiTheme="minorHAnsi" w:cstheme="minorHAnsi"/>
          <w:color w:val="373737"/>
          <w:sz w:val="18"/>
          <w:szCs w:val="18"/>
          <w:lang w:eastAsia="en-US"/>
        </w:rPr>
        <w:t xml:space="preserve"> </w:t>
      </w:r>
      <w:r w:rsidR="00265347" w:rsidRPr="00265347">
        <w:rPr>
          <w:rFonts w:asciiTheme="minorHAnsi" w:eastAsiaTheme="minorHAnsi" w:hAnsiTheme="minorHAnsi" w:cstheme="minorHAnsi"/>
          <w:color w:val="373737"/>
          <w:sz w:val="18"/>
          <w:szCs w:val="18"/>
          <w:lang w:eastAsia="en-US"/>
        </w:rPr>
        <w:t>erneut als eines der nachhaltigsten Unternehmen der Welt ausgezeichnet</w:t>
      </w:r>
      <w:r w:rsidR="00015704">
        <w:rPr>
          <w:rFonts w:asciiTheme="minorHAnsi" w:eastAsiaTheme="minorHAnsi" w:hAnsiTheme="minorHAnsi" w:cstheme="minorHAnsi"/>
          <w:color w:val="373737"/>
          <w:sz w:val="18"/>
          <w:szCs w:val="18"/>
          <w:lang w:eastAsia="en-US"/>
        </w:rPr>
        <w:t>.</w:t>
      </w:r>
    </w:p>
    <w:p w14:paraId="3D106340" w14:textId="04C7C7F7" w:rsidR="00A4669B" w:rsidRPr="00265347" w:rsidRDefault="00A4669B" w:rsidP="00265347">
      <w:pPr>
        <w:jc w:val="both"/>
        <w:rPr>
          <w:rFonts w:asciiTheme="minorHAnsi" w:eastAsiaTheme="minorHAnsi" w:hAnsiTheme="minorHAnsi" w:cstheme="minorHAnsi"/>
          <w:color w:val="373737"/>
          <w:sz w:val="18"/>
          <w:szCs w:val="18"/>
          <w:lang w:eastAsia="en-US"/>
        </w:rPr>
      </w:pPr>
      <w:proofErr w:type="spellStart"/>
      <w:r w:rsidRPr="00265347">
        <w:rPr>
          <w:rFonts w:asciiTheme="minorHAnsi" w:eastAsiaTheme="minorHAnsi" w:hAnsiTheme="minorHAnsi" w:cstheme="minorHAnsi"/>
          <w:b/>
          <w:bCs/>
          <w:color w:val="373737"/>
          <w:sz w:val="18"/>
          <w:szCs w:val="18"/>
          <w:u w:val="single"/>
          <w:lang w:eastAsia="en-US"/>
        </w:rPr>
        <w:t>Fotocredit</w:t>
      </w:r>
      <w:proofErr w:type="spellEnd"/>
      <w:r w:rsidRPr="00265347">
        <w:rPr>
          <w:rFonts w:asciiTheme="minorHAnsi" w:eastAsiaTheme="minorHAnsi" w:hAnsiTheme="minorHAnsi" w:cstheme="minorHAnsi"/>
          <w:b/>
          <w:bCs/>
          <w:color w:val="373737"/>
          <w:sz w:val="18"/>
          <w:szCs w:val="18"/>
          <w:u w:val="single"/>
          <w:lang w:eastAsia="en-US"/>
        </w:rPr>
        <w:t>:</w:t>
      </w:r>
      <w:r w:rsidRPr="00265347">
        <w:rPr>
          <w:rFonts w:asciiTheme="minorHAnsi" w:eastAsiaTheme="minorHAnsi" w:hAnsiTheme="minorHAnsi" w:cstheme="minorHAnsi"/>
          <w:color w:val="373737"/>
          <w:sz w:val="18"/>
          <w:szCs w:val="18"/>
          <w:lang w:eastAsia="en-US"/>
        </w:rPr>
        <w:t xml:space="preserve"> </w:t>
      </w:r>
      <w:proofErr w:type="spellStart"/>
      <w:r w:rsidRPr="00265347">
        <w:rPr>
          <w:rFonts w:asciiTheme="minorHAnsi" w:eastAsiaTheme="minorHAnsi" w:hAnsiTheme="minorHAnsi" w:cstheme="minorHAnsi"/>
          <w:color w:val="373737"/>
          <w:sz w:val="18"/>
          <w:szCs w:val="18"/>
          <w:lang w:eastAsia="en-US"/>
        </w:rPr>
        <w:t>Arçelik</w:t>
      </w:r>
      <w:proofErr w:type="spellEnd"/>
      <w:r w:rsidRPr="00265347">
        <w:rPr>
          <w:rFonts w:asciiTheme="minorHAnsi" w:eastAsiaTheme="minorHAnsi" w:hAnsiTheme="minorHAnsi" w:cstheme="minorHAnsi"/>
          <w:color w:val="373737"/>
          <w:sz w:val="18"/>
          <w:szCs w:val="18"/>
          <w:lang w:eastAsia="en-US"/>
        </w:rPr>
        <w:t xml:space="preserve"> /Elektra Bregenz AG, Abdruck honorarfrei</w:t>
      </w:r>
    </w:p>
    <w:p w14:paraId="207DF109" w14:textId="77777777" w:rsidR="00365EF6" w:rsidRPr="00265347" w:rsidRDefault="00365EF6" w:rsidP="00265347">
      <w:pPr>
        <w:pStyle w:val="StandardWeb"/>
        <w:shd w:val="clear" w:color="auto" w:fill="FFFFFF"/>
        <w:rPr>
          <w:rFonts w:asciiTheme="minorHAnsi" w:hAnsiTheme="minorHAnsi" w:cstheme="minorHAnsi"/>
          <w:color w:val="373737"/>
          <w:sz w:val="20"/>
          <w:szCs w:val="20"/>
        </w:rPr>
      </w:pPr>
    </w:p>
    <w:p w14:paraId="095B145E" w14:textId="05BEB9BD" w:rsidR="000F5DDB" w:rsidRDefault="000F5DDB" w:rsidP="00265347">
      <w:pPr>
        <w:outlineLvl w:val="0"/>
        <w:rPr>
          <w:rFonts w:asciiTheme="minorHAnsi" w:eastAsiaTheme="minorHAnsi" w:hAnsiTheme="minorHAnsi" w:cstheme="minorHAnsi"/>
          <w:b/>
          <w:bCs/>
          <w:color w:val="373737"/>
          <w:sz w:val="20"/>
          <w:szCs w:val="20"/>
          <w:u w:val="single"/>
          <w:lang w:eastAsia="en-US"/>
        </w:rPr>
      </w:pPr>
      <w:r w:rsidRPr="00265347">
        <w:rPr>
          <w:rFonts w:asciiTheme="minorHAnsi" w:eastAsiaTheme="minorHAnsi" w:hAnsiTheme="minorHAnsi" w:cstheme="minorHAnsi"/>
          <w:b/>
          <w:bCs/>
          <w:color w:val="373737"/>
          <w:sz w:val="20"/>
          <w:szCs w:val="20"/>
          <w:u w:val="single"/>
          <w:lang w:eastAsia="en-US"/>
        </w:rPr>
        <w:t xml:space="preserve">Rückfragen richten Sie bitte an: </w:t>
      </w:r>
    </w:p>
    <w:p w14:paraId="00E84328" w14:textId="77777777" w:rsidR="000304F2" w:rsidRPr="000304F2" w:rsidRDefault="000304F2" w:rsidP="00265347">
      <w:pPr>
        <w:outlineLvl w:val="0"/>
        <w:rPr>
          <w:rFonts w:asciiTheme="minorHAnsi" w:eastAsiaTheme="minorHAnsi" w:hAnsiTheme="minorHAnsi" w:cstheme="minorHAnsi"/>
          <w:b/>
          <w:bCs/>
          <w:color w:val="373737"/>
          <w:sz w:val="8"/>
          <w:szCs w:val="8"/>
          <w:u w:val="single"/>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64"/>
      </w:tblGrid>
      <w:tr w:rsidR="000F5DDB" w:rsidRPr="00265347" w14:paraId="15104877" w14:textId="77777777" w:rsidTr="000304F2">
        <w:tc>
          <w:tcPr>
            <w:tcW w:w="4962" w:type="dxa"/>
          </w:tcPr>
          <w:p w14:paraId="0629089C" w14:textId="77777777" w:rsidR="009B01DE" w:rsidRPr="00265347" w:rsidRDefault="009B01DE" w:rsidP="00265347">
            <w:pPr>
              <w:rPr>
                <w:rFonts w:asciiTheme="minorHAnsi" w:eastAsiaTheme="minorHAnsi" w:hAnsiTheme="minorHAnsi" w:cstheme="minorHAnsi"/>
                <w:color w:val="373737"/>
                <w:sz w:val="20"/>
                <w:szCs w:val="20"/>
                <w:lang w:eastAsia="en-US"/>
              </w:rPr>
            </w:pPr>
            <w:r w:rsidRPr="00265347">
              <w:rPr>
                <w:rFonts w:asciiTheme="minorHAnsi" w:eastAsiaTheme="minorHAnsi" w:hAnsiTheme="minorHAnsi" w:cstheme="minorHAnsi"/>
                <w:color w:val="373737"/>
                <w:sz w:val="20"/>
                <w:szCs w:val="20"/>
                <w:lang w:eastAsia="en-US"/>
              </w:rPr>
              <w:t xml:space="preserve">Dr. Alexandra </w:t>
            </w:r>
            <w:proofErr w:type="spellStart"/>
            <w:r w:rsidRPr="00265347">
              <w:rPr>
                <w:rFonts w:asciiTheme="minorHAnsi" w:eastAsiaTheme="minorHAnsi" w:hAnsiTheme="minorHAnsi" w:cstheme="minorHAnsi"/>
                <w:color w:val="373737"/>
                <w:sz w:val="20"/>
                <w:szCs w:val="20"/>
                <w:lang w:eastAsia="en-US"/>
              </w:rPr>
              <w:t>Vasak</w:t>
            </w:r>
            <w:proofErr w:type="spellEnd"/>
            <w:r w:rsidRPr="00265347">
              <w:rPr>
                <w:rFonts w:asciiTheme="minorHAnsi" w:eastAsiaTheme="minorHAnsi" w:hAnsiTheme="minorHAnsi" w:cstheme="minorHAnsi"/>
                <w:color w:val="373737"/>
                <w:sz w:val="20"/>
                <w:szCs w:val="20"/>
                <w:lang w:eastAsia="en-US"/>
              </w:rPr>
              <w:t xml:space="preserve"> </w:t>
            </w:r>
          </w:p>
          <w:p w14:paraId="6F3BED76" w14:textId="77777777" w:rsidR="000F5DDB" w:rsidRPr="00265347" w:rsidRDefault="000F5DDB" w:rsidP="00265347">
            <w:pPr>
              <w:rPr>
                <w:rFonts w:asciiTheme="minorHAnsi" w:eastAsiaTheme="minorHAnsi" w:hAnsiTheme="minorHAnsi" w:cstheme="minorHAnsi"/>
                <w:color w:val="373737"/>
                <w:sz w:val="20"/>
                <w:szCs w:val="20"/>
                <w:lang w:eastAsia="en-US"/>
              </w:rPr>
            </w:pPr>
            <w:r w:rsidRPr="00265347">
              <w:rPr>
                <w:rFonts w:asciiTheme="minorHAnsi" w:eastAsiaTheme="minorHAnsi" w:hAnsiTheme="minorHAnsi" w:cstheme="minorHAnsi"/>
                <w:color w:val="373737"/>
                <w:sz w:val="20"/>
                <w:szCs w:val="20"/>
                <w:lang w:eastAsia="en-US"/>
              </w:rPr>
              <w:t xml:space="preserve">Reiter PR </w:t>
            </w:r>
          </w:p>
          <w:p w14:paraId="6911A8D2" w14:textId="77777777" w:rsidR="000F5DDB" w:rsidRPr="00265347" w:rsidRDefault="000F5DDB" w:rsidP="00265347">
            <w:pPr>
              <w:rPr>
                <w:rFonts w:asciiTheme="minorHAnsi" w:eastAsiaTheme="minorHAnsi" w:hAnsiTheme="minorHAnsi" w:cstheme="minorHAnsi"/>
                <w:color w:val="373737"/>
                <w:sz w:val="20"/>
                <w:szCs w:val="20"/>
                <w:lang w:eastAsia="en-US"/>
              </w:rPr>
            </w:pPr>
            <w:r w:rsidRPr="00265347">
              <w:rPr>
                <w:rFonts w:asciiTheme="minorHAnsi" w:eastAsiaTheme="minorHAnsi" w:hAnsiTheme="minorHAnsi" w:cstheme="minorHAnsi"/>
                <w:color w:val="373737"/>
                <w:sz w:val="20"/>
                <w:szCs w:val="20"/>
                <w:lang w:eastAsia="en-US"/>
              </w:rPr>
              <w:t>Tel.: +43/699/120 895 59</w:t>
            </w:r>
          </w:p>
          <w:p w14:paraId="6586824A" w14:textId="77777777" w:rsidR="000F5DDB" w:rsidRPr="00265347" w:rsidRDefault="00B72C81" w:rsidP="00265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heme="minorHAnsi" w:hAnsiTheme="minorHAnsi" w:cstheme="minorHAnsi"/>
                <w:color w:val="373737"/>
                <w:sz w:val="20"/>
                <w:szCs w:val="20"/>
                <w:lang w:eastAsia="en-US"/>
              </w:rPr>
            </w:pPr>
            <w:hyperlink r:id="rId14" w:history="1">
              <w:r w:rsidR="000F5DDB" w:rsidRPr="00265347">
                <w:rPr>
                  <w:rStyle w:val="Hyperlink"/>
                  <w:rFonts w:asciiTheme="minorHAnsi" w:hAnsiTheme="minorHAnsi" w:cstheme="minorHAnsi"/>
                  <w:sz w:val="20"/>
                  <w:szCs w:val="20"/>
                </w:rPr>
                <w:t>alexandra.vasak@reiterpr.com</w:t>
              </w:r>
            </w:hyperlink>
          </w:p>
        </w:tc>
        <w:tc>
          <w:tcPr>
            <w:tcW w:w="4064" w:type="dxa"/>
          </w:tcPr>
          <w:p w14:paraId="74413057" w14:textId="77777777" w:rsidR="009B01DE" w:rsidRPr="00265347" w:rsidRDefault="009B01DE" w:rsidP="000304F2">
            <w:pPr>
              <w:rPr>
                <w:rFonts w:asciiTheme="minorHAnsi" w:eastAsiaTheme="minorHAnsi" w:hAnsiTheme="minorHAnsi" w:cstheme="minorHAnsi"/>
                <w:color w:val="373737"/>
                <w:sz w:val="20"/>
                <w:szCs w:val="20"/>
                <w:lang w:eastAsia="en-US"/>
              </w:rPr>
            </w:pPr>
            <w:r w:rsidRPr="00265347">
              <w:rPr>
                <w:rFonts w:asciiTheme="minorHAnsi" w:eastAsiaTheme="minorHAnsi" w:hAnsiTheme="minorHAnsi" w:cstheme="minorHAnsi"/>
                <w:color w:val="373737"/>
                <w:sz w:val="20"/>
                <w:szCs w:val="20"/>
                <w:lang w:eastAsia="en-US"/>
              </w:rPr>
              <w:t xml:space="preserve">Philipp Breitenecker/Head </w:t>
            </w:r>
            <w:proofErr w:type="spellStart"/>
            <w:r w:rsidRPr="00265347">
              <w:rPr>
                <w:rFonts w:asciiTheme="minorHAnsi" w:eastAsiaTheme="minorHAnsi" w:hAnsiTheme="minorHAnsi" w:cstheme="minorHAnsi"/>
                <w:color w:val="373737"/>
                <w:sz w:val="20"/>
                <w:szCs w:val="20"/>
                <w:lang w:eastAsia="en-US"/>
              </w:rPr>
              <w:t>of</w:t>
            </w:r>
            <w:proofErr w:type="spellEnd"/>
            <w:r w:rsidRPr="00265347">
              <w:rPr>
                <w:rFonts w:asciiTheme="minorHAnsi" w:eastAsiaTheme="minorHAnsi" w:hAnsiTheme="minorHAnsi" w:cstheme="minorHAnsi"/>
                <w:color w:val="373737"/>
                <w:sz w:val="20"/>
                <w:szCs w:val="20"/>
                <w:lang w:eastAsia="en-US"/>
              </w:rPr>
              <w:t xml:space="preserve"> Marketing </w:t>
            </w:r>
          </w:p>
          <w:p w14:paraId="03E8632F" w14:textId="77777777" w:rsidR="000F5DDB" w:rsidRPr="00265347" w:rsidRDefault="000F5DDB" w:rsidP="000304F2">
            <w:pPr>
              <w:rPr>
                <w:rFonts w:asciiTheme="minorHAnsi" w:eastAsiaTheme="minorHAnsi" w:hAnsiTheme="minorHAnsi" w:cstheme="minorHAnsi"/>
                <w:color w:val="373737"/>
                <w:sz w:val="20"/>
                <w:szCs w:val="20"/>
                <w:lang w:eastAsia="en-US"/>
              </w:rPr>
            </w:pPr>
            <w:r w:rsidRPr="00265347">
              <w:rPr>
                <w:rFonts w:asciiTheme="minorHAnsi" w:eastAsiaTheme="minorHAnsi" w:hAnsiTheme="minorHAnsi" w:cstheme="minorHAnsi"/>
                <w:color w:val="373737"/>
                <w:sz w:val="20"/>
                <w:szCs w:val="20"/>
                <w:lang w:eastAsia="en-US"/>
              </w:rPr>
              <w:t xml:space="preserve">Elektra Bregenz AG </w:t>
            </w:r>
          </w:p>
          <w:p w14:paraId="0531B302" w14:textId="77777777" w:rsidR="000F5DDB" w:rsidRPr="00265347" w:rsidRDefault="000F5DDB" w:rsidP="000304F2">
            <w:pPr>
              <w:rPr>
                <w:rFonts w:asciiTheme="minorHAnsi" w:eastAsiaTheme="minorHAnsi" w:hAnsiTheme="minorHAnsi" w:cstheme="minorHAnsi"/>
                <w:color w:val="373737"/>
                <w:sz w:val="20"/>
                <w:szCs w:val="20"/>
                <w:lang w:eastAsia="en-US"/>
              </w:rPr>
            </w:pPr>
            <w:r w:rsidRPr="00265347">
              <w:rPr>
                <w:rFonts w:asciiTheme="minorHAnsi" w:eastAsiaTheme="minorHAnsi" w:hAnsiTheme="minorHAnsi" w:cstheme="minorHAnsi"/>
                <w:color w:val="373737"/>
                <w:sz w:val="20"/>
                <w:szCs w:val="20"/>
                <w:lang w:eastAsia="en-US"/>
              </w:rPr>
              <w:t>Tel.: +43/664/384 42 30</w:t>
            </w:r>
          </w:p>
          <w:p w14:paraId="5EACF84A" w14:textId="77777777" w:rsidR="000F5DDB" w:rsidRPr="00265347" w:rsidRDefault="00B72C81" w:rsidP="00030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Theme="minorHAnsi" w:hAnsiTheme="minorHAnsi" w:cstheme="minorHAnsi"/>
                <w:sz w:val="20"/>
                <w:szCs w:val="20"/>
              </w:rPr>
            </w:pPr>
            <w:hyperlink r:id="rId15" w:history="1">
              <w:r w:rsidR="000F5DDB" w:rsidRPr="00265347">
                <w:rPr>
                  <w:rStyle w:val="Hyperlink"/>
                  <w:rFonts w:asciiTheme="minorHAnsi" w:hAnsiTheme="minorHAnsi" w:cstheme="minorHAnsi"/>
                  <w:sz w:val="20"/>
                  <w:szCs w:val="20"/>
                </w:rPr>
                <w:t>philipp.breitenecker@elektrabregenz.com</w:t>
              </w:r>
            </w:hyperlink>
          </w:p>
          <w:p w14:paraId="2CBE214D" w14:textId="77777777" w:rsidR="000F5DDB" w:rsidRPr="00265347" w:rsidRDefault="000F5DDB" w:rsidP="000304F2">
            <w:pPr>
              <w:rPr>
                <w:rFonts w:asciiTheme="minorHAnsi" w:eastAsiaTheme="minorHAnsi" w:hAnsiTheme="minorHAnsi" w:cstheme="minorHAnsi"/>
                <w:color w:val="373737"/>
                <w:sz w:val="20"/>
                <w:szCs w:val="20"/>
                <w:lang w:eastAsia="en-US"/>
              </w:rPr>
            </w:pPr>
          </w:p>
        </w:tc>
      </w:tr>
    </w:tbl>
    <w:p w14:paraId="2CB8A744" w14:textId="77777777" w:rsidR="00E957A7" w:rsidRPr="00265347" w:rsidRDefault="00E957A7" w:rsidP="00265347">
      <w:pPr>
        <w:pStyle w:val="StandardWeb"/>
        <w:shd w:val="clear" w:color="auto" w:fill="FFFFFF"/>
        <w:rPr>
          <w:rFonts w:asciiTheme="minorHAnsi" w:hAnsiTheme="minorHAnsi" w:cstheme="minorHAnsi"/>
          <w:color w:val="373737"/>
          <w:sz w:val="20"/>
          <w:szCs w:val="20"/>
        </w:rPr>
      </w:pPr>
    </w:p>
    <w:sectPr w:rsidR="00E957A7" w:rsidRPr="00265347">
      <w:headerReference w:type="default" r:id="rId16"/>
      <w:footerReference w:type="default" r:id="rId17"/>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08E4E" w14:textId="77777777" w:rsidR="00B72C81" w:rsidRDefault="00B72C81" w:rsidP="00D612DC">
      <w:r>
        <w:separator/>
      </w:r>
    </w:p>
  </w:endnote>
  <w:endnote w:type="continuationSeparator" w:id="0">
    <w:p w14:paraId="25116E28" w14:textId="77777777" w:rsidR="00B72C81" w:rsidRDefault="00B72C81" w:rsidP="00D6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LT Std 45 Book">
    <w:altName w:val="Calibri"/>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2EA40" w14:textId="77777777" w:rsidR="00216775" w:rsidRDefault="00216775">
    <w:pPr>
      <w:pStyle w:val="Fuzeile"/>
    </w:pPr>
    <w:r>
      <w:rPr>
        <w:noProof/>
        <w:lang w:eastAsia="en-GB"/>
      </w:rPr>
      <mc:AlternateContent>
        <mc:Choice Requires="wps">
          <w:drawing>
            <wp:anchor distT="0" distB="0" distL="114300" distR="114300" simplePos="0" relativeHeight="251659264" behindDoc="0" locked="0" layoutInCell="0" allowOverlap="1" wp14:anchorId="2320CE05" wp14:editId="3C8C689D">
              <wp:simplePos x="0" y="0"/>
              <wp:positionH relativeFrom="page">
                <wp:posOffset>0</wp:posOffset>
              </wp:positionH>
              <wp:positionV relativeFrom="page">
                <wp:posOffset>10234930</wp:posOffset>
              </wp:positionV>
              <wp:extent cx="7560310" cy="266700"/>
              <wp:effectExtent l="0" t="0" r="0" b="0"/>
              <wp:wrapNone/>
              <wp:docPr id="1" name="MSIPCMc897416691f9184869a7fefc"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61DDB" w14:textId="77777777" w:rsidR="00216775" w:rsidRPr="00216775" w:rsidRDefault="00216775" w:rsidP="00216775">
                          <w:pPr>
                            <w:rPr>
                              <w:rFonts w:ascii="Calibri" w:hAnsi="Calibri" w:cs="Calibri"/>
                              <w:color w:val="FF8C00"/>
                            </w:rPr>
                          </w:pPr>
                          <w:proofErr w:type="spellStart"/>
                          <w:r w:rsidRPr="00216775">
                            <w:rPr>
                              <w:rFonts w:ascii="Calibri" w:hAnsi="Calibri" w:cs="Calibri"/>
                              <w:color w:val="FF8C00"/>
                            </w:rPr>
                            <w:t>Sensitivity</w:t>
                          </w:r>
                          <w:proofErr w:type="spellEnd"/>
                          <w:r w:rsidRPr="00216775">
                            <w:rPr>
                              <w:rFonts w:ascii="Calibri" w:hAnsi="Calibri" w:cs="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20CE05" id="_x0000_t202" coordsize="21600,21600" o:spt="202" path="m,l,21600r21600,l21600,xe">
              <v:stroke joinstyle="miter"/>
              <v:path gradientshapeok="t" o:connecttype="rect"/>
            </v:shapetype>
            <v:shape id="MSIPCMc897416691f9184869a7fefc" o:spid="_x0000_s1026" type="#_x0000_t202" alt="{&quot;HashCode&quot;:-65194735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YBIswIAAEcFAAAOAAAAZHJzL2Uyb0RvYy54bWysVEtvEzEQviPxHywfOEGzmyabB91UIVWh&#13;&#10;UtpGSlHPjtfOrrTrcW2n2YD474y9TgqFE+Jiz8vz+GbGF5dtU5NnYWwFKqfpWUKJUByKSm1z+vXh&#13;&#10;+sOYEuuYKlgNSuT0ICy9nL19c7HXU9GHEupCGIJOlJ3udU5L5/S017O8FA2zZ6CFQqUE0zCHrNn2&#13;&#10;CsP26L2pe/0kyXp7MIU2wIW1KL3qlHQW/EspuLuX0gpH6pxibi6cJpwbf/ZmF2y6NUyXFY9psH/I&#13;&#10;omGVwqAnV1fMMbIz1R+umoobsCDdGYemB1JWXIQasJo0eVXNumRahFoQHKtPMNn/55bfPa8MqQrs&#13;&#10;HSWKNdii2/XNanHLx5PRIM2ySSon6XgwziZsJIXklBTCckTw+7unHbiPX5gtF1CIjpt+yIbpZDA6&#13;&#10;H/bfR72otqWL2vEAJyQqHqvClVE+nAxP8lXNuGiEOr7pTK4BnDAdHR3cqEK00UF3rUzVMHP4zWqN&#13;&#10;I4CzGe3S+PYBdJQkp8BLIY8xUfjDj8Ze2ykitNaIkWs/QethinKLQt/xVprG39hLgnocssNpsETr&#13;&#10;CEfhaJgl5ymqOOr6WTZKwuT1Xl5rY91nAQ3xRE4NZh3miT0vrcOIaHo08cEUXFd1HYa3VmSf0+x8&#13;&#10;mIQHJw2+qBU+9DV0uXrKtZs2FrCB4oB1GeiWwmp+XWHwJbNuxQxuAeaLm+3u8ZA1YBCIFCUlmG9/&#13;&#10;k3t7HE7UUrLHrcqpfdoxIyipbxSObX84SLB24gKHhAnEJB0MkNkcpWrXLAA3FmcS0wqkt3X1kZQG&#13;&#10;mkfc/LkPhyqmOAbN6eZILhxyqMCfg4v5PNC4cZq5pVpr7l17HD2mD+0jMzoC77Bld3BcPDZ9hX9n&#13;&#10;23VgvnMgq9Acj2wHZwQctzX0LP4s/jv4lQ9WL//f7CcAAAD//wMAUEsDBBQABgAIAAAAIQB9CmgL&#13;&#10;4gAAABABAAAPAAAAZHJzL2Rvd25yZXYueG1sTI/NTsMwEITvSLyDtUjcqGMQUZvGqaqiIsEBQegD&#13;&#10;uPGSpPgnsp02vD2bE1xW2hnt7HzlZrKGnTHE3jsJYpEBQ9d43btWwuFzf7cEFpNyWhnvUMIPRthU&#13;&#10;11elKrS/uA8816llFOJioSR0KQ0F57Hp0Kq48AM68r58sCrRGlqug7pQuDX8PstyblXv6EOnBtx1&#13;&#10;2HzXo5WwxVHEF7M/PfeH+v319JaC3q2kvL2ZntY0tmtgCaf0dwEzA/WHiood/eh0ZEYC0SRScyEI&#13;&#10;Y/bFKsuBHWft8WEJvCr5f5DqFwAA//8DAFBLAQItABQABgAIAAAAIQC2gziS/gAAAOEBAAATAAAA&#13;&#10;AAAAAAAAAAAAAAAAAABbQ29udGVudF9UeXBlc10ueG1sUEsBAi0AFAAGAAgAAAAhADj9If/WAAAA&#13;&#10;lAEAAAsAAAAAAAAAAAAAAAAALwEAAF9yZWxzLy5yZWxzUEsBAi0AFAAGAAgAAAAhAODlgEizAgAA&#13;&#10;RwUAAA4AAAAAAAAAAAAAAAAALgIAAGRycy9lMm9Eb2MueG1sUEsBAi0AFAAGAAgAAAAhAH0KaAvi&#13;&#10;AAAAEAEAAA8AAAAAAAAAAAAAAAAADQUAAGRycy9kb3ducmV2LnhtbFBLBQYAAAAABAAEAPMAAAAc&#13;&#10;BgAAAAA=&#13;&#10;" o:allowincell="f" filled="f" stroked="f" strokeweight=".5pt">
              <v:textbox inset="20pt,0,,0">
                <w:txbxContent>
                  <w:p w14:paraId="71961DDB" w14:textId="77777777" w:rsidR="00216775" w:rsidRPr="00216775" w:rsidRDefault="00216775" w:rsidP="00216775">
                    <w:pPr>
                      <w:rPr>
                        <w:rFonts w:ascii="Calibri" w:hAnsi="Calibri" w:cs="Calibri"/>
                        <w:color w:val="FF8C00"/>
                      </w:rPr>
                    </w:pPr>
                    <w:proofErr w:type="spellStart"/>
                    <w:r w:rsidRPr="00216775">
                      <w:rPr>
                        <w:rFonts w:ascii="Calibri" w:hAnsi="Calibri" w:cs="Calibri"/>
                        <w:color w:val="FF8C00"/>
                      </w:rPr>
                      <w:t>Sensitivity</w:t>
                    </w:r>
                    <w:proofErr w:type="spellEnd"/>
                    <w:r w:rsidRPr="00216775">
                      <w:rPr>
                        <w:rFonts w:ascii="Calibri" w:hAnsi="Calibri" w:cs="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0E80F" w14:textId="77777777" w:rsidR="00B72C81" w:rsidRDefault="00B72C81" w:rsidP="00D612DC">
      <w:r>
        <w:separator/>
      </w:r>
    </w:p>
  </w:footnote>
  <w:footnote w:type="continuationSeparator" w:id="0">
    <w:p w14:paraId="4AE4FAF7" w14:textId="77777777" w:rsidR="00B72C81" w:rsidRDefault="00B72C81" w:rsidP="00D6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5BD4C" w14:textId="77777777" w:rsidR="00D612DC" w:rsidRDefault="00D52D2E">
    <w:pPr>
      <w:pStyle w:val="Kopfzeile"/>
    </w:pPr>
    <w:r>
      <w:tab/>
    </w:r>
    <w:r>
      <w:tab/>
    </w:r>
    <w:r>
      <w:rPr>
        <w:noProof/>
        <w:lang w:eastAsia="en-GB"/>
      </w:rPr>
      <w:drawing>
        <wp:inline distT="0" distB="0" distL="0" distR="0" wp14:anchorId="05939BAA" wp14:editId="0AC78408">
          <wp:extent cx="1188637" cy="410945"/>
          <wp:effectExtent l="0" t="0" r="0" b="8255"/>
          <wp:docPr id="17" name="Picture 17" descr="Image result for arcel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rceli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643" cy="4472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21498"/>
    <w:multiLevelType w:val="hybridMultilevel"/>
    <w:tmpl w:val="7BEA1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C8349D"/>
    <w:multiLevelType w:val="hybridMultilevel"/>
    <w:tmpl w:val="3C3E9CF8"/>
    <w:lvl w:ilvl="0" w:tplc="8E561830">
      <w:start w:val="400"/>
      <w:numFmt w:val="bullet"/>
      <w:lvlText w:val="-"/>
      <w:lvlJc w:val="left"/>
      <w:pPr>
        <w:ind w:left="720" w:hanging="360"/>
      </w:pPr>
      <w:rPr>
        <w:rFonts w:ascii="Avenir LT Std 45 Book" w:eastAsiaTheme="minorHAnsi" w:hAnsi="Avenir LT Std 45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E1542"/>
    <w:multiLevelType w:val="hybridMultilevel"/>
    <w:tmpl w:val="C8F4C3EE"/>
    <w:lvl w:ilvl="0" w:tplc="921010DC">
      <w:start w:val="20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FF3288"/>
    <w:multiLevelType w:val="hybridMultilevel"/>
    <w:tmpl w:val="93407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EC1A93"/>
    <w:multiLevelType w:val="hybridMultilevel"/>
    <w:tmpl w:val="BF7A3592"/>
    <w:lvl w:ilvl="0" w:tplc="92ECF174">
      <w:numFmt w:val="bullet"/>
      <w:lvlText w:val="-"/>
      <w:lvlJc w:val="left"/>
      <w:pPr>
        <w:ind w:left="720" w:hanging="360"/>
      </w:pPr>
      <w:rPr>
        <w:rFonts w:ascii="Calibri" w:eastAsiaTheme="minorHAnsi" w:hAnsi="Calibri" w:cs="Calibri" w:hint="default"/>
      </w:rPr>
    </w:lvl>
    <w:lvl w:ilvl="1" w:tplc="A4502382">
      <w:numFmt w:val="bullet"/>
      <w:lvlText w:val=""/>
      <w:lvlJc w:val="left"/>
      <w:pPr>
        <w:ind w:left="1440" w:hanging="360"/>
      </w:pPr>
      <w:rPr>
        <w:rFonts w:ascii="Symbol" w:eastAsiaTheme="minorHAnsi" w:hAnsi="Symbol"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3472D4"/>
    <w:multiLevelType w:val="hybridMultilevel"/>
    <w:tmpl w:val="DC58D9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58EB044C"/>
    <w:multiLevelType w:val="hybridMultilevel"/>
    <w:tmpl w:val="2F4A7B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07C36C4"/>
    <w:multiLevelType w:val="hybridMultilevel"/>
    <w:tmpl w:val="9C1C6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F0570"/>
    <w:multiLevelType w:val="hybridMultilevel"/>
    <w:tmpl w:val="7C3EDBE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6A033448"/>
    <w:multiLevelType w:val="hybridMultilevel"/>
    <w:tmpl w:val="C6E26A90"/>
    <w:lvl w:ilvl="0" w:tplc="7B1A01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61888"/>
    <w:multiLevelType w:val="hybridMultilevel"/>
    <w:tmpl w:val="7D80FED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10"/>
  </w:num>
  <w:num w:numId="4">
    <w:abstractNumId w:val="6"/>
  </w:num>
  <w:num w:numId="5">
    <w:abstractNumId w:val="8"/>
  </w:num>
  <w:num w:numId="6">
    <w:abstractNumId w:val="9"/>
  </w:num>
  <w:num w:numId="7">
    <w:abstractNumId w:val="3"/>
  </w:num>
  <w:num w:numId="8">
    <w:abstractNumId w:val="7"/>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hideSpellingErrors/>
  <w:hideGrammaticalErrors/>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603"/>
    <w:rsid w:val="00000E8C"/>
    <w:rsid w:val="000059F4"/>
    <w:rsid w:val="00005D25"/>
    <w:rsid w:val="00015704"/>
    <w:rsid w:val="00015F02"/>
    <w:rsid w:val="0002346A"/>
    <w:rsid w:val="000304F2"/>
    <w:rsid w:val="000311EE"/>
    <w:rsid w:val="0006096F"/>
    <w:rsid w:val="0006577B"/>
    <w:rsid w:val="00080D30"/>
    <w:rsid w:val="00092C06"/>
    <w:rsid w:val="0009420C"/>
    <w:rsid w:val="000978E3"/>
    <w:rsid w:val="000B0377"/>
    <w:rsid w:val="000B1BA6"/>
    <w:rsid w:val="000B7808"/>
    <w:rsid w:val="000C61AE"/>
    <w:rsid w:val="000D015E"/>
    <w:rsid w:val="000D2886"/>
    <w:rsid w:val="000D566D"/>
    <w:rsid w:val="000D6DE8"/>
    <w:rsid w:val="000E2AF6"/>
    <w:rsid w:val="000E6407"/>
    <w:rsid w:val="000E7461"/>
    <w:rsid w:val="000F5DDB"/>
    <w:rsid w:val="00104029"/>
    <w:rsid w:val="001422CE"/>
    <w:rsid w:val="00154091"/>
    <w:rsid w:val="00180ED2"/>
    <w:rsid w:val="00182443"/>
    <w:rsid w:val="001B39CF"/>
    <w:rsid w:val="001D7812"/>
    <w:rsid w:val="001F19AD"/>
    <w:rsid w:val="002015A3"/>
    <w:rsid w:val="00216775"/>
    <w:rsid w:val="002228E8"/>
    <w:rsid w:val="002335B1"/>
    <w:rsid w:val="00245730"/>
    <w:rsid w:val="00247761"/>
    <w:rsid w:val="00265347"/>
    <w:rsid w:val="00274E28"/>
    <w:rsid w:val="00281BC6"/>
    <w:rsid w:val="002949AD"/>
    <w:rsid w:val="00294A67"/>
    <w:rsid w:val="002A0FB0"/>
    <w:rsid w:val="002B201B"/>
    <w:rsid w:val="002B352C"/>
    <w:rsid w:val="002B5D7F"/>
    <w:rsid w:val="002D4EDA"/>
    <w:rsid w:val="002D6BF1"/>
    <w:rsid w:val="002D7E4F"/>
    <w:rsid w:val="00303E55"/>
    <w:rsid w:val="003358D3"/>
    <w:rsid w:val="00345B36"/>
    <w:rsid w:val="0035194B"/>
    <w:rsid w:val="0036072F"/>
    <w:rsid w:val="00365EF6"/>
    <w:rsid w:val="0038487F"/>
    <w:rsid w:val="00392147"/>
    <w:rsid w:val="00394B05"/>
    <w:rsid w:val="00396343"/>
    <w:rsid w:val="003A48DD"/>
    <w:rsid w:val="003A52B5"/>
    <w:rsid w:val="003C7D84"/>
    <w:rsid w:val="003C7E4A"/>
    <w:rsid w:val="003D0C1C"/>
    <w:rsid w:val="003D3D81"/>
    <w:rsid w:val="003D664C"/>
    <w:rsid w:val="003E1B96"/>
    <w:rsid w:val="003E4CDB"/>
    <w:rsid w:val="00426B9B"/>
    <w:rsid w:val="00442BF0"/>
    <w:rsid w:val="00446BEB"/>
    <w:rsid w:val="004646C3"/>
    <w:rsid w:val="00483B54"/>
    <w:rsid w:val="00494E44"/>
    <w:rsid w:val="004A3BE4"/>
    <w:rsid w:val="004A7B65"/>
    <w:rsid w:val="004B2AE1"/>
    <w:rsid w:val="004B59B9"/>
    <w:rsid w:val="004C162D"/>
    <w:rsid w:val="004C4715"/>
    <w:rsid w:val="004D7BE5"/>
    <w:rsid w:val="004E2A11"/>
    <w:rsid w:val="004E6813"/>
    <w:rsid w:val="004F62E7"/>
    <w:rsid w:val="00502173"/>
    <w:rsid w:val="00513E96"/>
    <w:rsid w:val="005307D8"/>
    <w:rsid w:val="00530F13"/>
    <w:rsid w:val="005325F0"/>
    <w:rsid w:val="005368AA"/>
    <w:rsid w:val="00541784"/>
    <w:rsid w:val="00544920"/>
    <w:rsid w:val="00547BBA"/>
    <w:rsid w:val="005523B7"/>
    <w:rsid w:val="00581609"/>
    <w:rsid w:val="00583582"/>
    <w:rsid w:val="00590686"/>
    <w:rsid w:val="005929FD"/>
    <w:rsid w:val="00592E2F"/>
    <w:rsid w:val="005A312A"/>
    <w:rsid w:val="005B3D10"/>
    <w:rsid w:val="005D003C"/>
    <w:rsid w:val="005D0D99"/>
    <w:rsid w:val="005E0C0A"/>
    <w:rsid w:val="005E1D76"/>
    <w:rsid w:val="005E22D1"/>
    <w:rsid w:val="0061660B"/>
    <w:rsid w:val="0063202C"/>
    <w:rsid w:val="006405D6"/>
    <w:rsid w:val="00644C2A"/>
    <w:rsid w:val="006460A6"/>
    <w:rsid w:val="006467E0"/>
    <w:rsid w:val="00647033"/>
    <w:rsid w:val="00654F1A"/>
    <w:rsid w:val="00655E7E"/>
    <w:rsid w:val="00656FF4"/>
    <w:rsid w:val="0067005B"/>
    <w:rsid w:val="00670515"/>
    <w:rsid w:val="00672CC1"/>
    <w:rsid w:val="006952ED"/>
    <w:rsid w:val="00695CC9"/>
    <w:rsid w:val="00696D36"/>
    <w:rsid w:val="006A02D3"/>
    <w:rsid w:val="006B50CA"/>
    <w:rsid w:val="006C3E5B"/>
    <w:rsid w:val="006C5440"/>
    <w:rsid w:val="006D2D63"/>
    <w:rsid w:val="006E7559"/>
    <w:rsid w:val="00710917"/>
    <w:rsid w:val="007173E2"/>
    <w:rsid w:val="00726869"/>
    <w:rsid w:val="007334C5"/>
    <w:rsid w:val="0074132F"/>
    <w:rsid w:val="007709A2"/>
    <w:rsid w:val="007722C9"/>
    <w:rsid w:val="00774C11"/>
    <w:rsid w:val="00775C69"/>
    <w:rsid w:val="007768CA"/>
    <w:rsid w:val="007A027A"/>
    <w:rsid w:val="007B6351"/>
    <w:rsid w:val="007C1CE0"/>
    <w:rsid w:val="007D11BB"/>
    <w:rsid w:val="007F53DC"/>
    <w:rsid w:val="008010D8"/>
    <w:rsid w:val="0081082A"/>
    <w:rsid w:val="00824CD0"/>
    <w:rsid w:val="00825991"/>
    <w:rsid w:val="00827485"/>
    <w:rsid w:val="008453A1"/>
    <w:rsid w:val="00881317"/>
    <w:rsid w:val="008847CC"/>
    <w:rsid w:val="008A5D5D"/>
    <w:rsid w:val="008C2FCC"/>
    <w:rsid w:val="008D0BF7"/>
    <w:rsid w:val="008D6BD1"/>
    <w:rsid w:val="008F15E7"/>
    <w:rsid w:val="008F7001"/>
    <w:rsid w:val="00902BD1"/>
    <w:rsid w:val="00904281"/>
    <w:rsid w:val="0093358A"/>
    <w:rsid w:val="00941AC9"/>
    <w:rsid w:val="00945351"/>
    <w:rsid w:val="00956C69"/>
    <w:rsid w:val="00957516"/>
    <w:rsid w:val="009860BE"/>
    <w:rsid w:val="009B01DE"/>
    <w:rsid w:val="009C3852"/>
    <w:rsid w:val="009D0EB2"/>
    <w:rsid w:val="009D478A"/>
    <w:rsid w:val="009E038C"/>
    <w:rsid w:val="00A03E08"/>
    <w:rsid w:val="00A04136"/>
    <w:rsid w:val="00A34CBC"/>
    <w:rsid w:val="00A403B5"/>
    <w:rsid w:val="00A460BF"/>
    <w:rsid w:val="00A46353"/>
    <w:rsid w:val="00A4669B"/>
    <w:rsid w:val="00A52EDB"/>
    <w:rsid w:val="00A5308D"/>
    <w:rsid w:val="00A75DA9"/>
    <w:rsid w:val="00A95603"/>
    <w:rsid w:val="00AB4A7F"/>
    <w:rsid w:val="00AC6DC6"/>
    <w:rsid w:val="00AC761C"/>
    <w:rsid w:val="00AD250A"/>
    <w:rsid w:val="00AD6E11"/>
    <w:rsid w:val="00AF715F"/>
    <w:rsid w:val="00B14DB8"/>
    <w:rsid w:val="00B16471"/>
    <w:rsid w:val="00B1780F"/>
    <w:rsid w:val="00B35FBC"/>
    <w:rsid w:val="00B44DDC"/>
    <w:rsid w:val="00B47F97"/>
    <w:rsid w:val="00B60FAF"/>
    <w:rsid w:val="00B72C81"/>
    <w:rsid w:val="00B853F8"/>
    <w:rsid w:val="00B85CE3"/>
    <w:rsid w:val="00B9087D"/>
    <w:rsid w:val="00B96B92"/>
    <w:rsid w:val="00BA0A07"/>
    <w:rsid w:val="00BA7B72"/>
    <w:rsid w:val="00BB21DE"/>
    <w:rsid w:val="00BB6148"/>
    <w:rsid w:val="00BB67FE"/>
    <w:rsid w:val="00BD35C0"/>
    <w:rsid w:val="00BD6BCF"/>
    <w:rsid w:val="00BE0C62"/>
    <w:rsid w:val="00BE3717"/>
    <w:rsid w:val="00BF3C16"/>
    <w:rsid w:val="00BF6C53"/>
    <w:rsid w:val="00C01C0F"/>
    <w:rsid w:val="00C065C5"/>
    <w:rsid w:val="00C1595B"/>
    <w:rsid w:val="00C20B47"/>
    <w:rsid w:val="00C236E2"/>
    <w:rsid w:val="00C45E0B"/>
    <w:rsid w:val="00C502DD"/>
    <w:rsid w:val="00C53D7F"/>
    <w:rsid w:val="00C6465B"/>
    <w:rsid w:val="00C961C1"/>
    <w:rsid w:val="00CA667E"/>
    <w:rsid w:val="00CB3BDE"/>
    <w:rsid w:val="00CB7375"/>
    <w:rsid w:val="00CC7AD3"/>
    <w:rsid w:val="00CD5B69"/>
    <w:rsid w:val="00CE4C9E"/>
    <w:rsid w:val="00CF4FA5"/>
    <w:rsid w:val="00D3292E"/>
    <w:rsid w:val="00D52D2E"/>
    <w:rsid w:val="00D55B3E"/>
    <w:rsid w:val="00D612DC"/>
    <w:rsid w:val="00D6371B"/>
    <w:rsid w:val="00D6772F"/>
    <w:rsid w:val="00D7678B"/>
    <w:rsid w:val="00D80DF8"/>
    <w:rsid w:val="00D816B0"/>
    <w:rsid w:val="00D90C09"/>
    <w:rsid w:val="00DA036D"/>
    <w:rsid w:val="00DA1394"/>
    <w:rsid w:val="00DA7028"/>
    <w:rsid w:val="00DA7A90"/>
    <w:rsid w:val="00DC0395"/>
    <w:rsid w:val="00DC2035"/>
    <w:rsid w:val="00DE4EB8"/>
    <w:rsid w:val="00E003D8"/>
    <w:rsid w:val="00E102E0"/>
    <w:rsid w:val="00E10992"/>
    <w:rsid w:val="00E212EF"/>
    <w:rsid w:val="00E517E8"/>
    <w:rsid w:val="00E61F2B"/>
    <w:rsid w:val="00E67E2F"/>
    <w:rsid w:val="00E71C95"/>
    <w:rsid w:val="00E724DF"/>
    <w:rsid w:val="00E73788"/>
    <w:rsid w:val="00E814ED"/>
    <w:rsid w:val="00E95101"/>
    <w:rsid w:val="00E957A7"/>
    <w:rsid w:val="00EA0BC7"/>
    <w:rsid w:val="00EA79C9"/>
    <w:rsid w:val="00ED26C6"/>
    <w:rsid w:val="00ED30FE"/>
    <w:rsid w:val="00ED48C9"/>
    <w:rsid w:val="00ED565E"/>
    <w:rsid w:val="00ED6EDC"/>
    <w:rsid w:val="00EF4BCC"/>
    <w:rsid w:val="00F23018"/>
    <w:rsid w:val="00F30FFA"/>
    <w:rsid w:val="00F36C62"/>
    <w:rsid w:val="00F45BBA"/>
    <w:rsid w:val="00F46A80"/>
    <w:rsid w:val="00F6338E"/>
    <w:rsid w:val="00FA0B86"/>
    <w:rsid w:val="00FA1912"/>
    <w:rsid w:val="00FB2EF9"/>
    <w:rsid w:val="00FB7345"/>
    <w:rsid w:val="00FC3B16"/>
    <w:rsid w:val="00FE5482"/>
    <w:rsid w:val="00FE79BA"/>
    <w:rsid w:val="00FF60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88C5E"/>
  <w15:chartTrackingRefBased/>
  <w15:docId w15:val="{8654A30E-31A0-46F7-87AD-6BD1DF7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7808"/>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link w:val="berschrift1Zchn"/>
    <w:uiPriority w:val="9"/>
    <w:qFormat/>
    <w:rsid w:val="00FB7345"/>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FooterText,Bullet List,numbered,List Paragraph1,Paragraphe de liste1,Bulletr List Paragraph,列出段落,列出段落1,Listeafsnit1,Parágrafo da Lista1,List Paragraph2,List Paragraph21,リスト段落1,Párrafo de lista1,List Paragraph11,列?出?段?落,Parágrafo da Lista"/>
    <w:basedOn w:val="Standard"/>
    <w:link w:val="ListenabsatzZchn"/>
    <w:uiPriority w:val="34"/>
    <w:qFormat/>
    <w:rsid w:val="00E003D8"/>
    <w:pPr>
      <w:ind w:left="720"/>
      <w:contextualSpacing/>
    </w:pPr>
    <w:rPr>
      <w:rFonts w:ascii="Century Gothic" w:hAnsi="Century Gothic"/>
      <w:sz w:val="20"/>
      <w:szCs w:val="20"/>
    </w:rPr>
  </w:style>
  <w:style w:type="character" w:styleId="Hyperlink">
    <w:name w:val="Hyperlink"/>
    <w:unhideWhenUsed/>
    <w:rsid w:val="00D612DC"/>
    <w:rPr>
      <w:color w:val="0000FF"/>
      <w:u w:val="single"/>
    </w:rPr>
  </w:style>
  <w:style w:type="paragraph" w:styleId="Kopfzeile">
    <w:name w:val="header"/>
    <w:basedOn w:val="Standard"/>
    <w:link w:val="KopfzeileZchn"/>
    <w:uiPriority w:val="99"/>
    <w:unhideWhenUsed/>
    <w:rsid w:val="00D612DC"/>
    <w:pPr>
      <w:tabs>
        <w:tab w:val="center" w:pos="4513"/>
        <w:tab w:val="right" w:pos="9026"/>
      </w:tabs>
    </w:pPr>
  </w:style>
  <w:style w:type="character" w:customStyle="1" w:styleId="KopfzeileZchn">
    <w:name w:val="Kopfzeile Zchn"/>
    <w:basedOn w:val="Absatz-Standardschriftart"/>
    <w:link w:val="Kopfzeile"/>
    <w:uiPriority w:val="99"/>
    <w:rsid w:val="00D612DC"/>
  </w:style>
  <w:style w:type="paragraph" w:styleId="Fuzeile">
    <w:name w:val="footer"/>
    <w:basedOn w:val="Standard"/>
    <w:link w:val="FuzeileZchn"/>
    <w:uiPriority w:val="99"/>
    <w:unhideWhenUsed/>
    <w:rsid w:val="00D612DC"/>
    <w:pPr>
      <w:tabs>
        <w:tab w:val="center" w:pos="4513"/>
        <w:tab w:val="right" w:pos="9026"/>
      </w:tabs>
    </w:pPr>
  </w:style>
  <w:style w:type="character" w:customStyle="1" w:styleId="FuzeileZchn">
    <w:name w:val="Fußzeile Zchn"/>
    <w:basedOn w:val="Absatz-Standardschriftart"/>
    <w:link w:val="Fuzeile"/>
    <w:uiPriority w:val="99"/>
    <w:rsid w:val="00D612DC"/>
  </w:style>
  <w:style w:type="paragraph" w:styleId="Sprechblasentext">
    <w:name w:val="Balloon Text"/>
    <w:basedOn w:val="Standard"/>
    <w:link w:val="SprechblasentextZchn"/>
    <w:uiPriority w:val="99"/>
    <w:semiHidden/>
    <w:unhideWhenUsed/>
    <w:rsid w:val="00281BC6"/>
    <w:rPr>
      <w:sz w:val="18"/>
      <w:szCs w:val="18"/>
    </w:rPr>
  </w:style>
  <w:style w:type="character" w:customStyle="1" w:styleId="SprechblasentextZchn">
    <w:name w:val="Sprechblasentext Zchn"/>
    <w:basedOn w:val="Absatz-Standardschriftart"/>
    <w:link w:val="Sprechblasentext"/>
    <w:uiPriority w:val="99"/>
    <w:semiHidden/>
    <w:rsid w:val="00281BC6"/>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3A52B5"/>
    <w:rPr>
      <w:sz w:val="16"/>
      <w:szCs w:val="16"/>
    </w:rPr>
  </w:style>
  <w:style w:type="paragraph" w:styleId="Kommentartext">
    <w:name w:val="annotation text"/>
    <w:basedOn w:val="Standard"/>
    <w:link w:val="KommentartextZchn"/>
    <w:uiPriority w:val="99"/>
    <w:semiHidden/>
    <w:unhideWhenUsed/>
    <w:rsid w:val="003A52B5"/>
    <w:rPr>
      <w:sz w:val="20"/>
      <w:szCs w:val="20"/>
    </w:rPr>
  </w:style>
  <w:style w:type="character" w:customStyle="1" w:styleId="KommentartextZchn">
    <w:name w:val="Kommentartext Zchn"/>
    <w:basedOn w:val="Absatz-Standardschriftart"/>
    <w:link w:val="Kommentartext"/>
    <w:uiPriority w:val="99"/>
    <w:semiHidden/>
    <w:rsid w:val="003A52B5"/>
    <w:rPr>
      <w:sz w:val="20"/>
      <w:szCs w:val="20"/>
    </w:rPr>
  </w:style>
  <w:style w:type="paragraph" w:styleId="Kommentarthema">
    <w:name w:val="annotation subject"/>
    <w:basedOn w:val="Kommentartext"/>
    <w:next w:val="Kommentartext"/>
    <w:link w:val="KommentarthemaZchn"/>
    <w:uiPriority w:val="99"/>
    <w:semiHidden/>
    <w:unhideWhenUsed/>
    <w:rsid w:val="003A52B5"/>
    <w:rPr>
      <w:b/>
      <w:bCs/>
    </w:rPr>
  </w:style>
  <w:style w:type="character" w:customStyle="1" w:styleId="KommentarthemaZchn">
    <w:name w:val="Kommentarthema Zchn"/>
    <w:basedOn w:val="KommentartextZchn"/>
    <w:link w:val="Kommentarthema"/>
    <w:uiPriority w:val="99"/>
    <w:semiHidden/>
    <w:rsid w:val="003A52B5"/>
    <w:rPr>
      <w:b/>
      <w:bCs/>
      <w:sz w:val="20"/>
      <w:szCs w:val="20"/>
    </w:rPr>
  </w:style>
  <w:style w:type="paragraph" w:styleId="StandardWeb">
    <w:name w:val="Normal (Web)"/>
    <w:basedOn w:val="Standard"/>
    <w:uiPriority w:val="99"/>
    <w:unhideWhenUsed/>
    <w:rsid w:val="003D0C1C"/>
  </w:style>
  <w:style w:type="character" w:customStyle="1" w:styleId="UnresolvedMention1">
    <w:name w:val="Unresolved Mention1"/>
    <w:basedOn w:val="Absatz-Standardschriftart"/>
    <w:uiPriority w:val="99"/>
    <w:semiHidden/>
    <w:unhideWhenUsed/>
    <w:rsid w:val="00583582"/>
    <w:rPr>
      <w:color w:val="605E5C"/>
      <w:shd w:val="clear" w:color="auto" w:fill="E1DFDD"/>
    </w:rPr>
  </w:style>
  <w:style w:type="character" w:customStyle="1" w:styleId="ListenabsatzZchn">
    <w:name w:val="Listenabsatz Zchn"/>
    <w:aliases w:val="FooterText Zchn,Bullet List Zchn,numbered Zchn,List Paragraph1 Zchn,Paragraphe de liste1 Zchn,Bulletr List Paragraph Zchn,列出段落 Zchn,列出段落1 Zchn,Listeafsnit1 Zchn,Parágrafo da Lista1 Zchn,List Paragraph2 Zchn,List Paragraph21 Zchn"/>
    <w:basedOn w:val="Absatz-Standardschriftart"/>
    <w:link w:val="Listenabsatz"/>
    <w:uiPriority w:val="34"/>
    <w:locked/>
    <w:rsid w:val="00D816B0"/>
    <w:rPr>
      <w:rFonts w:ascii="Century Gothic" w:hAnsi="Century Gothic"/>
      <w:sz w:val="20"/>
      <w:szCs w:val="20"/>
    </w:rPr>
  </w:style>
  <w:style w:type="character" w:customStyle="1" w:styleId="xn-location">
    <w:name w:val="xn-location"/>
    <w:basedOn w:val="Absatz-Standardschriftart"/>
    <w:rsid w:val="00AD250A"/>
  </w:style>
  <w:style w:type="character" w:customStyle="1" w:styleId="apple-converted-space">
    <w:name w:val="apple-converted-space"/>
    <w:basedOn w:val="Absatz-Standardschriftart"/>
    <w:rsid w:val="00945351"/>
  </w:style>
  <w:style w:type="paragraph" w:styleId="HTMLVorformatiert">
    <w:name w:val="HTML Preformatted"/>
    <w:basedOn w:val="Standard"/>
    <w:link w:val="HTMLVorformatiertZchn"/>
    <w:uiPriority w:val="99"/>
    <w:unhideWhenUsed/>
    <w:rsid w:val="00E51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E517E8"/>
    <w:rPr>
      <w:rFonts w:ascii="Courier New" w:eastAsia="Times New Roman" w:hAnsi="Courier New" w:cs="Courier New"/>
      <w:sz w:val="20"/>
      <w:szCs w:val="20"/>
      <w:lang w:val="de-AT" w:eastAsia="de-DE"/>
    </w:rPr>
  </w:style>
  <w:style w:type="character" w:styleId="NichtaufgelsteErwhnung">
    <w:name w:val="Unresolved Mention"/>
    <w:basedOn w:val="Absatz-Standardschriftart"/>
    <w:uiPriority w:val="99"/>
    <w:semiHidden/>
    <w:unhideWhenUsed/>
    <w:rsid w:val="001F19AD"/>
    <w:rPr>
      <w:color w:val="605E5C"/>
      <w:shd w:val="clear" w:color="auto" w:fill="E1DFDD"/>
    </w:rPr>
  </w:style>
  <w:style w:type="table" w:styleId="Tabellenraster">
    <w:name w:val="Table Grid"/>
    <w:basedOn w:val="NormaleTabelle"/>
    <w:uiPriority w:val="39"/>
    <w:rsid w:val="000F5DD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212EF"/>
    <w:rPr>
      <w:rFonts w:eastAsiaTheme="minorHAnsi"/>
      <w:lang w:val="en-GB" w:eastAsia="en-GB"/>
    </w:rPr>
  </w:style>
  <w:style w:type="character" w:customStyle="1" w:styleId="FunotentextZchn">
    <w:name w:val="Fußnotentext Zchn"/>
    <w:basedOn w:val="Absatz-Standardschriftart"/>
    <w:link w:val="Funotentext"/>
    <w:uiPriority w:val="99"/>
    <w:semiHidden/>
    <w:rsid w:val="00E212EF"/>
    <w:rPr>
      <w:rFonts w:ascii="Times New Roman" w:hAnsi="Times New Roman" w:cs="Times New Roman"/>
      <w:sz w:val="24"/>
      <w:szCs w:val="24"/>
      <w:lang w:eastAsia="en-GB"/>
    </w:rPr>
  </w:style>
  <w:style w:type="paragraph" w:styleId="NurText">
    <w:name w:val="Plain Text"/>
    <w:basedOn w:val="Standard"/>
    <w:link w:val="NurTextZchn"/>
    <w:uiPriority w:val="99"/>
    <w:unhideWhenUsed/>
    <w:rsid w:val="004B2AE1"/>
    <w:rPr>
      <w:rFonts w:ascii="Consolas" w:eastAsiaTheme="minorHAnsi" w:hAnsi="Consolas" w:cs="Calibri"/>
      <w:sz w:val="21"/>
      <w:szCs w:val="21"/>
      <w:lang w:val="en-US" w:eastAsia="en-US"/>
    </w:rPr>
  </w:style>
  <w:style w:type="character" w:customStyle="1" w:styleId="NurTextZchn">
    <w:name w:val="Nur Text Zchn"/>
    <w:basedOn w:val="Absatz-Standardschriftart"/>
    <w:link w:val="NurText"/>
    <w:uiPriority w:val="99"/>
    <w:rsid w:val="004B2AE1"/>
    <w:rPr>
      <w:rFonts w:ascii="Consolas" w:hAnsi="Consolas" w:cs="Calibri"/>
      <w:sz w:val="21"/>
      <w:szCs w:val="21"/>
      <w:lang w:val="en-US"/>
    </w:rPr>
  </w:style>
  <w:style w:type="character" w:styleId="Funotenzeichen">
    <w:name w:val="footnote reference"/>
    <w:basedOn w:val="Absatz-Standardschriftart"/>
    <w:uiPriority w:val="99"/>
    <w:semiHidden/>
    <w:unhideWhenUsed/>
    <w:rsid w:val="002B5D7F"/>
    <w:rPr>
      <w:vertAlign w:val="superscript"/>
    </w:rPr>
  </w:style>
  <w:style w:type="character" w:customStyle="1" w:styleId="berschrift1Zchn">
    <w:name w:val="Überschrift 1 Zchn"/>
    <w:basedOn w:val="Absatz-Standardschriftart"/>
    <w:link w:val="berschrift1"/>
    <w:uiPriority w:val="9"/>
    <w:rsid w:val="00FB7345"/>
    <w:rPr>
      <w:rFonts w:ascii="Times New Roman" w:eastAsia="Times New Roman" w:hAnsi="Times New Roman" w:cs="Times New Roman"/>
      <w:b/>
      <w:bCs/>
      <w:kern w:val="36"/>
      <w:sz w:val="48"/>
      <w:szCs w:val="48"/>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3559">
      <w:bodyDiv w:val="1"/>
      <w:marLeft w:val="0"/>
      <w:marRight w:val="0"/>
      <w:marTop w:val="0"/>
      <w:marBottom w:val="0"/>
      <w:divBdr>
        <w:top w:val="none" w:sz="0" w:space="0" w:color="auto"/>
        <w:left w:val="none" w:sz="0" w:space="0" w:color="auto"/>
        <w:bottom w:val="none" w:sz="0" w:space="0" w:color="auto"/>
        <w:right w:val="none" w:sz="0" w:space="0" w:color="auto"/>
      </w:divBdr>
    </w:div>
    <w:div w:id="30692982">
      <w:bodyDiv w:val="1"/>
      <w:marLeft w:val="0"/>
      <w:marRight w:val="0"/>
      <w:marTop w:val="0"/>
      <w:marBottom w:val="0"/>
      <w:divBdr>
        <w:top w:val="none" w:sz="0" w:space="0" w:color="auto"/>
        <w:left w:val="none" w:sz="0" w:space="0" w:color="auto"/>
        <w:bottom w:val="none" w:sz="0" w:space="0" w:color="auto"/>
        <w:right w:val="none" w:sz="0" w:space="0" w:color="auto"/>
      </w:divBdr>
    </w:div>
    <w:div w:id="60493092">
      <w:bodyDiv w:val="1"/>
      <w:marLeft w:val="0"/>
      <w:marRight w:val="0"/>
      <w:marTop w:val="0"/>
      <w:marBottom w:val="0"/>
      <w:divBdr>
        <w:top w:val="none" w:sz="0" w:space="0" w:color="auto"/>
        <w:left w:val="none" w:sz="0" w:space="0" w:color="auto"/>
        <w:bottom w:val="none" w:sz="0" w:space="0" w:color="auto"/>
        <w:right w:val="none" w:sz="0" w:space="0" w:color="auto"/>
      </w:divBdr>
    </w:div>
    <w:div w:id="76947642">
      <w:bodyDiv w:val="1"/>
      <w:marLeft w:val="0"/>
      <w:marRight w:val="0"/>
      <w:marTop w:val="0"/>
      <w:marBottom w:val="0"/>
      <w:divBdr>
        <w:top w:val="none" w:sz="0" w:space="0" w:color="auto"/>
        <w:left w:val="none" w:sz="0" w:space="0" w:color="auto"/>
        <w:bottom w:val="none" w:sz="0" w:space="0" w:color="auto"/>
        <w:right w:val="none" w:sz="0" w:space="0" w:color="auto"/>
      </w:divBdr>
    </w:div>
    <w:div w:id="106046476">
      <w:bodyDiv w:val="1"/>
      <w:marLeft w:val="0"/>
      <w:marRight w:val="0"/>
      <w:marTop w:val="0"/>
      <w:marBottom w:val="0"/>
      <w:divBdr>
        <w:top w:val="none" w:sz="0" w:space="0" w:color="auto"/>
        <w:left w:val="none" w:sz="0" w:space="0" w:color="auto"/>
        <w:bottom w:val="none" w:sz="0" w:space="0" w:color="auto"/>
        <w:right w:val="none" w:sz="0" w:space="0" w:color="auto"/>
      </w:divBdr>
    </w:div>
    <w:div w:id="118030734">
      <w:bodyDiv w:val="1"/>
      <w:marLeft w:val="0"/>
      <w:marRight w:val="0"/>
      <w:marTop w:val="0"/>
      <w:marBottom w:val="0"/>
      <w:divBdr>
        <w:top w:val="none" w:sz="0" w:space="0" w:color="auto"/>
        <w:left w:val="none" w:sz="0" w:space="0" w:color="auto"/>
        <w:bottom w:val="none" w:sz="0" w:space="0" w:color="auto"/>
        <w:right w:val="none" w:sz="0" w:space="0" w:color="auto"/>
      </w:divBdr>
    </w:div>
    <w:div w:id="170684574">
      <w:bodyDiv w:val="1"/>
      <w:marLeft w:val="0"/>
      <w:marRight w:val="0"/>
      <w:marTop w:val="0"/>
      <w:marBottom w:val="0"/>
      <w:divBdr>
        <w:top w:val="none" w:sz="0" w:space="0" w:color="auto"/>
        <w:left w:val="none" w:sz="0" w:space="0" w:color="auto"/>
        <w:bottom w:val="none" w:sz="0" w:space="0" w:color="auto"/>
        <w:right w:val="none" w:sz="0" w:space="0" w:color="auto"/>
      </w:divBdr>
    </w:div>
    <w:div w:id="219634573">
      <w:bodyDiv w:val="1"/>
      <w:marLeft w:val="0"/>
      <w:marRight w:val="0"/>
      <w:marTop w:val="0"/>
      <w:marBottom w:val="0"/>
      <w:divBdr>
        <w:top w:val="none" w:sz="0" w:space="0" w:color="auto"/>
        <w:left w:val="none" w:sz="0" w:space="0" w:color="auto"/>
        <w:bottom w:val="none" w:sz="0" w:space="0" w:color="auto"/>
        <w:right w:val="none" w:sz="0" w:space="0" w:color="auto"/>
      </w:divBdr>
    </w:div>
    <w:div w:id="250704337">
      <w:bodyDiv w:val="1"/>
      <w:marLeft w:val="0"/>
      <w:marRight w:val="0"/>
      <w:marTop w:val="0"/>
      <w:marBottom w:val="0"/>
      <w:divBdr>
        <w:top w:val="none" w:sz="0" w:space="0" w:color="auto"/>
        <w:left w:val="none" w:sz="0" w:space="0" w:color="auto"/>
        <w:bottom w:val="none" w:sz="0" w:space="0" w:color="auto"/>
        <w:right w:val="none" w:sz="0" w:space="0" w:color="auto"/>
      </w:divBdr>
    </w:div>
    <w:div w:id="262424497">
      <w:bodyDiv w:val="1"/>
      <w:marLeft w:val="0"/>
      <w:marRight w:val="0"/>
      <w:marTop w:val="0"/>
      <w:marBottom w:val="0"/>
      <w:divBdr>
        <w:top w:val="none" w:sz="0" w:space="0" w:color="auto"/>
        <w:left w:val="none" w:sz="0" w:space="0" w:color="auto"/>
        <w:bottom w:val="none" w:sz="0" w:space="0" w:color="auto"/>
        <w:right w:val="none" w:sz="0" w:space="0" w:color="auto"/>
      </w:divBdr>
    </w:div>
    <w:div w:id="306126547">
      <w:bodyDiv w:val="1"/>
      <w:marLeft w:val="0"/>
      <w:marRight w:val="0"/>
      <w:marTop w:val="0"/>
      <w:marBottom w:val="0"/>
      <w:divBdr>
        <w:top w:val="none" w:sz="0" w:space="0" w:color="auto"/>
        <w:left w:val="none" w:sz="0" w:space="0" w:color="auto"/>
        <w:bottom w:val="none" w:sz="0" w:space="0" w:color="auto"/>
        <w:right w:val="none" w:sz="0" w:space="0" w:color="auto"/>
      </w:divBdr>
      <w:divsChild>
        <w:div w:id="1037509405">
          <w:marLeft w:val="0"/>
          <w:marRight w:val="0"/>
          <w:marTop w:val="0"/>
          <w:marBottom w:val="0"/>
          <w:divBdr>
            <w:top w:val="none" w:sz="0" w:space="0" w:color="auto"/>
            <w:left w:val="none" w:sz="0" w:space="0" w:color="auto"/>
            <w:bottom w:val="none" w:sz="0" w:space="0" w:color="auto"/>
            <w:right w:val="none" w:sz="0" w:space="0" w:color="auto"/>
          </w:divBdr>
          <w:divsChild>
            <w:div w:id="561137577">
              <w:marLeft w:val="0"/>
              <w:marRight w:val="0"/>
              <w:marTop w:val="0"/>
              <w:marBottom w:val="0"/>
              <w:divBdr>
                <w:top w:val="none" w:sz="0" w:space="0" w:color="auto"/>
                <w:left w:val="none" w:sz="0" w:space="0" w:color="auto"/>
                <w:bottom w:val="none" w:sz="0" w:space="0" w:color="auto"/>
                <w:right w:val="none" w:sz="0" w:space="0" w:color="auto"/>
              </w:divBdr>
              <w:divsChild>
                <w:div w:id="19557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71028">
      <w:bodyDiv w:val="1"/>
      <w:marLeft w:val="0"/>
      <w:marRight w:val="0"/>
      <w:marTop w:val="0"/>
      <w:marBottom w:val="0"/>
      <w:divBdr>
        <w:top w:val="none" w:sz="0" w:space="0" w:color="auto"/>
        <w:left w:val="none" w:sz="0" w:space="0" w:color="auto"/>
        <w:bottom w:val="none" w:sz="0" w:space="0" w:color="auto"/>
        <w:right w:val="none" w:sz="0" w:space="0" w:color="auto"/>
      </w:divBdr>
    </w:div>
    <w:div w:id="392584918">
      <w:bodyDiv w:val="1"/>
      <w:marLeft w:val="0"/>
      <w:marRight w:val="0"/>
      <w:marTop w:val="0"/>
      <w:marBottom w:val="0"/>
      <w:divBdr>
        <w:top w:val="none" w:sz="0" w:space="0" w:color="auto"/>
        <w:left w:val="none" w:sz="0" w:space="0" w:color="auto"/>
        <w:bottom w:val="none" w:sz="0" w:space="0" w:color="auto"/>
        <w:right w:val="none" w:sz="0" w:space="0" w:color="auto"/>
      </w:divBdr>
    </w:div>
    <w:div w:id="417674681">
      <w:bodyDiv w:val="1"/>
      <w:marLeft w:val="0"/>
      <w:marRight w:val="0"/>
      <w:marTop w:val="0"/>
      <w:marBottom w:val="0"/>
      <w:divBdr>
        <w:top w:val="none" w:sz="0" w:space="0" w:color="auto"/>
        <w:left w:val="none" w:sz="0" w:space="0" w:color="auto"/>
        <w:bottom w:val="none" w:sz="0" w:space="0" w:color="auto"/>
        <w:right w:val="none" w:sz="0" w:space="0" w:color="auto"/>
      </w:divBdr>
    </w:div>
    <w:div w:id="438186278">
      <w:bodyDiv w:val="1"/>
      <w:marLeft w:val="0"/>
      <w:marRight w:val="0"/>
      <w:marTop w:val="0"/>
      <w:marBottom w:val="0"/>
      <w:divBdr>
        <w:top w:val="none" w:sz="0" w:space="0" w:color="auto"/>
        <w:left w:val="none" w:sz="0" w:space="0" w:color="auto"/>
        <w:bottom w:val="none" w:sz="0" w:space="0" w:color="auto"/>
        <w:right w:val="none" w:sz="0" w:space="0" w:color="auto"/>
      </w:divBdr>
      <w:divsChild>
        <w:div w:id="1587499231">
          <w:marLeft w:val="0"/>
          <w:marRight w:val="0"/>
          <w:marTop w:val="0"/>
          <w:marBottom w:val="0"/>
          <w:divBdr>
            <w:top w:val="none" w:sz="0" w:space="0" w:color="auto"/>
            <w:left w:val="none" w:sz="0" w:space="0" w:color="auto"/>
            <w:bottom w:val="none" w:sz="0" w:space="0" w:color="auto"/>
            <w:right w:val="none" w:sz="0" w:space="0" w:color="auto"/>
          </w:divBdr>
        </w:div>
        <w:div w:id="1266885939">
          <w:marLeft w:val="0"/>
          <w:marRight w:val="0"/>
          <w:marTop w:val="0"/>
          <w:marBottom w:val="0"/>
          <w:divBdr>
            <w:top w:val="none" w:sz="0" w:space="0" w:color="auto"/>
            <w:left w:val="none" w:sz="0" w:space="0" w:color="auto"/>
            <w:bottom w:val="none" w:sz="0" w:space="0" w:color="auto"/>
            <w:right w:val="none" w:sz="0" w:space="0" w:color="auto"/>
          </w:divBdr>
          <w:divsChild>
            <w:div w:id="745612045">
              <w:marLeft w:val="165"/>
              <w:marRight w:val="165"/>
              <w:marTop w:val="0"/>
              <w:marBottom w:val="0"/>
              <w:divBdr>
                <w:top w:val="none" w:sz="0" w:space="0" w:color="auto"/>
                <w:left w:val="none" w:sz="0" w:space="0" w:color="auto"/>
                <w:bottom w:val="none" w:sz="0" w:space="0" w:color="auto"/>
                <w:right w:val="none" w:sz="0" w:space="0" w:color="auto"/>
              </w:divBdr>
              <w:divsChild>
                <w:div w:id="2118324656">
                  <w:marLeft w:val="0"/>
                  <w:marRight w:val="0"/>
                  <w:marTop w:val="0"/>
                  <w:marBottom w:val="0"/>
                  <w:divBdr>
                    <w:top w:val="none" w:sz="0" w:space="0" w:color="auto"/>
                    <w:left w:val="none" w:sz="0" w:space="0" w:color="auto"/>
                    <w:bottom w:val="none" w:sz="0" w:space="0" w:color="auto"/>
                    <w:right w:val="none" w:sz="0" w:space="0" w:color="auto"/>
                  </w:divBdr>
                  <w:divsChild>
                    <w:div w:id="3671486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32612817">
          <w:marLeft w:val="0"/>
          <w:marRight w:val="0"/>
          <w:marTop w:val="0"/>
          <w:marBottom w:val="0"/>
          <w:divBdr>
            <w:top w:val="none" w:sz="0" w:space="0" w:color="auto"/>
            <w:left w:val="none" w:sz="0" w:space="0" w:color="auto"/>
            <w:bottom w:val="none" w:sz="0" w:space="0" w:color="auto"/>
            <w:right w:val="none" w:sz="0" w:space="0" w:color="auto"/>
          </w:divBdr>
          <w:divsChild>
            <w:div w:id="21345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3134">
      <w:bodyDiv w:val="1"/>
      <w:marLeft w:val="0"/>
      <w:marRight w:val="0"/>
      <w:marTop w:val="0"/>
      <w:marBottom w:val="0"/>
      <w:divBdr>
        <w:top w:val="none" w:sz="0" w:space="0" w:color="auto"/>
        <w:left w:val="none" w:sz="0" w:space="0" w:color="auto"/>
        <w:bottom w:val="none" w:sz="0" w:space="0" w:color="auto"/>
        <w:right w:val="none" w:sz="0" w:space="0" w:color="auto"/>
      </w:divBdr>
    </w:div>
    <w:div w:id="454955055">
      <w:bodyDiv w:val="1"/>
      <w:marLeft w:val="0"/>
      <w:marRight w:val="0"/>
      <w:marTop w:val="0"/>
      <w:marBottom w:val="0"/>
      <w:divBdr>
        <w:top w:val="none" w:sz="0" w:space="0" w:color="auto"/>
        <w:left w:val="none" w:sz="0" w:space="0" w:color="auto"/>
        <w:bottom w:val="none" w:sz="0" w:space="0" w:color="auto"/>
        <w:right w:val="none" w:sz="0" w:space="0" w:color="auto"/>
      </w:divBdr>
    </w:div>
    <w:div w:id="456029233">
      <w:bodyDiv w:val="1"/>
      <w:marLeft w:val="0"/>
      <w:marRight w:val="0"/>
      <w:marTop w:val="0"/>
      <w:marBottom w:val="0"/>
      <w:divBdr>
        <w:top w:val="none" w:sz="0" w:space="0" w:color="auto"/>
        <w:left w:val="none" w:sz="0" w:space="0" w:color="auto"/>
        <w:bottom w:val="none" w:sz="0" w:space="0" w:color="auto"/>
        <w:right w:val="none" w:sz="0" w:space="0" w:color="auto"/>
      </w:divBdr>
    </w:div>
    <w:div w:id="472716816">
      <w:bodyDiv w:val="1"/>
      <w:marLeft w:val="0"/>
      <w:marRight w:val="0"/>
      <w:marTop w:val="0"/>
      <w:marBottom w:val="0"/>
      <w:divBdr>
        <w:top w:val="none" w:sz="0" w:space="0" w:color="auto"/>
        <w:left w:val="none" w:sz="0" w:space="0" w:color="auto"/>
        <w:bottom w:val="none" w:sz="0" w:space="0" w:color="auto"/>
        <w:right w:val="none" w:sz="0" w:space="0" w:color="auto"/>
      </w:divBdr>
    </w:div>
    <w:div w:id="492986511">
      <w:bodyDiv w:val="1"/>
      <w:marLeft w:val="0"/>
      <w:marRight w:val="0"/>
      <w:marTop w:val="0"/>
      <w:marBottom w:val="0"/>
      <w:divBdr>
        <w:top w:val="none" w:sz="0" w:space="0" w:color="auto"/>
        <w:left w:val="none" w:sz="0" w:space="0" w:color="auto"/>
        <w:bottom w:val="none" w:sz="0" w:space="0" w:color="auto"/>
        <w:right w:val="none" w:sz="0" w:space="0" w:color="auto"/>
      </w:divBdr>
    </w:div>
    <w:div w:id="495416987">
      <w:bodyDiv w:val="1"/>
      <w:marLeft w:val="0"/>
      <w:marRight w:val="0"/>
      <w:marTop w:val="0"/>
      <w:marBottom w:val="0"/>
      <w:divBdr>
        <w:top w:val="none" w:sz="0" w:space="0" w:color="auto"/>
        <w:left w:val="none" w:sz="0" w:space="0" w:color="auto"/>
        <w:bottom w:val="none" w:sz="0" w:space="0" w:color="auto"/>
        <w:right w:val="none" w:sz="0" w:space="0" w:color="auto"/>
      </w:divBdr>
    </w:div>
    <w:div w:id="603731678">
      <w:bodyDiv w:val="1"/>
      <w:marLeft w:val="0"/>
      <w:marRight w:val="0"/>
      <w:marTop w:val="0"/>
      <w:marBottom w:val="0"/>
      <w:divBdr>
        <w:top w:val="none" w:sz="0" w:space="0" w:color="auto"/>
        <w:left w:val="none" w:sz="0" w:space="0" w:color="auto"/>
        <w:bottom w:val="none" w:sz="0" w:space="0" w:color="auto"/>
        <w:right w:val="none" w:sz="0" w:space="0" w:color="auto"/>
      </w:divBdr>
    </w:div>
    <w:div w:id="619578185">
      <w:bodyDiv w:val="1"/>
      <w:marLeft w:val="0"/>
      <w:marRight w:val="0"/>
      <w:marTop w:val="0"/>
      <w:marBottom w:val="0"/>
      <w:divBdr>
        <w:top w:val="none" w:sz="0" w:space="0" w:color="auto"/>
        <w:left w:val="none" w:sz="0" w:space="0" w:color="auto"/>
        <w:bottom w:val="none" w:sz="0" w:space="0" w:color="auto"/>
        <w:right w:val="none" w:sz="0" w:space="0" w:color="auto"/>
      </w:divBdr>
    </w:div>
    <w:div w:id="634793731">
      <w:bodyDiv w:val="1"/>
      <w:marLeft w:val="0"/>
      <w:marRight w:val="0"/>
      <w:marTop w:val="0"/>
      <w:marBottom w:val="0"/>
      <w:divBdr>
        <w:top w:val="none" w:sz="0" w:space="0" w:color="auto"/>
        <w:left w:val="none" w:sz="0" w:space="0" w:color="auto"/>
        <w:bottom w:val="none" w:sz="0" w:space="0" w:color="auto"/>
        <w:right w:val="none" w:sz="0" w:space="0" w:color="auto"/>
      </w:divBdr>
      <w:divsChild>
        <w:div w:id="1431319143">
          <w:marLeft w:val="0"/>
          <w:marRight w:val="0"/>
          <w:marTop w:val="0"/>
          <w:marBottom w:val="0"/>
          <w:divBdr>
            <w:top w:val="none" w:sz="0" w:space="0" w:color="auto"/>
            <w:left w:val="none" w:sz="0" w:space="0" w:color="auto"/>
            <w:bottom w:val="none" w:sz="0" w:space="0" w:color="auto"/>
            <w:right w:val="none" w:sz="0" w:space="0" w:color="auto"/>
          </w:divBdr>
          <w:divsChild>
            <w:div w:id="692268121">
              <w:marLeft w:val="0"/>
              <w:marRight w:val="0"/>
              <w:marTop w:val="0"/>
              <w:marBottom w:val="0"/>
              <w:divBdr>
                <w:top w:val="none" w:sz="0" w:space="0" w:color="auto"/>
                <w:left w:val="none" w:sz="0" w:space="0" w:color="auto"/>
                <w:bottom w:val="none" w:sz="0" w:space="0" w:color="auto"/>
                <w:right w:val="none" w:sz="0" w:space="0" w:color="auto"/>
              </w:divBdr>
              <w:divsChild>
                <w:div w:id="21210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0682">
      <w:bodyDiv w:val="1"/>
      <w:marLeft w:val="0"/>
      <w:marRight w:val="0"/>
      <w:marTop w:val="0"/>
      <w:marBottom w:val="0"/>
      <w:divBdr>
        <w:top w:val="none" w:sz="0" w:space="0" w:color="auto"/>
        <w:left w:val="none" w:sz="0" w:space="0" w:color="auto"/>
        <w:bottom w:val="none" w:sz="0" w:space="0" w:color="auto"/>
        <w:right w:val="none" w:sz="0" w:space="0" w:color="auto"/>
      </w:divBdr>
    </w:div>
    <w:div w:id="677584808">
      <w:bodyDiv w:val="1"/>
      <w:marLeft w:val="0"/>
      <w:marRight w:val="0"/>
      <w:marTop w:val="0"/>
      <w:marBottom w:val="0"/>
      <w:divBdr>
        <w:top w:val="none" w:sz="0" w:space="0" w:color="auto"/>
        <w:left w:val="none" w:sz="0" w:space="0" w:color="auto"/>
        <w:bottom w:val="none" w:sz="0" w:space="0" w:color="auto"/>
        <w:right w:val="none" w:sz="0" w:space="0" w:color="auto"/>
      </w:divBdr>
    </w:div>
    <w:div w:id="684720395">
      <w:bodyDiv w:val="1"/>
      <w:marLeft w:val="0"/>
      <w:marRight w:val="0"/>
      <w:marTop w:val="0"/>
      <w:marBottom w:val="0"/>
      <w:divBdr>
        <w:top w:val="none" w:sz="0" w:space="0" w:color="auto"/>
        <w:left w:val="none" w:sz="0" w:space="0" w:color="auto"/>
        <w:bottom w:val="none" w:sz="0" w:space="0" w:color="auto"/>
        <w:right w:val="none" w:sz="0" w:space="0" w:color="auto"/>
      </w:divBdr>
    </w:div>
    <w:div w:id="685055293">
      <w:bodyDiv w:val="1"/>
      <w:marLeft w:val="0"/>
      <w:marRight w:val="0"/>
      <w:marTop w:val="0"/>
      <w:marBottom w:val="0"/>
      <w:divBdr>
        <w:top w:val="none" w:sz="0" w:space="0" w:color="auto"/>
        <w:left w:val="none" w:sz="0" w:space="0" w:color="auto"/>
        <w:bottom w:val="none" w:sz="0" w:space="0" w:color="auto"/>
        <w:right w:val="none" w:sz="0" w:space="0" w:color="auto"/>
      </w:divBdr>
    </w:div>
    <w:div w:id="688877213">
      <w:bodyDiv w:val="1"/>
      <w:marLeft w:val="0"/>
      <w:marRight w:val="0"/>
      <w:marTop w:val="0"/>
      <w:marBottom w:val="0"/>
      <w:divBdr>
        <w:top w:val="none" w:sz="0" w:space="0" w:color="auto"/>
        <w:left w:val="none" w:sz="0" w:space="0" w:color="auto"/>
        <w:bottom w:val="none" w:sz="0" w:space="0" w:color="auto"/>
        <w:right w:val="none" w:sz="0" w:space="0" w:color="auto"/>
      </w:divBdr>
      <w:divsChild>
        <w:div w:id="217983747">
          <w:marLeft w:val="0"/>
          <w:marRight w:val="0"/>
          <w:marTop w:val="0"/>
          <w:marBottom w:val="0"/>
          <w:divBdr>
            <w:top w:val="none" w:sz="0" w:space="0" w:color="auto"/>
            <w:left w:val="none" w:sz="0" w:space="0" w:color="auto"/>
            <w:bottom w:val="none" w:sz="0" w:space="0" w:color="auto"/>
            <w:right w:val="none" w:sz="0" w:space="0" w:color="auto"/>
          </w:divBdr>
          <w:divsChild>
            <w:div w:id="106894701">
              <w:marLeft w:val="0"/>
              <w:marRight w:val="0"/>
              <w:marTop w:val="0"/>
              <w:marBottom w:val="0"/>
              <w:divBdr>
                <w:top w:val="none" w:sz="0" w:space="0" w:color="auto"/>
                <w:left w:val="none" w:sz="0" w:space="0" w:color="auto"/>
                <w:bottom w:val="none" w:sz="0" w:space="0" w:color="auto"/>
                <w:right w:val="none" w:sz="0" w:space="0" w:color="auto"/>
              </w:divBdr>
              <w:divsChild>
                <w:div w:id="14437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4362">
      <w:bodyDiv w:val="1"/>
      <w:marLeft w:val="0"/>
      <w:marRight w:val="0"/>
      <w:marTop w:val="0"/>
      <w:marBottom w:val="0"/>
      <w:divBdr>
        <w:top w:val="none" w:sz="0" w:space="0" w:color="auto"/>
        <w:left w:val="none" w:sz="0" w:space="0" w:color="auto"/>
        <w:bottom w:val="none" w:sz="0" w:space="0" w:color="auto"/>
        <w:right w:val="none" w:sz="0" w:space="0" w:color="auto"/>
      </w:divBdr>
    </w:div>
    <w:div w:id="783811117">
      <w:bodyDiv w:val="1"/>
      <w:marLeft w:val="0"/>
      <w:marRight w:val="0"/>
      <w:marTop w:val="0"/>
      <w:marBottom w:val="0"/>
      <w:divBdr>
        <w:top w:val="none" w:sz="0" w:space="0" w:color="auto"/>
        <w:left w:val="none" w:sz="0" w:space="0" w:color="auto"/>
        <w:bottom w:val="none" w:sz="0" w:space="0" w:color="auto"/>
        <w:right w:val="none" w:sz="0" w:space="0" w:color="auto"/>
      </w:divBdr>
    </w:div>
    <w:div w:id="806775364">
      <w:bodyDiv w:val="1"/>
      <w:marLeft w:val="0"/>
      <w:marRight w:val="0"/>
      <w:marTop w:val="0"/>
      <w:marBottom w:val="0"/>
      <w:divBdr>
        <w:top w:val="none" w:sz="0" w:space="0" w:color="auto"/>
        <w:left w:val="none" w:sz="0" w:space="0" w:color="auto"/>
        <w:bottom w:val="none" w:sz="0" w:space="0" w:color="auto"/>
        <w:right w:val="none" w:sz="0" w:space="0" w:color="auto"/>
      </w:divBdr>
      <w:divsChild>
        <w:div w:id="1157764526">
          <w:marLeft w:val="0"/>
          <w:marRight w:val="0"/>
          <w:marTop w:val="0"/>
          <w:marBottom w:val="0"/>
          <w:divBdr>
            <w:top w:val="none" w:sz="0" w:space="0" w:color="auto"/>
            <w:left w:val="none" w:sz="0" w:space="0" w:color="auto"/>
            <w:bottom w:val="none" w:sz="0" w:space="0" w:color="auto"/>
            <w:right w:val="none" w:sz="0" w:space="0" w:color="auto"/>
          </w:divBdr>
          <w:divsChild>
            <w:div w:id="1092899641">
              <w:marLeft w:val="0"/>
              <w:marRight w:val="0"/>
              <w:marTop w:val="0"/>
              <w:marBottom w:val="0"/>
              <w:divBdr>
                <w:top w:val="none" w:sz="0" w:space="0" w:color="auto"/>
                <w:left w:val="none" w:sz="0" w:space="0" w:color="auto"/>
                <w:bottom w:val="none" w:sz="0" w:space="0" w:color="auto"/>
                <w:right w:val="none" w:sz="0" w:space="0" w:color="auto"/>
              </w:divBdr>
              <w:divsChild>
                <w:div w:id="801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2280">
      <w:bodyDiv w:val="1"/>
      <w:marLeft w:val="0"/>
      <w:marRight w:val="0"/>
      <w:marTop w:val="0"/>
      <w:marBottom w:val="0"/>
      <w:divBdr>
        <w:top w:val="none" w:sz="0" w:space="0" w:color="auto"/>
        <w:left w:val="none" w:sz="0" w:space="0" w:color="auto"/>
        <w:bottom w:val="none" w:sz="0" w:space="0" w:color="auto"/>
        <w:right w:val="none" w:sz="0" w:space="0" w:color="auto"/>
      </w:divBdr>
    </w:div>
    <w:div w:id="910774669">
      <w:bodyDiv w:val="1"/>
      <w:marLeft w:val="0"/>
      <w:marRight w:val="0"/>
      <w:marTop w:val="0"/>
      <w:marBottom w:val="0"/>
      <w:divBdr>
        <w:top w:val="none" w:sz="0" w:space="0" w:color="auto"/>
        <w:left w:val="none" w:sz="0" w:space="0" w:color="auto"/>
        <w:bottom w:val="none" w:sz="0" w:space="0" w:color="auto"/>
        <w:right w:val="none" w:sz="0" w:space="0" w:color="auto"/>
      </w:divBdr>
    </w:div>
    <w:div w:id="927036723">
      <w:bodyDiv w:val="1"/>
      <w:marLeft w:val="0"/>
      <w:marRight w:val="0"/>
      <w:marTop w:val="0"/>
      <w:marBottom w:val="0"/>
      <w:divBdr>
        <w:top w:val="none" w:sz="0" w:space="0" w:color="auto"/>
        <w:left w:val="none" w:sz="0" w:space="0" w:color="auto"/>
        <w:bottom w:val="none" w:sz="0" w:space="0" w:color="auto"/>
        <w:right w:val="none" w:sz="0" w:space="0" w:color="auto"/>
      </w:divBdr>
    </w:div>
    <w:div w:id="1058094286">
      <w:bodyDiv w:val="1"/>
      <w:marLeft w:val="0"/>
      <w:marRight w:val="0"/>
      <w:marTop w:val="0"/>
      <w:marBottom w:val="0"/>
      <w:divBdr>
        <w:top w:val="none" w:sz="0" w:space="0" w:color="auto"/>
        <w:left w:val="none" w:sz="0" w:space="0" w:color="auto"/>
        <w:bottom w:val="none" w:sz="0" w:space="0" w:color="auto"/>
        <w:right w:val="none" w:sz="0" w:space="0" w:color="auto"/>
      </w:divBdr>
    </w:div>
    <w:div w:id="1070805019">
      <w:bodyDiv w:val="1"/>
      <w:marLeft w:val="0"/>
      <w:marRight w:val="0"/>
      <w:marTop w:val="0"/>
      <w:marBottom w:val="0"/>
      <w:divBdr>
        <w:top w:val="none" w:sz="0" w:space="0" w:color="auto"/>
        <w:left w:val="none" w:sz="0" w:space="0" w:color="auto"/>
        <w:bottom w:val="none" w:sz="0" w:space="0" w:color="auto"/>
        <w:right w:val="none" w:sz="0" w:space="0" w:color="auto"/>
      </w:divBdr>
    </w:div>
    <w:div w:id="1074278449">
      <w:bodyDiv w:val="1"/>
      <w:marLeft w:val="0"/>
      <w:marRight w:val="0"/>
      <w:marTop w:val="0"/>
      <w:marBottom w:val="0"/>
      <w:divBdr>
        <w:top w:val="none" w:sz="0" w:space="0" w:color="auto"/>
        <w:left w:val="none" w:sz="0" w:space="0" w:color="auto"/>
        <w:bottom w:val="none" w:sz="0" w:space="0" w:color="auto"/>
        <w:right w:val="none" w:sz="0" w:space="0" w:color="auto"/>
      </w:divBdr>
    </w:div>
    <w:div w:id="1076977824">
      <w:bodyDiv w:val="1"/>
      <w:marLeft w:val="0"/>
      <w:marRight w:val="0"/>
      <w:marTop w:val="0"/>
      <w:marBottom w:val="0"/>
      <w:divBdr>
        <w:top w:val="none" w:sz="0" w:space="0" w:color="auto"/>
        <w:left w:val="none" w:sz="0" w:space="0" w:color="auto"/>
        <w:bottom w:val="none" w:sz="0" w:space="0" w:color="auto"/>
        <w:right w:val="none" w:sz="0" w:space="0" w:color="auto"/>
      </w:divBdr>
    </w:div>
    <w:div w:id="1082146460">
      <w:bodyDiv w:val="1"/>
      <w:marLeft w:val="0"/>
      <w:marRight w:val="0"/>
      <w:marTop w:val="0"/>
      <w:marBottom w:val="0"/>
      <w:divBdr>
        <w:top w:val="none" w:sz="0" w:space="0" w:color="auto"/>
        <w:left w:val="none" w:sz="0" w:space="0" w:color="auto"/>
        <w:bottom w:val="none" w:sz="0" w:space="0" w:color="auto"/>
        <w:right w:val="none" w:sz="0" w:space="0" w:color="auto"/>
      </w:divBdr>
    </w:div>
    <w:div w:id="1102529396">
      <w:bodyDiv w:val="1"/>
      <w:marLeft w:val="0"/>
      <w:marRight w:val="0"/>
      <w:marTop w:val="0"/>
      <w:marBottom w:val="0"/>
      <w:divBdr>
        <w:top w:val="none" w:sz="0" w:space="0" w:color="auto"/>
        <w:left w:val="none" w:sz="0" w:space="0" w:color="auto"/>
        <w:bottom w:val="none" w:sz="0" w:space="0" w:color="auto"/>
        <w:right w:val="none" w:sz="0" w:space="0" w:color="auto"/>
      </w:divBdr>
    </w:div>
    <w:div w:id="1150289734">
      <w:bodyDiv w:val="1"/>
      <w:marLeft w:val="0"/>
      <w:marRight w:val="0"/>
      <w:marTop w:val="0"/>
      <w:marBottom w:val="0"/>
      <w:divBdr>
        <w:top w:val="none" w:sz="0" w:space="0" w:color="auto"/>
        <w:left w:val="none" w:sz="0" w:space="0" w:color="auto"/>
        <w:bottom w:val="none" w:sz="0" w:space="0" w:color="auto"/>
        <w:right w:val="none" w:sz="0" w:space="0" w:color="auto"/>
      </w:divBdr>
    </w:div>
    <w:div w:id="1207597990">
      <w:bodyDiv w:val="1"/>
      <w:marLeft w:val="0"/>
      <w:marRight w:val="0"/>
      <w:marTop w:val="0"/>
      <w:marBottom w:val="0"/>
      <w:divBdr>
        <w:top w:val="none" w:sz="0" w:space="0" w:color="auto"/>
        <w:left w:val="none" w:sz="0" w:space="0" w:color="auto"/>
        <w:bottom w:val="none" w:sz="0" w:space="0" w:color="auto"/>
        <w:right w:val="none" w:sz="0" w:space="0" w:color="auto"/>
      </w:divBdr>
    </w:div>
    <w:div w:id="1208490002">
      <w:bodyDiv w:val="1"/>
      <w:marLeft w:val="0"/>
      <w:marRight w:val="0"/>
      <w:marTop w:val="0"/>
      <w:marBottom w:val="0"/>
      <w:divBdr>
        <w:top w:val="none" w:sz="0" w:space="0" w:color="auto"/>
        <w:left w:val="none" w:sz="0" w:space="0" w:color="auto"/>
        <w:bottom w:val="none" w:sz="0" w:space="0" w:color="auto"/>
        <w:right w:val="none" w:sz="0" w:space="0" w:color="auto"/>
      </w:divBdr>
    </w:div>
    <w:div w:id="1387607699">
      <w:bodyDiv w:val="1"/>
      <w:marLeft w:val="0"/>
      <w:marRight w:val="0"/>
      <w:marTop w:val="0"/>
      <w:marBottom w:val="0"/>
      <w:divBdr>
        <w:top w:val="none" w:sz="0" w:space="0" w:color="auto"/>
        <w:left w:val="none" w:sz="0" w:space="0" w:color="auto"/>
        <w:bottom w:val="none" w:sz="0" w:space="0" w:color="auto"/>
        <w:right w:val="none" w:sz="0" w:space="0" w:color="auto"/>
      </w:divBdr>
      <w:divsChild>
        <w:div w:id="1339892700">
          <w:marLeft w:val="0"/>
          <w:marRight w:val="0"/>
          <w:marTop w:val="0"/>
          <w:marBottom w:val="0"/>
          <w:divBdr>
            <w:top w:val="none" w:sz="0" w:space="0" w:color="auto"/>
            <w:left w:val="none" w:sz="0" w:space="0" w:color="auto"/>
            <w:bottom w:val="none" w:sz="0" w:space="0" w:color="auto"/>
            <w:right w:val="none" w:sz="0" w:space="0" w:color="auto"/>
          </w:divBdr>
          <w:divsChild>
            <w:div w:id="181209611">
              <w:marLeft w:val="0"/>
              <w:marRight w:val="0"/>
              <w:marTop w:val="0"/>
              <w:marBottom w:val="0"/>
              <w:divBdr>
                <w:top w:val="none" w:sz="0" w:space="0" w:color="auto"/>
                <w:left w:val="none" w:sz="0" w:space="0" w:color="auto"/>
                <w:bottom w:val="none" w:sz="0" w:space="0" w:color="auto"/>
                <w:right w:val="none" w:sz="0" w:space="0" w:color="auto"/>
              </w:divBdr>
              <w:divsChild>
                <w:div w:id="6679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5780">
      <w:bodyDiv w:val="1"/>
      <w:marLeft w:val="0"/>
      <w:marRight w:val="0"/>
      <w:marTop w:val="0"/>
      <w:marBottom w:val="0"/>
      <w:divBdr>
        <w:top w:val="none" w:sz="0" w:space="0" w:color="auto"/>
        <w:left w:val="none" w:sz="0" w:space="0" w:color="auto"/>
        <w:bottom w:val="none" w:sz="0" w:space="0" w:color="auto"/>
        <w:right w:val="none" w:sz="0" w:space="0" w:color="auto"/>
      </w:divBdr>
    </w:div>
    <w:div w:id="1423574770">
      <w:bodyDiv w:val="1"/>
      <w:marLeft w:val="0"/>
      <w:marRight w:val="0"/>
      <w:marTop w:val="0"/>
      <w:marBottom w:val="0"/>
      <w:divBdr>
        <w:top w:val="none" w:sz="0" w:space="0" w:color="auto"/>
        <w:left w:val="none" w:sz="0" w:space="0" w:color="auto"/>
        <w:bottom w:val="none" w:sz="0" w:space="0" w:color="auto"/>
        <w:right w:val="none" w:sz="0" w:space="0" w:color="auto"/>
      </w:divBdr>
    </w:div>
    <w:div w:id="1443575759">
      <w:bodyDiv w:val="1"/>
      <w:marLeft w:val="0"/>
      <w:marRight w:val="0"/>
      <w:marTop w:val="0"/>
      <w:marBottom w:val="0"/>
      <w:divBdr>
        <w:top w:val="none" w:sz="0" w:space="0" w:color="auto"/>
        <w:left w:val="none" w:sz="0" w:space="0" w:color="auto"/>
        <w:bottom w:val="none" w:sz="0" w:space="0" w:color="auto"/>
        <w:right w:val="none" w:sz="0" w:space="0" w:color="auto"/>
      </w:divBdr>
    </w:div>
    <w:div w:id="1476334721">
      <w:bodyDiv w:val="1"/>
      <w:marLeft w:val="0"/>
      <w:marRight w:val="0"/>
      <w:marTop w:val="0"/>
      <w:marBottom w:val="0"/>
      <w:divBdr>
        <w:top w:val="none" w:sz="0" w:space="0" w:color="auto"/>
        <w:left w:val="none" w:sz="0" w:space="0" w:color="auto"/>
        <w:bottom w:val="none" w:sz="0" w:space="0" w:color="auto"/>
        <w:right w:val="none" w:sz="0" w:space="0" w:color="auto"/>
      </w:divBdr>
    </w:div>
    <w:div w:id="1509100135">
      <w:bodyDiv w:val="1"/>
      <w:marLeft w:val="0"/>
      <w:marRight w:val="0"/>
      <w:marTop w:val="0"/>
      <w:marBottom w:val="0"/>
      <w:divBdr>
        <w:top w:val="none" w:sz="0" w:space="0" w:color="auto"/>
        <w:left w:val="none" w:sz="0" w:space="0" w:color="auto"/>
        <w:bottom w:val="none" w:sz="0" w:space="0" w:color="auto"/>
        <w:right w:val="none" w:sz="0" w:space="0" w:color="auto"/>
      </w:divBdr>
    </w:div>
    <w:div w:id="1537155974">
      <w:bodyDiv w:val="1"/>
      <w:marLeft w:val="0"/>
      <w:marRight w:val="0"/>
      <w:marTop w:val="0"/>
      <w:marBottom w:val="0"/>
      <w:divBdr>
        <w:top w:val="none" w:sz="0" w:space="0" w:color="auto"/>
        <w:left w:val="none" w:sz="0" w:space="0" w:color="auto"/>
        <w:bottom w:val="none" w:sz="0" w:space="0" w:color="auto"/>
        <w:right w:val="none" w:sz="0" w:space="0" w:color="auto"/>
      </w:divBdr>
      <w:divsChild>
        <w:div w:id="1595701435">
          <w:marLeft w:val="0"/>
          <w:marRight w:val="0"/>
          <w:marTop w:val="0"/>
          <w:marBottom w:val="0"/>
          <w:divBdr>
            <w:top w:val="none" w:sz="0" w:space="0" w:color="auto"/>
            <w:left w:val="none" w:sz="0" w:space="0" w:color="auto"/>
            <w:bottom w:val="none" w:sz="0" w:space="0" w:color="auto"/>
            <w:right w:val="none" w:sz="0" w:space="0" w:color="auto"/>
          </w:divBdr>
          <w:divsChild>
            <w:div w:id="1729575479">
              <w:marLeft w:val="0"/>
              <w:marRight w:val="0"/>
              <w:marTop w:val="0"/>
              <w:marBottom w:val="0"/>
              <w:divBdr>
                <w:top w:val="none" w:sz="0" w:space="0" w:color="auto"/>
                <w:left w:val="none" w:sz="0" w:space="0" w:color="auto"/>
                <w:bottom w:val="none" w:sz="0" w:space="0" w:color="auto"/>
                <w:right w:val="none" w:sz="0" w:space="0" w:color="auto"/>
              </w:divBdr>
              <w:divsChild>
                <w:div w:id="17844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240">
      <w:bodyDiv w:val="1"/>
      <w:marLeft w:val="0"/>
      <w:marRight w:val="0"/>
      <w:marTop w:val="0"/>
      <w:marBottom w:val="0"/>
      <w:divBdr>
        <w:top w:val="none" w:sz="0" w:space="0" w:color="auto"/>
        <w:left w:val="none" w:sz="0" w:space="0" w:color="auto"/>
        <w:bottom w:val="none" w:sz="0" w:space="0" w:color="auto"/>
        <w:right w:val="none" w:sz="0" w:space="0" w:color="auto"/>
      </w:divBdr>
    </w:div>
    <w:div w:id="1556700955">
      <w:bodyDiv w:val="1"/>
      <w:marLeft w:val="0"/>
      <w:marRight w:val="0"/>
      <w:marTop w:val="0"/>
      <w:marBottom w:val="0"/>
      <w:divBdr>
        <w:top w:val="none" w:sz="0" w:space="0" w:color="auto"/>
        <w:left w:val="none" w:sz="0" w:space="0" w:color="auto"/>
        <w:bottom w:val="none" w:sz="0" w:space="0" w:color="auto"/>
        <w:right w:val="none" w:sz="0" w:space="0" w:color="auto"/>
      </w:divBdr>
    </w:div>
    <w:div w:id="1668557583">
      <w:bodyDiv w:val="1"/>
      <w:marLeft w:val="0"/>
      <w:marRight w:val="0"/>
      <w:marTop w:val="0"/>
      <w:marBottom w:val="0"/>
      <w:divBdr>
        <w:top w:val="none" w:sz="0" w:space="0" w:color="auto"/>
        <w:left w:val="none" w:sz="0" w:space="0" w:color="auto"/>
        <w:bottom w:val="none" w:sz="0" w:space="0" w:color="auto"/>
        <w:right w:val="none" w:sz="0" w:space="0" w:color="auto"/>
      </w:divBdr>
    </w:div>
    <w:div w:id="1677609114">
      <w:bodyDiv w:val="1"/>
      <w:marLeft w:val="0"/>
      <w:marRight w:val="0"/>
      <w:marTop w:val="0"/>
      <w:marBottom w:val="0"/>
      <w:divBdr>
        <w:top w:val="none" w:sz="0" w:space="0" w:color="auto"/>
        <w:left w:val="none" w:sz="0" w:space="0" w:color="auto"/>
        <w:bottom w:val="none" w:sz="0" w:space="0" w:color="auto"/>
        <w:right w:val="none" w:sz="0" w:space="0" w:color="auto"/>
      </w:divBdr>
    </w:div>
    <w:div w:id="1680081434">
      <w:bodyDiv w:val="1"/>
      <w:marLeft w:val="0"/>
      <w:marRight w:val="0"/>
      <w:marTop w:val="0"/>
      <w:marBottom w:val="0"/>
      <w:divBdr>
        <w:top w:val="none" w:sz="0" w:space="0" w:color="auto"/>
        <w:left w:val="none" w:sz="0" w:space="0" w:color="auto"/>
        <w:bottom w:val="none" w:sz="0" w:space="0" w:color="auto"/>
        <w:right w:val="none" w:sz="0" w:space="0" w:color="auto"/>
      </w:divBdr>
    </w:div>
    <w:div w:id="1705907395">
      <w:bodyDiv w:val="1"/>
      <w:marLeft w:val="0"/>
      <w:marRight w:val="0"/>
      <w:marTop w:val="0"/>
      <w:marBottom w:val="0"/>
      <w:divBdr>
        <w:top w:val="none" w:sz="0" w:space="0" w:color="auto"/>
        <w:left w:val="none" w:sz="0" w:space="0" w:color="auto"/>
        <w:bottom w:val="none" w:sz="0" w:space="0" w:color="auto"/>
        <w:right w:val="none" w:sz="0" w:space="0" w:color="auto"/>
      </w:divBdr>
    </w:div>
    <w:div w:id="1711806704">
      <w:bodyDiv w:val="1"/>
      <w:marLeft w:val="0"/>
      <w:marRight w:val="0"/>
      <w:marTop w:val="0"/>
      <w:marBottom w:val="0"/>
      <w:divBdr>
        <w:top w:val="none" w:sz="0" w:space="0" w:color="auto"/>
        <w:left w:val="none" w:sz="0" w:space="0" w:color="auto"/>
        <w:bottom w:val="none" w:sz="0" w:space="0" w:color="auto"/>
        <w:right w:val="none" w:sz="0" w:space="0" w:color="auto"/>
      </w:divBdr>
    </w:div>
    <w:div w:id="1734936400">
      <w:bodyDiv w:val="1"/>
      <w:marLeft w:val="0"/>
      <w:marRight w:val="0"/>
      <w:marTop w:val="0"/>
      <w:marBottom w:val="0"/>
      <w:divBdr>
        <w:top w:val="none" w:sz="0" w:space="0" w:color="auto"/>
        <w:left w:val="none" w:sz="0" w:space="0" w:color="auto"/>
        <w:bottom w:val="none" w:sz="0" w:space="0" w:color="auto"/>
        <w:right w:val="none" w:sz="0" w:space="0" w:color="auto"/>
      </w:divBdr>
    </w:div>
    <w:div w:id="1735467566">
      <w:bodyDiv w:val="1"/>
      <w:marLeft w:val="0"/>
      <w:marRight w:val="0"/>
      <w:marTop w:val="0"/>
      <w:marBottom w:val="0"/>
      <w:divBdr>
        <w:top w:val="none" w:sz="0" w:space="0" w:color="auto"/>
        <w:left w:val="none" w:sz="0" w:space="0" w:color="auto"/>
        <w:bottom w:val="none" w:sz="0" w:space="0" w:color="auto"/>
        <w:right w:val="none" w:sz="0" w:space="0" w:color="auto"/>
      </w:divBdr>
    </w:div>
    <w:div w:id="1764375375">
      <w:bodyDiv w:val="1"/>
      <w:marLeft w:val="0"/>
      <w:marRight w:val="0"/>
      <w:marTop w:val="0"/>
      <w:marBottom w:val="0"/>
      <w:divBdr>
        <w:top w:val="none" w:sz="0" w:space="0" w:color="auto"/>
        <w:left w:val="none" w:sz="0" w:space="0" w:color="auto"/>
        <w:bottom w:val="none" w:sz="0" w:space="0" w:color="auto"/>
        <w:right w:val="none" w:sz="0" w:space="0" w:color="auto"/>
      </w:divBdr>
    </w:div>
    <w:div w:id="1787236043">
      <w:bodyDiv w:val="1"/>
      <w:marLeft w:val="0"/>
      <w:marRight w:val="0"/>
      <w:marTop w:val="0"/>
      <w:marBottom w:val="0"/>
      <w:divBdr>
        <w:top w:val="none" w:sz="0" w:space="0" w:color="auto"/>
        <w:left w:val="none" w:sz="0" w:space="0" w:color="auto"/>
        <w:bottom w:val="none" w:sz="0" w:space="0" w:color="auto"/>
        <w:right w:val="none" w:sz="0" w:space="0" w:color="auto"/>
      </w:divBdr>
    </w:div>
    <w:div w:id="1883595857">
      <w:bodyDiv w:val="1"/>
      <w:marLeft w:val="0"/>
      <w:marRight w:val="0"/>
      <w:marTop w:val="0"/>
      <w:marBottom w:val="0"/>
      <w:divBdr>
        <w:top w:val="none" w:sz="0" w:space="0" w:color="auto"/>
        <w:left w:val="none" w:sz="0" w:space="0" w:color="auto"/>
        <w:bottom w:val="none" w:sz="0" w:space="0" w:color="auto"/>
        <w:right w:val="none" w:sz="0" w:space="0" w:color="auto"/>
      </w:divBdr>
    </w:div>
    <w:div w:id="1912159043">
      <w:bodyDiv w:val="1"/>
      <w:marLeft w:val="0"/>
      <w:marRight w:val="0"/>
      <w:marTop w:val="0"/>
      <w:marBottom w:val="0"/>
      <w:divBdr>
        <w:top w:val="none" w:sz="0" w:space="0" w:color="auto"/>
        <w:left w:val="none" w:sz="0" w:space="0" w:color="auto"/>
        <w:bottom w:val="none" w:sz="0" w:space="0" w:color="auto"/>
        <w:right w:val="none" w:sz="0" w:space="0" w:color="auto"/>
      </w:divBdr>
    </w:div>
    <w:div w:id="1953825659">
      <w:bodyDiv w:val="1"/>
      <w:marLeft w:val="0"/>
      <w:marRight w:val="0"/>
      <w:marTop w:val="0"/>
      <w:marBottom w:val="0"/>
      <w:divBdr>
        <w:top w:val="none" w:sz="0" w:space="0" w:color="auto"/>
        <w:left w:val="none" w:sz="0" w:space="0" w:color="auto"/>
        <w:bottom w:val="none" w:sz="0" w:space="0" w:color="auto"/>
        <w:right w:val="none" w:sz="0" w:space="0" w:color="auto"/>
      </w:divBdr>
    </w:div>
    <w:div w:id="1955869725">
      <w:bodyDiv w:val="1"/>
      <w:marLeft w:val="0"/>
      <w:marRight w:val="0"/>
      <w:marTop w:val="0"/>
      <w:marBottom w:val="0"/>
      <w:divBdr>
        <w:top w:val="none" w:sz="0" w:space="0" w:color="auto"/>
        <w:left w:val="none" w:sz="0" w:space="0" w:color="auto"/>
        <w:bottom w:val="none" w:sz="0" w:space="0" w:color="auto"/>
        <w:right w:val="none" w:sz="0" w:space="0" w:color="auto"/>
      </w:divBdr>
    </w:div>
    <w:div w:id="2091072493">
      <w:bodyDiv w:val="1"/>
      <w:marLeft w:val="0"/>
      <w:marRight w:val="0"/>
      <w:marTop w:val="0"/>
      <w:marBottom w:val="0"/>
      <w:divBdr>
        <w:top w:val="none" w:sz="0" w:space="0" w:color="auto"/>
        <w:left w:val="none" w:sz="0" w:space="0" w:color="auto"/>
        <w:bottom w:val="none" w:sz="0" w:space="0" w:color="auto"/>
        <w:right w:val="none" w:sz="0" w:space="0" w:color="auto"/>
      </w:divBdr>
    </w:div>
    <w:div w:id="21093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elikglob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porateknights.com/global1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ts.at/presseaussendung/OTS_20210114_OTS0054/arelik-wird-als-eines-der-real-leaders-top-150-impact-companies-of-2021-benannt" TargetMode="External"/><Relationship Id="rId5" Type="http://schemas.openxmlformats.org/officeDocument/2006/relationships/numbering" Target="numbering.xml"/><Relationship Id="rId15" Type="http://schemas.openxmlformats.org/officeDocument/2006/relationships/hyperlink" Target="mailto:philipp.breitenecker@elektrabregenz.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4448CA745A39504EA09FB8488DB14B56" ma:contentTypeVersion="11" ma:contentTypeDescription="Yeni belge oluşturun." ma:contentTypeScope="" ma:versionID="abb6a90258b14fa41d2b335eac4c24d1">
  <xsd:schema xmlns:xsd="http://www.w3.org/2001/XMLSchema" xmlns:xs="http://www.w3.org/2001/XMLSchema" xmlns:p="http://schemas.microsoft.com/office/2006/metadata/properties" xmlns:ns3="048f2571-898c-4bbf-9029-469a3450288f" xmlns:ns4="1c20111c-3c64-49d2-9ebf-b96d86f51720" targetNamespace="http://schemas.microsoft.com/office/2006/metadata/properties" ma:root="true" ma:fieldsID="3bc0c5ddb70a1f85e3cf747887f73915" ns3:_="" ns4:_="">
    <xsd:import namespace="048f2571-898c-4bbf-9029-469a3450288f"/>
    <xsd:import namespace="1c20111c-3c64-49d2-9ebf-b96d86f517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f2571-898c-4bbf-9029-469a345028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0111c-3c64-49d2-9ebf-b96d86f51720"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9E9C2-9F06-411C-81AC-91643EA36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f2571-898c-4bbf-9029-469a3450288f"/>
    <ds:schemaRef ds:uri="1c20111c-3c64-49d2-9ebf-b96d86f51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E2F44D-DACE-483C-8999-6990191D8060}">
  <ds:schemaRefs>
    <ds:schemaRef ds:uri="http://schemas.microsoft.com/sharepoint/v3/contenttype/forms"/>
  </ds:schemaRefs>
</ds:datastoreItem>
</file>

<file path=customXml/itemProps3.xml><?xml version="1.0" encoding="utf-8"?>
<ds:datastoreItem xmlns:ds="http://schemas.openxmlformats.org/officeDocument/2006/customXml" ds:itemID="{A944DB28-C0B1-D74C-8A83-FFCDFC93FBA5}">
  <ds:schemaRefs>
    <ds:schemaRef ds:uri="http://schemas.openxmlformats.org/officeDocument/2006/bibliography"/>
  </ds:schemaRefs>
</ds:datastoreItem>
</file>

<file path=customXml/itemProps4.xml><?xml version="1.0" encoding="utf-8"?>
<ds:datastoreItem xmlns:ds="http://schemas.openxmlformats.org/officeDocument/2006/customXml" ds:itemID="{90DDC531-7F2D-4852-BE07-0A76B4F378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5727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17</cp:revision>
  <dcterms:created xsi:type="dcterms:W3CDTF">2020-09-28T09:27:00Z</dcterms:created>
  <dcterms:modified xsi:type="dcterms:W3CDTF">2021-01-26T08:41:00Z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26033587@arcelik.com</vt:lpwstr>
  </property>
  <property fmtid="{D5CDD505-2E9C-101B-9397-08002B2CF9AE}" pid="5" name="MSIP_Label_18de4db4-e00d-47c3-9d58-42953a01c92d_SetDate">
    <vt:lpwstr>2019-08-27T11:42:37.9926170Z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0x0101004448CA745A39504EA09FB8488DB14B56</vt:lpwstr>
  </property>
</Properties>
</file>