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00DDF6C3"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F966AF">
        <w:t>April</w:t>
      </w:r>
      <w:r w:rsidR="00367A70" w:rsidRPr="00A772FE">
        <w:t xml:space="preserve"> 2024</w:t>
      </w:r>
      <w:r w:rsidRPr="00A772FE">
        <w:br/>
      </w:r>
    </w:p>
    <w:p w14:paraId="023D4899" w14:textId="049A4BAC" w:rsidR="00D81D50" w:rsidRPr="00D81D50" w:rsidRDefault="001D5797" w:rsidP="00D81D50">
      <w:pPr>
        <w:rPr>
          <w:b/>
          <w:bCs/>
          <w:sz w:val="28"/>
          <w:szCs w:val="28"/>
        </w:rPr>
      </w:pPr>
      <w:r>
        <w:rPr>
          <w:b/>
          <w:bCs/>
          <w:sz w:val="28"/>
          <w:szCs w:val="28"/>
        </w:rPr>
        <w:t>Reininghaus-News:</w:t>
      </w:r>
      <w:r w:rsidR="00A13B47">
        <w:rPr>
          <w:b/>
          <w:bCs/>
          <w:sz w:val="28"/>
          <w:szCs w:val="28"/>
        </w:rPr>
        <w:t xml:space="preserve"> </w:t>
      </w:r>
      <w:r w:rsidR="00CF7C55">
        <w:rPr>
          <w:b/>
          <w:bCs/>
          <w:sz w:val="28"/>
          <w:szCs w:val="28"/>
        </w:rPr>
        <w:t xml:space="preserve">Fertigstellung </w:t>
      </w:r>
      <w:r w:rsidR="00D70EBC">
        <w:rPr>
          <w:b/>
          <w:bCs/>
          <w:sz w:val="28"/>
          <w:szCs w:val="28"/>
        </w:rPr>
        <w:t>des</w:t>
      </w:r>
      <w:r>
        <w:rPr>
          <w:b/>
          <w:bCs/>
          <w:sz w:val="28"/>
          <w:szCs w:val="28"/>
        </w:rPr>
        <w:t xml:space="preserve"> Quartier</w:t>
      </w:r>
      <w:r w:rsidR="00D70EBC">
        <w:rPr>
          <w:b/>
          <w:bCs/>
          <w:sz w:val="28"/>
          <w:szCs w:val="28"/>
        </w:rPr>
        <w:t>s</w:t>
      </w:r>
      <w:r>
        <w:rPr>
          <w:b/>
          <w:bCs/>
          <w:sz w:val="28"/>
          <w:szCs w:val="28"/>
        </w:rPr>
        <w:t xml:space="preserve"> 6a Süd </w:t>
      </w:r>
      <w:r w:rsidR="00A13B47">
        <w:rPr>
          <w:b/>
          <w:bCs/>
          <w:sz w:val="28"/>
          <w:szCs w:val="28"/>
        </w:rPr>
        <w:t xml:space="preserve">durch </w:t>
      </w:r>
      <w:proofErr w:type="gramStart"/>
      <w:r w:rsidR="00A13B47">
        <w:rPr>
          <w:b/>
          <w:bCs/>
          <w:sz w:val="28"/>
          <w:szCs w:val="28"/>
        </w:rPr>
        <w:t>ÖWG Wohnbau</w:t>
      </w:r>
      <w:proofErr w:type="gramEnd"/>
    </w:p>
    <w:p w14:paraId="111D5D69" w14:textId="1B745949" w:rsidR="00D81D50" w:rsidRDefault="00A13B47" w:rsidP="00681A10">
      <w:pPr>
        <w:jc w:val="both"/>
      </w:pPr>
      <w:r>
        <w:rPr>
          <w:b/>
          <w:bCs/>
        </w:rPr>
        <w:t xml:space="preserve">Maecenas Sonderpreis für Reininghaus </w:t>
      </w:r>
    </w:p>
    <w:p w14:paraId="265FF93B" w14:textId="2978B36D" w:rsidR="00D81D50" w:rsidRPr="00CF7C55" w:rsidRDefault="00D53BA8" w:rsidP="00681A10">
      <w:pPr>
        <w:jc w:val="both"/>
        <w:rPr>
          <w:b/>
          <w:bCs/>
        </w:rPr>
      </w:pPr>
      <w:r>
        <w:rPr>
          <w:b/>
          <w:bCs/>
        </w:rPr>
        <w:t>Ein weitere</w:t>
      </w:r>
      <w:r w:rsidR="00C0214B">
        <w:rPr>
          <w:b/>
          <w:bCs/>
        </w:rPr>
        <w:t>r Tei</w:t>
      </w:r>
      <w:r w:rsidR="00CE3633">
        <w:rPr>
          <w:b/>
          <w:bCs/>
        </w:rPr>
        <w:t>l auf</w:t>
      </w:r>
      <w:r>
        <w:rPr>
          <w:b/>
          <w:bCs/>
        </w:rPr>
        <w:t xml:space="preserve"> den </w:t>
      </w:r>
      <w:proofErr w:type="spellStart"/>
      <w:r>
        <w:rPr>
          <w:b/>
          <w:bCs/>
        </w:rPr>
        <w:t>Reininghausgründen</w:t>
      </w:r>
      <w:proofErr w:type="spellEnd"/>
      <w:r>
        <w:rPr>
          <w:b/>
          <w:bCs/>
        </w:rPr>
        <w:t xml:space="preserve"> ist fertiggestellt: Das Quartier</w:t>
      </w:r>
      <w:r w:rsidR="005B0D98">
        <w:rPr>
          <w:b/>
          <w:bCs/>
        </w:rPr>
        <w:t xml:space="preserve"> </w:t>
      </w:r>
      <w:r>
        <w:rPr>
          <w:b/>
          <w:bCs/>
        </w:rPr>
        <w:t>6a Süd</w:t>
      </w:r>
      <w:r w:rsidR="00BF1461">
        <w:rPr>
          <w:b/>
          <w:bCs/>
        </w:rPr>
        <w:t>.</w:t>
      </w:r>
      <w:r w:rsidR="00F9546A" w:rsidRPr="00F9546A">
        <w:rPr>
          <w:b/>
          <w:bCs/>
        </w:rPr>
        <w:t xml:space="preserve"> </w:t>
      </w:r>
      <w:r w:rsidR="00F9546A">
        <w:rPr>
          <w:b/>
          <w:bCs/>
        </w:rPr>
        <w:t>Am 3. und 4. April 2024 fand die Übergabe von 129 geförderten Mietwohnungen statt</w:t>
      </w:r>
      <w:r>
        <w:rPr>
          <w:b/>
          <w:bCs/>
        </w:rPr>
        <w:t xml:space="preserve">. </w:t>
      </w:r>
      <w:r w:rsidR="00F9546A">
        <w:rPr>
          <w:b/>
          <w:bCs/>
        </w:rPr>
        <w:t>D</w:t>
      </w:r>
      <w:r w:rsidR="00CF7C55">
        <w:rPr>
          <w:b/>
          <w:bCs/>
        </w:rPr>
        <w:t xml:space="preserve">rei </w:t>
      </w:r>
      <w:r w:rsidR="00F9546A">
        <w:rPr>
          <w:b/>
          <w:bCs/>
        </w:rPr>
        <w:t xml:space="preserve">neue </w:t>
      </w:r>
      <w:r w:rsidR="00CF7C55">
        <w:rPr>
          <w:b/>
          <w:bCs/>
        </w:rPr>
        <w:t xml:space="preserve">Gebäude </w:t>
      </w:r>
      <w:r w:rsidR="00F9546A">
        <w:rPr>
          <w:b/>
          <w:bCs/>
        </w:rPr>
        <w:t>vervollständigen das Ensemble des Quartiers 6a Süd</w:t>
      </w:r>
      <w:r w:rsidR="00D81D50">
        <w:rPr>
          <w:b/>
          <w:bCs/>
        </w:rPr>
        <w:t>.</w:t>
      </w:r>
      <w:r w:rsidR="007F3883">
        <w:rPr>
          <w:b/>
          <w:bCs/>
        </w:rPr>
        <w:t xml:space="preserve"> </w:t>
      </w:r>
      <w:r w:rsidR="007F3883" w:rsidRPr="007F3883">
        <w:rPr>
          <w:b/>
          <w:bCs/>
        </w:rPr>
        <w:t xml:space="preserve">Ende März 2024 erhielt Reininghaus </w:t>
      </w:r>
      <w:r w:rsidR="00CF7C55">
        <w:rPr>
          <w:b/>
          <w:bCs/>
        </w:rPr>
        <w:t>zudem</w:t>
      </w:r>
      <w:r w:rsidR="007F3883" w:rsidRPr="007F3883">
        <w:rPr>
          <w:b/>
          <w:bCs/>
        </w:rPr>
        <w:t xml:space="preserve"> </w:t>
      </w:r>
      <w:r w:rsidR="007F3883">
        <w:rPr>
          <w:b/>
          <w:bCs/>
        </w:rPr>
        <w:t xml:space="preserve">den </w:t>
      </w:r>
      <w:r w:rsidR="007F3883" w:rsidRPr="007F3883">
        <w:rPr>
          <w:b/>
          <w:bCs/>
        </w:rPr>
        <w:t>Kultursponsoring-Preis Maecenas.</w:t>
      </w:r>
    </w:p>
    <w:p w14:paraId="7B3FC55E" w14:textId="0700B9D2" w:rsidR="00D53BA8" w:rsidRDefault="001E5F7B" w:rsidP="00681A10">
      <w:pPr>
        <w:jc w:val="both"/>
      </w:pPr>
      <w:r>
        <w:t>Reininghaus</w:t>
      </w:r>
      <w:r w:rsidR="00DB0DC2">
        <w:t xml:space="preserve"> in Graz</w:t>
      </w:r>
      <w:r>
        <w:t>. Das ist ein neuer Stadtteil zwischen Gries, Wetzelsdorf und Eggenberg, der hier bis 2030 entsteht.</w:t>
      </w:r>
      <w:r w:rsidR="00211A05">
        <w:t xml:space="preserve"> </w:t>
      </w:r>
      <w:r w:rsidR="00C43583">
        <w:t xml:space="preserve">Das </w:t>
      </w:r>
      <w:r w:rsidR="000700C9">
        <w:t xml:space="preserve">50 Hektar </w:t>
      </w:r>
      <w:r w:rsidR="00C43583">
        <w:t xml:space="preserve">große Stadtentwicklungsprojekt ist in 20 Quartiere aufgeteilt. </w:t>
      </w:r>
      <w:r w:rsidR="005B0D98">
        <w:t xml:space="preserve">Drei davon entwickelt </w:t>
      </w:r>
      <w:proofErr w:type="gramStart"/>
      <w:r w:rsidR="005B0D98">
        <w:t>ÖWG Wohnbau</w:t>
      </w:r>
      <w:proofErr w:type="gramEnd"/>
      <w:r w:rsidR="005B0D98">
        <w:t xml:space="preserve">. Das entspricht rund 1.000 Wohnungen in allen </w:t>
      </w:r>
      <w:proofErr w:type="gramStart"/>
      <w:r w:rsidR="005B0D98">
        <w:t>ÖWG Bauten</w:t>
      </w:r>
      <w:proofErr w:type="gramEnd"/>
      <w:r w:rsidR="005B0D98">
        <w:t xml:space="preserve"> </w:t>
      </w:r>
      <w:r w:rsidR="00CE3633">
        <w:t>auf</w:t>
      </w:r>
      <w:r w:rsidR="005B0D98">
        <w:t xml:space="preserve"> den </w:t>
      </w:r>
      <w:proofErr w:type="spellStart"/>
      <w:r w:rsidR="005B0D98">
        <w:t>Reininghausgründen</w:t>
      </w:r>
      <w:proofErr w:type="spellEnd"/>
      <w:r w:rsidR="005B0D98">
        <w:t xml:space="preserve">. </w:t>
      </w:r>
    </w:p>
    <w:p w14:paraId="42BD1BB2" w14:textId="07E80AE7" w:rsidR="005B0D98" w:rsidRDefault="005B0566" w:rsidP="005B0D98">
      <w:pPr>
        <w:jc w:val="both"/>
      </w:pPr>
      <w:r>
        <w:t xml:space="preserve">Geplant von KFR-Architekten </w:t>
      </w:r>
      <w:r w:rsidR="007F3883">
        <w:t>w</w:t>
      </w:r>
      <w:r w:rsidR="00C0214B">
        <w:t>u</w:t>
      </w:r>
      <w:r w:rsidR="007F3883">
        <w:t xml:space="preserve">rden </w:t>
      </w:r>
      <w:r>
        <w:t>i</w:t>
      </w:r>
      <w:r w:rsidR="005B0D98">
        <w:t xml:space="preserve">m Quartier 6a Süd </w:t>
      </w:r>
      <w:r w:rsidR="00CE3633" w:rsidRPr="00CF7C55">
        <w:t xml:space="preserve">sieben </w:t>
      </w:r>
      <w:r w:rsidR="005B0D98" w:rsidRPr="00CF7C55">
        <w:t xml:space="preserve">Gebäude </w:t>
      </w:r>
      <w:r w:rsidR="00DB0DC2" w:rsidRPr="00CF7C55">
        <w:t xml:space="preserve">durch </w:t>
      </w:r>
      <w:proofErr w:type="gramStart"/>
      <w:r w:rsidR="00DB0DC2" w:rsidRPr="00CF7C55">
        <w:t>ÖWG Wohnbau</w:t>
      </w:r>
      <w:proofErr w:type="gramEnd"/>
      <w:r w:rsidR="00DB0DC2" w:rsidRPr="00CF7C55">
        <w:t xml:space="preserve"> </w:t>
      </w:r>
      <w:r w:rsidR="007F3883" w:rsidRPr="00CF7C55">
        <w:t xml:space="preserve">mit 340 Wohnungen </w:t>
      </w:r>
      <w:r w:rsidR="005B0D98" w:rsidRPr="00CF7C55">
        <w:t>realisiert. I</w:t>
      </w:r>
      <w:r w:rsidR="00C0214B" w:rsidRPr="00CF7C55">
        <w:t>n den</w:t>
      </w:r>
      <w:r w:rsidR="005B0D98" w:rsidRPr="00CF7C55">
        <w:t xml:space="preserve"> </w:t>
      </w:r>
      <w:r w:rsidR="00F9546A">
        <w:t xml:space="preserve">drei </w:t>
      </w:r>
      <w:r w:rsidR="007F3883" w:rsidRPr="00CF7C55">
        <w:t>nun fer</w:t>
      </w:r>
      <w:r w:rsidR="00C0214B" w:rsidRPr="00CF7C55">
        <w:t>t</w:t>
      </w:r>
      <w:r w:rsidR="007F3883" w:rsidRPr="00CF7C55">
        <w:t>iggestellten</w:t>
      </w:r>
      <w:r w:rsidR="005B0D98" w:rsidRPr="00CF7C55">
        <w:t xml:space="preserve"> </w:t>
      </w:r>
      <w:r w:rsidR="00C0214B" w:rsidRPr="00CF7C55">
        <w:t xml:space="preserve">bis </w:t>
      </w:r>
      <w:r w:rsidR="00CE3633" w:rsidRPr="00CF7C55">
        <w:t xml:space="preserve">zu </w:t>
      </w:r>
      <w:r w:rsidR="00C0214B" w:rsidRPr="00CF7C55">
        <w:t>s</w:t>
      </w:r>
      <w:r w:rsidR="005B0D98" w:rsidRPr="00CF7C55">
        <w:t>ieben</w:t>
      </w:r>
      <w:r w:rsidR="001D5797" w:rsidRPr="00CF7C55">
        <w:t>geschoss</w:t>
      </w:r>
      <w:r w:rsidR="005B0D98" w:rsidRPr="00CF7C55">
        <w:t xml:space="preserve">igen </w:t>
      </w:r>
      <w:r w:rsidR="007F3883" w:rsidRPr="00CF7C55">
        <w:t>Wohnbau</w:t>
      </w:r>
      <w:r w:rsidR="00C0214B" w:rsidRPr="00CF7C55">
        <w:t>ten</w:t>
      </w:r>
      <w:r w:rsidR="005B0D98" w:rsidRPr="00CF7C55">
        <w:t xml:space="preserve"> </w:t>
      </w:r>
      <w:r w:rsidRPr="00CF7C55">
        <w:t>konnt</w:t>
      </w:r>
      <w:r w:rsidR="005B0D98" w:rsidRPr="00CF7C55">
        <w:t>en</w:t>
      </w:r>
      <w:r w:rsidR="00F652F5" w:rsidRPr="00CF7C55">
        <w:t xml:space="preserve"> </w:t>
      </w:r>
      <w:r w:rsidR="00CE3633" w:rsidRPr="00CF7C55">
        <w:t>im letzten Bauabschnitt</w:t>
      </w:r>
      <w:r w:rsidR="005B0D98" w:rsidRPr="00CF7C55">
        <w:t xml:space="preserve"> </w:t>
      </w:r>
      <w:r w:rsidR="00CF7C55" w:rsidRPr="00CF7C55">
        <w:t>129</w:t>
      </w:r>
      <w:r w:rsidR="005B0D98" w:rsidRPr="00CF7C55">
        <w:t xml:space="preserve"> </w:t>
      </w:r>
      <w:r w:rsidR="00CF7C55" w:rsidRPr="00CF7C55">
        <w:t>geförderte Mietw</w:t>
      </w:r>
      <w:r w:rsidR="005B0D98" w:rsidRPr="00CF7C55">
        <w:t xml:space="preserve">ohnungen an die neuen </w:t>
      </w:r>
      <w:proofErr w:type="spellStart"/>
      <w:proofErr w:type="gramStart"/>
      <w:r w:rsidR="005B0D98" w:rsidRPr="00CF7C55">
        <w:t>Bewohner:innen</w:t>
      </w:r>
      <w:proofErr w:type="spellEnd"/>
      <w:proofErr w:type="gramEnd"/>
      <w:r w:rsidR="005B0D98" w:rsidRPr="00CF7C55">
        <w:t xml:space="preserve"> übergeben</w:t>
      </w:r>
      <w:r w:rsidRPr="00CF7C55">
        <w:t xml:space="preserve"> werden</w:t>
      </w:r>
      <w:r w:rsidR="005B0D98" w:rsidRPr="00CF7C55">
        <w:t>.</w:t>
      </w:r>
      <w:r w:rsidR="005B0D98">
        <w:t xml:space="preserve"> </w:t>
      </w:r>
      <w:r w:rsidR="003C55C5">
        <w:t>Das Quartier 6a Süd ist damit fertiggestellt. Im Erdgeschoss befinden sich Gewerbeflächen</w:t>
      </w:r>
      <w:r w:rsidR="00D70EBC">
        <w:t xml:space="preserve">. Hier sind </w:t>
      </w:r>
      <w:r w:rsidR="003C55C5">
        <w:t xml:space="preserve">für Büro, Handel, Gewerbe und Gastronomie noch </w:t>
      </w:r>
      <w:r w:rsidR="00D70EBC">
        <w:t xml:space="preserve">Flächen </w:t>
      </w:r>
      <w:r w:rsidR="003C55C5">
        <w:t xml:space="preserve">verfügbar. </w:t>
      </w:r>
    </w:p>
    <w:p w14:paraId="3DDCEE9A" w14:textId="137B76D1" w:rsidR="003C55C5" w:rsidRPr="005B0566" w:rsidRDefault="003C55C5" w:rsidP="003C55C5">
      <w:pPr>
        <w:jc w:val="both"/>
        <w:rPr>
          <w:b/>
          <w:bCs/>
        </w:rPr>
      </w:pPr>
      <w:r>
        <w:rPr>
          <w:b/>
          <w:bCs/>
        </w:rPr>
        <w:t>Die Besonderheiten im Quartier 6a Süd</w:t>
      </w:r>
    </w:p>
    <w:p w14:paraId="3B92851D" w14:textId="183ABA5E" w:rsidR="00B62101" w:rsidRDefault="003C55C5" w:rsidP="003C55C5">
      <w:pPr>
        <w:jc w:val="both"/>
      </w:pPr>
      <w:r>
        <w:t>„</w:t>
      </w:r>
      <w:r w:rsidR="009959C0">
        <w:t xml:space="preserve">Aus einem </w:t>
      </w:r>
      <w:r w:rsidR="00B62101">
        <w:t>österreichweit offenen</w:t>
      </w:r>
      <w:r w:rsidR="009959C0">
        <w:t xml:space="preserve"> Wettbewerb gingen </w:t>
      </w:r>
      <w:r w:rsidRPr="005B0D98">
        <w:t xml:space="preserve">KFR-Architekten </w:t>
      </w:r>
      <w:r w:rsidR="009959C0" w:rsidRPr="005B0D98">
        <w:t>für die</w:t>
      </w:r>
      <w:r w:rsidR="009959C0">
        <w:t xml:space="preserve"> Gebäude</w:t>
      </w:r>
      <w:r w:rsidR="009959C0" w:rsidRPr="005B0D98">
        <w:t xml:space="preserve"> des Quartiers 6a Süd </w:t>
      </w:r>
      <w:r w:rsidR="009959C0">
        <w:t xml:space="preserve">als Sieger hervor. </w:t>
      </w:r>
      <w:r w:rsidR="00B62101">
        <w:t>Die Priorität ihres nun umgesetzten Konzepts lag</w:t>
      </w:r>
      <w:r w:rsidRPr="005B0D98">
        <w:t xml:space="preserve"> </w:t>
      </w:r>
      <w:r w:rsidR="00B62101">
        <w:t xml:space="preserve">auf </w:t>
      </w:r>
      <w:r w:rsidR="00FC42A5" w:rsidRPr="00FC42A5">
        <w:t>der Leichtigkeit der Baumassenverteilung am Grundstück und den dazu gehörenden Freiräumen</w:t>
      </w:r>
      <w:r>
        <w:t>“</w:t>
      </w:r>
      <w:r w:rsidRPr="00474EB8">
        <w:t xml:space="preserve">, </w:t>
      </w:r>
      <w:r>
        <w:t xml:space="preserve">so Hans Schaffer, Vorstandsdirektor von </w:t>
      </w:r>
      <w:proofErr w:type="gramStart"/>
      <w:r>
        <w:t>ÖWG Wohnbau</w:t>
      </w:r>
      <w:proofErr w:type="gramEnd"/>
      <w:r>
        <w:t xml:space="preserve">. Daher zeichnen sich </w:t>
      </w:r>
      <w:r w:rsidR="00B34FE1">
        <w:t>all</w:t>
      </w:r>
      <w:r>
        <w:t xml:space="preserve">e Wohnungen </w:t>
      </w:r>
      <w:r w:rsidR="00B34FE1">
        <w:t>im neuen Quartier</w:t>
      </w:r>
      <w:r>
        <w:t xml:space="preserve"> durch großzügige Balkone oder Terrassen mit zugeordneten Grünflächen aus. </w:t>
      </w:r>
      <w:r w:rsidR="00B34FE1">
        <w:t xml:space="preserve">Auch ein Gemeinschaftsraum, der mit Küche und Mobiliar ausgestattet ist, ist in den neuen Bauten zu finden. </w:t>
      </w:r>
    </w:p>
    <w:p w14:paraId="03505B39" w14:textId="0C82BB80" w:rsidR="003C55C5" w:rsidRDefault="00B34FE1" w:rsidP="003C55C5">
      <w:pPr>
        <w:jc w:val="both"/>
      </w:pPr>
      <w:r>
        <w:t xml:space="preserve">Aber auch außerhalb der Gebäude und der eigenen Bereiche findet sich viel Gemeinschaftsfläche. So gibt es mehrere Spielplätze, einen Aktivitätenpark, einen Quartiersplatz und damit verbunden einen </w:t>
      </w:r>
      <w:proofErr w:type="spellStart"/>
      <w:r>
        <w:t>Grätzeltreff</w:t>
      </w:r>
      <w:proofErr w:type="spellEnd"/>
      <w:r>
        <w:t xml:space="preserve">. Hier laden Sitzmöbel zum Verweilen und zum Austausch ein. </w:t>
      </w:r>
      <w:r w:rsidR="00B62101">
        <w:t>Dabei wurde bewusst ein geschlossener Charakter der Freibereiche vermieden</w:t>
      </w:r>
      <w:r w:rsidR="00E43ADB">
        <w:t xml:space="preserve">. </w:t>
      </w:r>
      <w:r w:rsidR="00E43ADB" w:rsidRPr="00E43ADB">
        <w:t xml:space="preserve">Durch die Anordnung der Baukörper </w:t>
      </w:r>
      <w:r w:rsidR="00E43ADB">
        <w:t>sind so</w:t>
      </w:r>
      <w:r w:rsidR="00E43ADB" w:rsidRPr="00E43ADB">
        <w:t xml:space="preserve"> unterschiedlichste Freiräume mit ausdifferenziertem Öffentlichkeitsgrad und hoher Nutzungsvariabilität</w:t>
      </w:r>
      <w:r w:rsidR="00E43ADB">
        <w:t xml:space="preserve"> entstanden</w:t>
      </w:r>
      <w:r w:rsidR="00E43ADB" w:rsidRPr="00E43ADB">
        <w:t xml:space="preserve">. </w:t>
      </w:r>
    </w:p>
    <w:p w14:paraId="2B300796" w14:textId="0DEFE95D" w:rsidR="00AD1639" w:rsidRPr="005B0566" w:rsidRDefault="003C55C5" w:rsidP="00F652F5">
      <w:pPr>
        <w:jc w:val="both"/>
        <w:rPr>
          <w:b/>
          <w:bCs/>
        </w:rPr>
      </w:pPr>
      <w:r>
        <w:rPr>
          <w:b/>
          <w:bCs/>
        </w:rPr>
        <w:lastRenderedPageBreak/>
        <w:t xml:space="preserve">Die Besonderheiten auf den </w:t>
      </w:r>
      <w:proofErr w:type="spellStart"/>
      <w:r>
        <w:rPr>
          <w:b/>
          <w:bCs/>
        </w:rPr>
        <w:t>Reininghausgründen</w:t>
      </w:r>
      <w:proofErr w:type="spellEnd"/>
    </w:p>
    <w:p w14:paraId="48F5B90C" w14:textId="4CDA9391" w:rsidR="00AD1639" w:rsidRDefault="00474EB8" w:rsidP="005B0566">
      <w:pPr>
        <w:jc w:val="both"/>
      </w:pPr>
      <w:r w:rsidRPr="00474EB8">
        <w:t>„</w:t>
      </w:r>
      <w:r w:rsidR="00AD1639">
        <w:t xml:space="preserve">Wir setzen </w:t>
      </w:r>
      <w:r w:rsidR="003C55C5">
        <w:t>auf</w:t>
      </w:r>
      <w:r w:rsidR="00AD1639">
        <w:t xml:space="preserve"> den </w:t>
      </w:r>
      <w:proofErr w:type="spellStart"/>
      <w:r w:rsidR="00AD1639">
        <w:t>Reininghausgr</w:t>
      </w:r>
      <w:r w:rsidR="00E5230C">
        <w:t>ü</w:t>
      </w:r>
      <w:r w:rsidR="00AD1639">
        <w:t>nden</w:t>
      </w:r>
      <w:proofErr w:type="spellEnd"/>
      <w:r w:rsidR="00AD1639">
        <w:t xml:space="preserve"> </w:t>
      </w:r>
      <w:r w:rsidRPr="00474EB8">
        <w:t>sehr viele relevante Themen um</w:t>
      </w:r>
      <w:r w:rsidR="00D70EBC">
        <w:t xml:space="preserve"> – </w:t>
      </w:r>
      <w:r w:rsidR="00105F52">
        <w:t xml:space="preserve">gerade </w:t>
      </w:r>
      <w:r w:rsidR="00D70EBC">
        <w:t xml:space="preserve">im Hinblick auf </w:t>
      </w:r>
      <w:r w:rsidR="009959C0">
        <w:t>Freiraum</w:t>
      </w:r>
      <w:r w:rsidR="009B6A87">
        <w:t>q</w:t>
      </w:r>
      <w:r w:rsidR="009959C0">
        <w:t>ualität</w:t>
      </w:r>
      <w:r w:rsidR="00D70EBC">
        <w:t xml:space="preserve"> und Nachhaltigkeit</w:t>
      </w:r>
      <w:r w:rsidRPr="00474EB8">
        <w:t xml:space="preserve">“, </w:t>
      </w:r>
      <w:r w:rsidR="00AD1639">
        <w:t>so Schaffer</w:t>
      </w:r>
      <w:r w:rsidR="003C55C5">
        <w:t>.</w:t>
      </w:r>
      <w:r w:rsidR="00AD1639">
        <w:t xml:space="preserve"> </w:t>
      </w:r>
      <w:r w:rsidR="00D70EBC">
        <w:t>Der neue</w:t>
      </w:r>
      <w:r w:rsidR="00AD1639">
        <w:t xml:space="preserve"> </w:t>
      </w:r>
      <w:r w:rsidR="00D70EBC">
        <w:t>Stadtteil</w:t>
      </w:r>
      <w:r w:rsidR="00AD1639">
        <w:t xml:space="preserve"> </w:t>
      </w:r>
      <w:r w:rsidR="00D70EBC">
        <w:t xml:space="preserve">verfügt über eine </w:t>
      </w:r>
      <w:r w:rsidR="00105F52">
        <w:t xml:space="preserve">sehr </w:t>
      </w:r>
      <w:r w:rsidR="00D70EBC">
        <w:t>gute öffentliche Anbindung</w:t>
      </w:r>
      <w:r w:rsidR="00AD1639">
        <w:t xml:space="preserve">. </w:t>
      </w:r>
      <w:r w:rsidR="00D70EBC">
        <w:t xml:space="preserve">Starker Fokus liegt auf dem Rad, mit dem die Innenstadt in rund 10 Minuten erreichbar ist. </w:t>
      </w:r>
      <w:r w:rsidR="00AD1639">
        <w:t xml:space="preserve">Ausreichend Fahrradabstellplätze </w:t>
      </w:r>
      <w:r w:rsidR="00D70EBC">
        <w:t xml:space="preserve">wurden in allen Gebäuden </w:t>
      </w:r>
      <w:r w:rsidR="00105F52">
        <w:t>realisiert</w:t>
      </w:r>
      <w:r w:rsidR="000700C9">
        <w:t>.</w:t>
      </w:r>
      <w:r w:rsidR="00AD1639">
        <w:t xml:space="preserve"> </w:t>
      </w:r>
      <w:r w:rsidR="000700C9" w:rsidRPr="000700C9">
        <w:t>Neu zu nutzen sind rund 13,5 Kilometern</w:t>
      </w:r>
      <w:r w:rsidR="000700C9">
        <w:t xml:space="preserve"> an neu ausgebautem Radweg rund um den neuen Stadtteil. In allen Quartieren gibt es ein Carsharing-Konzept. </w:t>
      </w:r>
      <w:r w:rsidR="001B3C60">
        <w:t>Aber auch die Infrastruktur</w:t>
      </w:r>
      <w:r w:rsidR="00D70EBC">
        <w:t xml:space="preserve"> auf</w:t>
      </w:r>
      <w:r w:rsidR="001B3C60">
        <w:t xml:space="preserve"> den </w:t>
      </w:r>
      <w:proofErr w:type="spellStart"/>
      <w:r w:rsidR="001B3C60">
        <w:t>Reininghaus</w:t>
      </w:r>
      <w:r w:rsidR="00DB0DC2">
        <w:t>gründen</w:t>
      </w:r>
      <w:proofErr w:type="spellEnd"/>
      <w:r w:rsidR="00DB0DC2">
        <w:t xml:space="preserve"> selbst wächst und wächst. So sind vor kurzem drei Ärztinnen in </w:t>
      </w:r>
      <w:r w:rsidR="001D5797">
        <w:t xml:space="preserve">das Gesundheitszentrum in </w:t>
      </w:r>
      <w:r w:rsidR="00DB0DC2">
        <w:t xml:space="preserve">Reininghaus eingezogen. </w:t>
      </w:r>
      <w:r w:rsidR="00D70EBC">
        <w:t>Jeden</w:t>
      </w:r>
      <w:r w:rsidR="001D5797">
        <w:t xml:space="preserve"> Freitag findet der Bauernmarkt im </w:t>
      </w:r>
      <w:proofErr w:type="spellStart"/>
      <w:r w:rsidR="001D5797">
        <w:t>Reininghauspark</w:t>
      </w:r>
      <w:proofErr w:type="spellEnd"/>
      <w:r w:rsidR="001D5797">
        <w:t xml:space="preserve"> statt. </w:t>
      </w:r>
    </w:p>
    <w:p w14:paraId="51378233" w14:textId="3C5962B1" w:rsidR="00AD1639" w:rsidRPr="00AD1639" w:rsidRDefault="00474EB8" w:rsidP="005B0566">
      <w:pPr>
        <w:jc w:val="both"/>
      </w:pPr>
      <w:r w:rsidRPr="00474EB8">
        <w:t>D</w:t>
      </w:r>
      <w:r w:rsidR="00F966AF">
        <w:t xml:space="preserve">er </w:t>
      </w:r>
      <w:r w:rsidRPr="00474EB8">
        <w:t xml:space="preserve">große </w:t>
      </w:r>
      <w:r w:rsidR="000700C9">
        <w:t xml:space="preserve">drei Hektar </w:t>
      </w:r>
      <w:r w:rsidR="00581E37">
        <w:t xml:space="preserve">große </w:t>
      </w:r>
      <w:r w:rsidRPr="00474EB8">
        <w:t>Park in der Mitte de</w:t>
      </w:r>
      <w:r w:rsidR="00F966AF">
        <w:t>s neuen Stadtteils ist ein Plus in Sachen Nachhaltigkeit</w:t>
      </w:r>
      <w:r w:rsidR="000700C9" w:rsidRPr="000700C9">
        <w:t xml:space="preserve"> </w:t>
      </w:r>
      <w:r w:rsidR="000700C9">
        <w:t xml:space="preserve">und </w:t>
      </w:r>
      <w:r w:rsidR="000700C9" w:rsidRPr="000700C9">
        <w:t xml:space="preserve">wurde mit der </w:t>
      </w:r>
      <w:proofErr w:type="spellStart"/>
      <w:r w:rsidR="000700C9" w:rsidRPr="000700C9">
        <w:t>Geramb</w:t>
      </w:r>
      <w:r w:rsidR="00145739">
        <w:t>R</w:t>
      </w:r>
      <w:r w:rsidR="000700C9" w:rsidRPr="000700C9">
        <w:t>ose</w:t>
      </w:r>
      <w:proofErr w:type="spellEnd"/>
      <w:r w:rsidR="000700C9">
        <w:t xml:space="preserve"> prämiert</w:t>
      </w:r>
      <w:r w:rsidR="00F966AF">
        <w:t xml:space="preserve">. </w:t>
      </w:r>
      <w:r w:rsidR="00581E37">
        <w:t>Ein kleiner Stadtwald und 900 neu gepflanzte Bäume sorgen für ausreichend Grün.</w:t>
      </w:r>
      <w:r w:rsidR="001B3C60">
        <w:t xml:space="preserve"> Auch steh</w:t>
      </w:r>
      <w:r w:rsidR="00D70EBC">
        <w:t>t</w:t>
      </w:r>
      <w:r w:rsidR="001B3C60">
        <w:t xml:space="preserve"> den </w:t>
      </w:r>
      <w:proofErr w:type="spellStart"/>
      <w:proofErr w:type="gramStart"/>
      <w:r w:rsidR="001B3C60">
        <w:t>Bewohner:innen</w:t>
      </w:r>
      <w:proofErr w:type="spellEnd"/>
      <w:proofErr w:type="gramEnd"/>
      <w:r w:rsidR="001B3C60">
        <w:t xml:space="preserve"> viel Freiraum zur Verfügung, wie </w:t>
      </w:r>
      <w:r w:rsidR="00D70EBC">
        <w:t xml:space="preserve">beispielsweise </w:t>
      </w:r>
      <w:r w:rsidR="000700C9">
        <w:t>in Zukunft d</w:t>
      </w:r>
      <w:r w:rsidR="000700C9" w:rsidRPr="000700C9">
        <w:t xml:space="preserve">er </w:t>
      </w:r>
      <w:r w:rsidR="000700C9">
        <w:t>zwei Hektar</w:t>
      </w:r>
      <w:r w:rsidR="000700C9" w:rsidRPr="000700C9">
        <w:t xml:space="preserve"> große Bezirkssportpark</w:t>
      </w:r>
      <w:r w:rsidR="001B3C60">
        <w:t xml:space="preserve">. </w:t>
      </w:r>
    </w:p>
    <w:p w14:paraId="3384ACB2" w14:textId="620C36B1" w:rsidR="00774DE1" w:rsidRPr="00774DE1" w:rsidRDefault="00E5230C" w:rsidP="005B0566">
      <w:pPr>
        <w:jc w:val="both"/>
        <w:rPr>
          <w:b/>
          <w:bCs/>
        </w:rPr>
      </w:pPr>
      <w:r w:rsidRPr="005B0566">
        <w:rPr>
          <w:b/>
          <w:bCs/>
        </w:rPr>
        <w:t>Maecenas</w:t>
      </w:r>
      <w:r w:rsidR="005B0566" w:rsidRPr="005B0566">
        <w:rPr>
          <w:b/>
          <w:bCs/>
        </w:rPr>
        <w:t xml:space="preserve"> Award für Reininghaus</w:t>
      </w:r>
      <w:r w:rsidRPr="005B0566">
        <w:rPr>
          <w:b/>
          <w:bCs/>
        </w:rPr>
        <w:t xml:space="preserve">: </w:t>
      </w:r>
      <w:r w:rsidR="00774DE1" w:rsidRPr="00774DE1">
        <w:rPr>
          <w:b/>
          <w:bCs/>
        </w:rPr>
        <w:t>Kultur er-findet Stadt</w:t>
      </w:r>
    </w:p>
    <w:p w14:paraId="77F4D139" w14:textId="168CD79B" w:rsidR="000700C9" w:rsidRDefault="00DB0DC2" w:rsidP="000700C9">
      <w:pPr>
        <w:jc w:val="both"/>
      </w:pPr>
      <w:proofErr w:type="gramStart"/>
      <w:r>
        <w:t>ÖWG Wohnbau</w:t>
      </w:r>
      <w:proofErr w:type="gramEnd"/>
      <w:r>
        <w:t xml:space="preserve"> ist einer von </w:t>
      </w:r>
      <w:r w:rsidR="00774DE1" w:rsidRPr="00774DE1">
        <w:t>17 Bauträger</w:t>
      </w:r>
      <w:r>
        <w:t>n, die sich hier im Wes</w:t>
      </w:r>
      <w:r w:rsidR="001D5797">
        <w:t>t</w:t>
      </w:r>
      <w:r>
        <w:t xml:space="preserve">en von Graz zusammengetan haben, um die Vision eines neuen Stadtteils zu verwirklichen. </w:t>
      </w:r>
      <w:r w:rsidR="00774DE1" w:rsidRPr="00774DE1">
        <w:t xml:space="preserve">Daraus hat sich 2023 der </w:t>
      </w:r>
      <w:r w:rsidR="00774DE1" w:rsidRPr="00774DE1">
        <w:rPr>
          <w:i/>
          <w:iCs/>
        </w:rPr>
        <w:t>Förderverein Stadtteil Graz Reininghaus</w:t>
      </w:r>
      <w:r w:rsidR="00774DE1" w:rsidRPr="00774DE1">
        <w:t xml:space="preserve"> gebildet, wodurch die Übernahme von Festivalsponsorings </w:t>
      </w:r>
      <w:r>
        <w:t>möglich</w:t>
      </w:r>
      <w:r w:rsidR="00774DE1" w:rsidRPr="00774DE1">
        <w:t xml:space="preserve"> wurde.</w:t>
      </w:r>
      <w:r>
        <w:t xml:space="preserve"> </w:t>
      </w:r>
      <w:r w:rsidR="00774DE1" w:rsidRPr="00774DE1">
        <w:t xml:space="preserve">2022 </w:t>
      </w:r>
      <w:r>
        <w:t xml:space="preserve">wurden </w:t>
      </w:r>
      <w:r w:rsidR="00774DE1" w:rsidRPr="00774DE1">
        <w:t>erstmals Diagonale-</w:t>
      </w:r>
      <w:r w:rsidR="000700C9">
        <w:t>Veranstaltung</w:t>
      </w:r>
      <w:r w:rsidR="00774DE1" w:rsidRPr="00774DE1">
        <w:t>en nach Reininghaus gebracht. So etwa die „Street Cinema Tour", wo Leerstände und verborgene Ecken des neuen Stadtteils erforscht werden konnten</w:t>
      </w:r>
      <w:r w:rsidR="000700C9" w:rsidRPr="000700C9">
        <w:t xml:space="preserve"> und besondere Kurzfilme projiziert wurden</w:t>
      </w:r>
      <w:r w:rsidR="00774DE1" w:rsidRPr="00774DE1">
        <w:t>.</w:t>
      </w:r>
      <w:r w:rsidR="004D2E55">
        <w:t xml:space="preserve"> </w:t>
      </w:r>
      <w:r w:rsidR="00774DE1" w:rsidRPr="00774DE1">
        <w:t>Im selben Jahr fand das Kunstfestival KLANGLICHT mit internationalen und heimischen Künstlerinnen und Künstlern erstmals auch in Reininghaus statt. Es wurde eine weithin sichtbare Lichtbrücke zwischen der Innenstadt und dem neuen Stadtteil mithilfe einer Lichtinstallation geschaffen.</w:t>
      </w:r>
      <w:r w:rsidR="004D2E55">
        <w:t xml:space="preserve"> </w:t>
      </w:r>
      <w:r w:rsidR="00774DE1" w:rsidRPr="00774DE1">
        <w:t xml:space="preserve">Neben großen Festivals werden </w:t>
      </w:r>
      <w:r w:rsidR="004D2E55">
        <w:t xml:space="preserve">hier </w:t>
      </w:r>
      <w:r w:rsidR="00774DE1" w:rsidRPr="00774DE1">
        <w:t xml:space="preserve">auch kleinere Projekte gefördert, wie zum Beispiel „Kunst am Bau“, </w:t>
      </w:r>
      <w:r w:rsidR="000700C9" w:rsidRPr="00261CFF">
        <w:t xml:space="preserve">temporäre Ausstellungen oder Community basierende Events wie die „Friedensstationen </w:t>
      </w:r>
      <w:r w:rsidR="00261CFF">
        <w:t>–</w:t>
      </w:r>
      <w:r w:rsidR="000700C9" w:rsidRPr="00261CFF">
        <w:t xml:space="preserve"> </w:t>
      </w:r>
      <w:proofErr w:type="spellStart"/>
      <w:r w:rsidR="000700C9" w:rsidRPr="00261CFF">
        <w:t>Stop</w:t>
      </w:r>
      <w:proofErr w:type="spellEnd"/>
      <w:r w:rsidR="000700C9" w:rsidRPr="00261CFF">
        <w:t xml:space="preserve"> </w:t>
      </w:r>
      <w:proofErr w:type="spellStart"/>
      <w:r w:rsidR="000700C9" w:rsidRPr="00261CFF">
        <w:t>the</w:t>
      </w:r>
      <w:proofErr w:type="spellEnd"/>
      <w:r w:rsidR="000700C9" w:rsidRPr="00261CFF">
        <w:t xml:space="preserve"> Motion Haltestellenkino“ von Nicole </w:t>
      </w:r>
      <w:proofErr w:type="spellStart"/>
      <w:r w:rsidR="000700C9" w:rsidRPr="00261CFF">
        <w:t>Pruckermayr</w:t>
      </w:r>
      <w:proofErr w:type="spellEnd"/>
      <w:r w:rsidR="000700C9" w:rsidRPr="00261CFF">
        <w:t>.</w:t>
      </w:r>
      <w:r w:rsidR="00261CFF" w:rsidRPr="00261CFF">
        <w:t xml:space="preserve"> </w:t>
      </w:r>
      <w:r w:rsidR="000700C9" w:rsidRPr="00261CFF">
        <w:t>2024 wird es von der Steirischen Kulturinitiative in Kooperation mit dem Verein Reininghaus gleich drei Ausstellungen geben. (</w:t>
      </w:r>
      <w:proofErr w:type="spellStart"/>
      <w:r w:rsidR="000700C9" w:rsidRPr="00261CFF">
        <w:t>zB</w:t>
      </w:r>
      <w:proofErr w:type="spellEnd"/>
      <w:r w:rsidR="000700C9" w:rsidRPr="00261CFF">
        <w:t xml:space="preserve"> „</w:t>
      </w:r>
      <w:proofErr w:type="spellStart"/>
      <w:r w:rsidR="000700C9" w:rsidRPr="00261CFF">
        <w:t>tropical</w:t>
      </w:r>
      <w:proofErr w:type="spellEnd"/>
      <w:r w:rsidR="000700C9" w:rsidRPr="00261CFF">
        <w:t xml:space="preserve"> </w:t>
      </w:r>
      <w:proofErr w:type="spellStart"/>
      <w:r w:rsidR="000700C9" w:rsidRPr="00261CFF">
        <w:t>explosion</w:t>
      </w:r>
      <w:proofErr w:type="spellEnd"/>
      <w:r w:rsidR="000700C9" w:rsidRPr="00261CFF">
        <w:t xml:space="preserve">“ von Christina Helena </w:t>
      </w:r>
      <w:proofErr w:type="spellStart"/>
      <w:r w:rsidR="000700C9" w:rsidRPr="00261CFF">
        <w:t>Romirer</w:t>
      </w:r>
      <w:proofErr w:type="spellEnd"/>
      <w:r w:rsidR="000700C9" w:rsidRPr="00261CFF">
        <w:t>, 18.</w:t>
      </w:r>
      <w:r w:rsidR="00261CFF" w:rsidRPr="00261CFF">
        <w:t>4. – 12.5.2024</w:t>
      </w:r>
      <w:r w:rsidR="000700C9" w:rsidRPr="00261CFF">
        <w:t>)</w:t>
      </w:r>
      <w:r w:rsidR="00261CFF" w:rsidRPr="00261CFF">
        <w:t>.</w:t>
      </w:r>
      <w:r w:rsidR="000700C9">
        <w:t xml:space="preserve"> </w:t>
      </w:r>
    </w:p>
    <w:p w14:paraId="214F017C" w14:textId="0EEB1C2B" w:rsidR="00774DE1" w:rsidRPr="00774DE1" w:rsidRDefault="004D2E55" w:rsidP="005B0566">
      <w:pPr>
        <w:jc w:val="both"/>
      </w:pPr>
      <w:r>
        <w:t xml:space="preserve">Ende März 2024 </w:t>
      </w:r>
      <w:r w:rsidR="00261CFF">
        <w:t xml:space="preserve">wurde der Verein für </w:t>
      </w:r>
      <w:r w:rsidR="00261CFF" w:rsidRPr="00261CFF">
        <w:t>sein Engagement mit einem erst- und einmalig vergebenen</w:t>
      </w:r>
      <w:r w:rsidR="00261CFF">
        <w:t xml:space="preserve"> </w:t>
      </w:r>
      <w:r>
        <w:t xml:space="preserve">Sonderpreis des Kultursponsoring-Preises Maecenas ausgezeichnet. </w:t>
      </w:r>
      <w:r w:rsidR="00E76C5A">
        <w:t>„</w:t>
      </w:r>
      <w:r w:rsidR="00774DE1" w:rsidRPr="00774DE1">
        <w:t xml:space="preserve">Der innovative Zusammenschluss der Gruppe von Bauträgern und die Überführung in den Förderverein zeigt deutlich: Kunst und Kultur findet immer statt und erfindet Stadt. Mit der finanziellen wie ressourcentechnischen Unterstützung der Wirtschaft und dem Förderverein </w:t>
      </w:r>
      <w:r w:rsidR="001D5797">
        <w:t>„</w:t>
      </w:r>
      <w:r w:rsidR="00774DE1" w:rsidRPr="00774DE1">
        <w:t>erfindet</w:t>
      </w:r>
      <w:r w:rsidR="001D5797">
        <w:t>“</w:t>
      </w:r>
      <w:r w:rsidR="00774DE1" w:rsidRPr="00774DE1">
        <w:t xml:space="preserve"> sie sogar einen ganzen Stadtteil</w:t>
      </w:r>
      <w:r w:rsidR="00E76C5A">
        <w:t>“</w:t>
      </w:r>
      <w:r w:rsidR="00774DE1" w:rsidRPr="00774DE1">
        <w:t>, lobt die Jury.</w:t>
      </w:r>
    </w:p>
    <w:p w14:paraId="05C5E67D" w14:textId="14809AA4" w:rsidR="00A772FE" w:rsidRDefault="00367A70" w:rsidP="00A772FE">
      <w:r>
        <w:lastRenderedPageBreak/>
        <w:t xml:space="preserve">Foto: </w:t>
      </w:r>
      <w:r w:rsidR="004D2E55">
        <w:t xml:space="preserve">ÖWG Gebäude in Reininghaus Quartier 6a Süd wurden an die </w:t>
      </w:r>
      <w:proofErr w:type="spellStart"/>
      <w:proofErr w:type="gramStart"/>
      <w:r w:rsidR="004D2E55">
        <w:t>Bewohner:innen</w:t>
      </w:r>
      <w:proofErr w:type="spellEnd"/>
      <w:proofErr w:type="gramEnd"/>
      <w:r w:rsidR="004D2E55">
        <w:t xml:space="preserve"> übergeben</w:t>
      </w:r>
      <w:r w:rsidR="00D81D50">
        <w:t>.</w:t>
      </w:r>
      <w:r w:rsidR="00BF61AC">
        <w:rPr>
          <w:rFonts w:ascii="Aptos" w:eastAsia="Times New Roman" w:hAnsi="Aptos" w:cs="Times New Roman"/>
          <w:color w:val="212121"/>
          <w:kern w:val="0"/>
          <w:sz w:val="20"/>
          <w:szCs w:val="20"/>
          <w:lang w:eastAsia="de-DE"/>
          <w14:ligatures w14:val="none"/>
        </w:rPr>
        <w:br/>
      </w:r>
      <w:r w:rsidR="00A772FE">
        <w:t>Bildquelle: © ÖWG Wohnbau</w:t>
      </w:r>
    </w:p>
    <w:p w14:paraId="17ECE280" w14:textId="32BFCC15" w:rsidR="00BF61AC" w:rsidRPr="00FC42A5" w:rsidRDefault="00BF61AC" w:rsidP="00A772FE">
      <w:pPr>
        <w:rPr>
          <w:lang w:val="en-US"/>
        </w:rPr>
      </w:pPr>
      <w:r>
        <w:t>Foto</w:t>
      </w:r>
      <w:r w:rsidR="008D2A49">
        <w:t xml:space="preserve"> </w:t>
      </w:r>
      <w:r>
        <w:t xml:space="preserve">Maecenas Sonderpreis: </w:t>
      </w:r>
      <w:r w:rsidR="003A6B10">
        <w:t xml:space="preserve">Übergabe des Maecenas Sonderpreises an den Förderverein Stadtteil Graz Reininghaus am </w:t>
      </w:r>
      <w:r w:rsidR="000B56B2">
        <w:t xml:space="preserve">20. </w:t>
      </w:r>
      <w:proofErr w:type="spellStart"/>
      <w:r w:rsidR="000B56B2" w:rsidRPr="00FC42A5">
        <w:rPr>
          <w:lang w:val="en-US"/>
        </w:rPr>
        <w:t>März</w:t>
      </w:r>
      <w:proofErr w:type="spellEnd"/>
      <w:r w:rsidR="000B56B2" w:rsidRPr="00FC42A5">
        <w:rPr>
          <w:lang w:val="en-US"/>
        </w:rPr>
        <w:t xml:space="preserve"> 2024</w:t>
      </w:r>
      <w:r w:rsidRPr="00FC42A5">
        <w:rPr>
          <w:lang w:val="en-US"/>
        </w:rPr>
        <w:t>.</w:t>
      </w:r>
      <w:r w:rsidR="008D2A49" w:rsidRPr="00FC42A5">
        <w:rPr>
          <w:lang w:val="en-US"/>
        </w:rPr>
        <w:br/>
      </w:r>
      <w:proofErr w:type="spellStart"/>
      <w:r w:rsidRPr="00FC42A5">
        <w:rPr>
          <w:lang w:val="en-US"/>
        </w:rPr>
        <w:t>Bildquelle</w:t>
      </w:r>
      <w:proofErr w:type="spellEnd"/>
      <w:r w:rsidRPr="00FC42A5">
        <w:rPr>
          <w:lang w:val="en-US"/>
        </w:rPr>
        <w:t xml:space="preserve">: © </w:t>
      </w:r>
      <w:r w:rsidR="003A6B10" w:rsidRPr="00FC42A5">
        <w:rPr>
          <w:lang w:val="en-US"/>
        </w:rPr>
        <w:t xml:space="preserve">Christian </w:t>
      </w:r>
      <w:proofErr w:type="spellStart"/>
      <w:r w:rsidR="003A6B10" w:rsidRPr="00FC42A5">
        <w:rPr>
          <w:lang w:val="en-US"/>
        </w:rPr>
        <w:t>Schörg</w:t>
      </w:r>
      <w:proofErr w:type="spellEnd"/>
    </w:p>
    <w:p w14:paraId="4C602D52" w14:textId="1F6CCCD1" w:rsidR="008D2A49" w:rsidRDefault="008D2A49" w:rsidP="008D2A49">
      <w:proofErr w:type="spellStart"/>
      <w:r w:rsidRPr="00FC42A5">
        <w:rPr>
          <w:lang w:val="en-US"/>
        </w:rPr>
        <w:t>Foto</w:t>
      </w:r>
      <w:proofErr w:type="spellEnd"/>
      <w:r w:rsidRPr="00FC42A5">
        <w:rPr>
          <w:lang w:val="en-US"/>
        </w:rPr>
        <w:t xml:space="preserve"> </w:t>
      </w:r>
      <w:proofErr w:type="spellStart"/>
      <w:r w:rsidRPr="00FC42A5">
        <w:rPr>
          <w:lang w:val="en-US"/>
        </w:rPr>
        <w:t>Klanglicht</w:t>
      </w:r>
      <w:proofErr w:type="spellEnd"/>
      <w:r w:rsidRPr="00FC42A5">
        <w:rPr>
          <w:lang w:val="en-US"/>
        </w:rPr>
        <w:t xml:space="preserve"> 2022: ARKESTRA OD LIGHT levitate by </w:t>
      </w:r>
      <w:proofErr w:type="spellStart"/>
      <w:r w:rsidRPr="00FC42A5">
        <w:rPr>
          <w:lang w:val="en-US"/>
        </w:rPr>
        <w:t>Ochoresotto</w:t>
      </w:r>
      <w:proofErr w:type="spellEnd"/>
      <w:r w:rsidRPr="00FC42A5">
        <w:rPr>
          <w:lang w:val="en-US"/>
        </w:rPr>
        <w:t>.</w:t>
      </w:r>
      <w:r w:rsidRPr="00FC42A5">
        <w:rPr>
          <w:lang w:val="en-US"/>
        </w:rPr>
        <w:br/>
      </w:r>
      <w:r>
        <w:t xml:space="preserve">Bildquelle: © Mathias </w:t>
      </w:r>
      <w:proofErr w:type="spellStart"/>
      <w:r>
        <w:t>Kniepeiss</w:t>
      </w:r>
      <w:proofErr w:type="spellEnd"/>
    </w:p>
    <w:p w14:paraId="72B16228" w14:textId="4B1D6C9D" w:rsidR="008D2A49" w:rsidRDefault="008D2A49" w:rsidP="008D2A49">
      <w:r>
        <w:t xml:space="preserve">Foto Klanglicht 2022: FANTASTIC PLANET </w:t>
      </w:r>
      <w:proofErr w:type="spellStart"/>
      <w:r>
        <w:t>by</w:t>
      </w:r>
      <w:proofErr w:type="spellEnd"/>
      <w:r>
        <w:t xml:space="preserve"> Amanda </w:t>
      </w:r>
      <w:proofErr w:type="spellStart"/>
      <w:r>
        <w:t>Parer</w:t>
      </w:r>
      <w:proofErr w:type="spellEnd"/>
      <w:r w:rsidRPr="00BF61AC">
        <w:t>.</w:t>
      </w:r>
      <w:r>
        <w:br/>
        <w:t xml:space="preserve">Bildquelle: © </w:t>
      </w:r>
      <w:proofErr w:type="spellStart"/>
      <w:r>
        <w:t>Kanizaj</w:t>
      </w:r>
      <w:proofErr w:type="spellEnd"/>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373BF7D" w:rsidR="00367A70" w:rsidRPr="00881571" w:rsidRDefault="007B0C12"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sterreichische</w:t>
      </w:r>
      <w:proofErr w:type="gramEnd"/>
      <w:r>
        <w:rPr>
          <w:rFonts w:ascii="Futura Lt BT" w:eastAsiaTheme="minorHAnsi" w:hAnsi="Futura Lt BT" w:cstheme="minorBidi"/>
          <w:kern w:val="2"/>
          <w:sz w:val="20"/>
          <w:szCs w:val="20"/>
          <w:lang w:eastAsia="en-US"/>
          <w14:ligatures w14:val="standardContextual"/>
        </w:rPr>
        <w:t xml:space="preserve"> </w:t>
      </w:r>
      <w:r w:rsidR="00367A70" w:rsidRPr="00881571">
        <w:rPr>
          <w:rFonts w:ascii="Futura Lt BT" w:eastAsiaTheme="minorHAnsi" w:hAnsi="Futura Lt BT" w:cstheme="minorBidi"/>
          <w:kern w:val="2"/>
          <w:sz w:val="20"/>
          <w:szCs w:val="20"/>
          <w:lang w:eastAsia="en-US"/>
          <w14:ligatures w14:val="standardContextual"/>
        </w:rPr>
        <w:t xml:space="preserve">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00367A70" w:rsidRPr="00881571">
        <w:rPr>
          <w:rFonts w:ascii="Futura Lt BT" w:eastAsiaTheme="minorHAnsi" w:hAnsi="Futura Lt BT" w:cstheme="minorBidi"/>
          <w:kern w:val="2"/>
          <w:sz w:val="20"/>
          <w:szCs w:val="20"/>
          <w:lang w:eastAsia="en-US"/>
          <w14:ligatures w14:val="standardContextual"/>
        </w:rPr>
        <w:t>ÖWG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00367A70"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00367A70" w:rsidRPr="00881571">
        <w:rPr>
          <w:rFonts w:ascii="Futura Lt BT" w:eastAsiaTheme="minorHAnsi" w:hAnsi="Futura Lt BT" w:cstheme="minorBidi"/>
          <w:kern w:val="2"/>
          <w:sz w:val="20"/>
          <w:szCs w:val="20"/>
          <w:lang w:eastAsia="en-US"/>
          <w14:ligatures w14:val="standardContextual"/>
        </w:rPr>
        <w:t xml:space="preserve"> beschäftigt. Mehr unter </w:t>
      </w:r>
      <w:hyperlink r:id="rId6" w:history="1">
        <w:r w:rsidR="00367A70" w:rsidRPr="00881571">
          <w:rPr>
            <w:rFonts w:ascii="Futura Lt BT" w:eastAsiaTheme="minorHAnsi" w:hAnsi="Futura Lt BT" w:cstheme="minorBidi"/>
            <w:color w:val="0070C0"/>
            <w:kern w:val="2"/>
            <w:sz w:val="20"/>
            <w:szCs w:val="20"/>
            <w:u w:val="single"/>
            <w:lang w:eastAsia="en-US"/>
            <w14:ligatures w14:val="standardContextual"/>
          </w:rPr>
          <w:t>oewg.at</w:t>
        </w:r>
      </w:hyperlink>
      <w:r w:rsidR="00367A70"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7"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0F20F6">
      <w:headerReference w:type="default" r:id="rId8"/>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CCDF" w14:textId="77777777" w:rsidR="000F20F6" w:rsidRDefault="000F20F6" w:rsidP="003F0A14">
      <w:pPr>
        <w:spacing w:after="0" w:line="240" w:lineRule="auto"/>
      </w:pPr>
      <w:r>
        <w:separator/>
      </w:r>
    </w:p>
  </w:endnote>
  <w:endnote w:type="continuationSeparator" w:id="0">
    <w:p w14:paraId="58C2D421" w14:textId="77777777" w:rsidR="000F20F6" w:rsidRDefault="000F20F6"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4FB6" w14:textId="77777777" w:rsidR="000F20F6" w:rsidRDefault="000F20F6" w:rsidP="003F0A14">
      <w:pPr>
        <w:spacing w:after="0" w:line="240" w:lineRule="auto"/>
      </w:pPr>
      <w:r>
        <w:separator/>
      </w:r>
    </w:p>
  </w:footnote>
  <w:footnote w:type="continuationSeparator" w:id="0">
    <w:p w14:paraId="4F2E0A9A" w14:textId="77777777" w:rsidR="000F20F6" w:rsidRDefault="000F20F6"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700C9"/>
    <w:rsid w:val="000B56B2"/>
    <w:rsid w:val="000D5062"/>
    <w:rsid w:val="000F20F6"/>
    <w:rsid w:val="00105F52"/>
    <w:rsid w:val="00140BD2"/>
    <w:rsid w:val="00145739"/>
    <w:rsid w:val="00193D21"/>
    <w:rsid w:val="001B3C60"/>
    <w:rsid w:val="001D3CAE"/>
    <w:rsid w:val="001D5797"/>
    <w:rsid w:val="001E5F7B"/>
    <w:rsid w:val="001F0F04"/>
    <w:rsid w:val="001F5B28"/>
    <w:rsid w:val="0021165D"/>
    <w:rsid w:val="00211A05"/>
    <w:rsid w:val="002576F0"/>
    <w:rsid w:val="00261CFF"/>
    <w:rsid w:val="00367A70"/>
    <w:rsid w:val="0037224C"/>
    <w:rsid w:val="00385D16"/>
    <w:rsid w:val="003A6B10"/>
    <w:rsid w:val="003C205A"/>
    <w:rsid w:val="003C55C5"/>
    <w:rsid w:val="003D1128"/>
    <w:rsid w:val="003F0A14"/>
    <w:rsid w:val="00472A27"/>
    <w:rsid w:val="00474EB8"/>
    <w:rsid w:val="004769FF"/>
    <w:rsid w:val="004A76B6"/>
    <w:rsid w:val="004D2E55"/>
    <w:rsid w:val="00513046"/>
    <w:rsid w:val="00581E37"/>
    <w:rsid w:val="00585729"/>
    <w:rsid w:val="00586D3B"/>
    <w:rsid w:val="00595CB0"/>
    <w:rsid w:val="005B0566"/>
    <w:rsid w:val="005B0D98"/>
    <w:rsid w:val="00663358"/>
    <w:rsid w:val="00681A10"/>
    <w:rsid w:val="00774DE1"/>
    <w:rsid w:val="00794B0B"/>
    <w:rsid w:val="007B0C12"/>
    <w:rsid w:val="007B6E9C"/>
    <w:rsid w:val="007D4284"/>
    <w:rsid w:val="007F3883"/>
    <w:rsid w:val="00827809"/>
    <w:rsid w:val="00865270"/>
    <w:rsid w:val="0087500E"/>
    <w:rsid w:val="008D2A49"/>
    <w:rsid w:val="009555D9"/>
    <w:rsid w:val="00985867"/>
    <w:rsid w:val="009959C0"/>
    <w:rsid w:val="009B6A87"/>
    <w:rsid w:val="009C2E0E"/>
    <w:rsid w:val="00A13B47"/>
    <w:rsid w:val="00A7015F"/>
    <w:rsid w:val="00A7152F"/>
    <w:rsid w:val="00A772FE"/>
    <w:rsid w:val="00AD1639"/>
    <w:rsid w:val="00AF499D"/>
    <w:rsid w:val="00B34FE1"/>
    <w:rsid w:val="00B51B94"/>
    <w:rsid w:val="00B6018A"/>
    <w:rsid w:val="00B62101"/>
    <w:rsid w:val="00B63AB8"/>
    <w:rsid w:val="00B65EA7"/>
    <w:rsid w:val="00B70A56"/>
    <w:rsid w:val="00B92F55"/>
    <w:rsid w:val="00BF1461"/>
    <w:rsid w:val="00BF61AC"/>
    <w:rsid w:val="00C0214B"/>
    <w:rsid w:val="00C25E5D"/>
    <w:rsid w:val="00C43583"/>
    <w:rsid w:val="00C87E5B"/>
    <w:rsid w:val="00CE3633"/>
    <w:rsid w:val="00CF7C55"/>
    <w:rsid w:val="00D53BA8"/>
    <w:rsid w:val="00D54BA8"/>
    <w:rsid w:val="00D70EBC"/>
    <w:rsid w:val="00D71F57"/>
    <w:rsid w:val="00D81D50"/>
    <w:rsid w:val="00DB0DC2"/>
    <w:rsid w:val="00DB1D8D"/>
    <w:rsid w:val="00DF3D37"/>
    <w:rsid w:val="00E43ADB"/>
    <w:rsid w:val="00E5230C"/>
    <w:rsid w:val="00E5732E"/>
    <w:rsid w:val="00E72DBD"/>
    <w:rsid w:val="00E76C5A"/>
    <w:rsid w:val="00EB3992"/>
    <w:rsid w:val="00ED00C3"/>
    <w:rsid w:val="00F652F5"/>
    <w:rsid w:val="00F7198E"/>
    <w:rsid w:val="00F84E44"/>
    <w:rsid w:val="00F9546A"/>
    <w:rsid w:val="00F966AF"/>
    <w:rsid w:val="00FA45B3"/>
    <w:rsid w:val="00FC42A5"/>
    <w:rsid w:val="00FF02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435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C4358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C4358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1101561144">
          <w:marLeft w:val="0"/>
          <w:marRight w:val="0"/>
          <w:marTop w:val="0"/>
          <w:marBottom w:val="0"/>
          <w:divBdr>
            <w:top w:val="none" w:sz="0" w:space="0" w:color="auto"/>
            <w:left w:val="none" w:sz="0" w:space="0" w:color="auto"/>
            <w:bottom w:val="none" w:sz="0" w:space="0" w:color="auto"/>
            <w:right w:val="none" w:sz="0" w:space="0" w:color="auto"/>
          </w:divBdr>
          <w:divsChild>
            <w:div w:id="1128011732">
              <w:marLeft w:val="0"/>
              <w:marRight w:val="0"/>
              <w:marTop w:val="0"/>
              <w:marBottom w:val="0"/>
              <w:divBdr>
                <w:top w:val="none" w:sz="0" w:space="0" w:color="auto"/>
                <w:left w:val="none" w:sz="0" w:space="0" w:color="auto"/>
                <w:bottom w:val="none" w:sz="0" w:space="0" w:color="auto"/>
                <w:right w:val="none" w:sz="0" w:space="0" w:color="auto"/>
              </w:divBdr>
              <w:divsChild>
                <w:div w:id="1084691526">
                  <w:marLeft w:val="0"/>
                  <w:marRight w:val="0"/>
                  <w:marTop w:val="0"/>
                  <w:marBottom w:val="0"/>
                  <w:divBdr>
                    <w:top w:val="none" w:sz="0" w:space="0" w:color="auto"/>
                    <w:left w:val="none" w:sz="0" w:space="0" w:color="auto"/>
                    <w:bottom w:val="none" w:sz="0" w:space="0" w:color="auto"/>
                    <w:right w:val="none" w:sz="0" w:space="0" w:color="auto"/>
                  </w:divBdr>
                  <w:divsChild>
                    <w:div w:id="21056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4999">
      <w:bodyDiv w:val="1"/>
      <w:marLeft w:val="0"/>
      <w:marRight w:val="0"/>
      <w:marTop w:val="0"/>
      <w:marBottom w:val="0"/>
      <w:divBdr>
        <w:top w:val="none" w:sz="0" w:space="0" w:color="auto"/>
        <w:left w:val="none" w:sz="0" w:space="0" w:color="auto"/>
        <w:bottom w:val="none" w:sz="0" w:space="0" w:color="auto"/>
        <w:right w:val="none" w:sz="0" w:space="0" w:color="auto"/>
      </w:divBdr>
    </w:div>
    <w:div w:id="856385438">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478961374">
      <w:bodyDiv w:val="1"/>
      <w:marLeft w:val="0"/>
      <w:marRight w:val="0"/>
      <w:marTop w:val="0"/>
      <w:marBottom w:val="0"/>
      <w:divBdr>
        <w:top w:val="none" w:sz="0" w:space="0" w:color="auto"/>
        <w:left w:val="none" w:sz="0" w:space="0" w:color="auto"/>
        <w:bottom w:val="none" w:sz="0" w:space="0" w:color="auto"/>
        <w:right w:val="none" w:sz="0" w:space="0" w:color="auto"/>
      </w:divBdr>
      <w:divsChild>
        <w:div w:id="1327125227">
          <w:marLeft w:val="0"/>
          <w:marRight w:val="0"/>
          <w:marTop w:val="0"/>
          <w:marBottom w:val="0"/>
          <w:divBdr>
            <w:top w:val="none" w:sz="0" w:space="0" w:color="auto"/>
            <w:left w:val="none" w:sz="0" w:space="0" w:color="auto"/>
            <w:bottom w:val="none" w:sz="0" w:space="0" w:color="auto"/>
            <w:right w:val="none" w:sz="0" w:space="0" w:color="auto"/>
          </w:divBdr>
          <w:divsChild>
            <w:div w:id="869682209">
              <w:marLeft w:val="0"/>
              <w:marRight w:val="0"/>
              <w:marTop w:val="0"/>
              <w:marBottom w:val="0"/>
              <w:divBdr>
                <w:top w:val="none" w:sz="0" w:space="0" w:color="auto"/>
                <w:left w:val="none" w:sz="0" w:space="0" w:color="auto"/>
                <w:bottom w:val="none" w:sz="0" w:space="0" w:color="auto"/>
                <w:right w:val="none" w:sz="0" w:space="0" w:color="auto"/>
              </w:divBdr>
              <w:divsChild>
                <w:div w:id="1713071936">
                  <w:marLeft w:val="0"/>
                  <w:marRight w:val="0"/>
                  <w:marTop w:val="0"/>
                  <w:marBottom w:val="0"/>
                  <w:divBdr>
                    <w:top w:val="none" w:sz="0" w:space="0" w:color="auto"/>
                    <w:left w:val="none" w:sz="0" w:space="0" w:color="auto"/>
                    <w:bottom w:val="none" w:sz="0" w:space="0" w:color="auto"/>
                    <w:right w:val="none" w:sz="0" w:space="0" w:color="auto"/>
                  </w:divBdr>
                  <w:divsChild>
                    <w:div w:id="759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139">
              <w:marLeft w:val="0"/>
              <w:marRight w:val="0"/>
              <w:marTop w:val="0"/>
              <w:marBottom w:val="0"/>
              <w:divBdr>
                <w:top w:val="none" w:sz="0" w:space="0" w:color="auto"/>
                <w:left w:val="none" w:sz="0" w:space="0" w:color="auto"/>
                <w:bottom w:val="none" w:sz="0" w:space="0" w:color="auto"/>
                <w:right w:val="none" w:sz="0" w:space="0" w:color="auto"/>
              </w:divBdr>
              <w:divsChild>
                <w:div w:id="528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766">
          <w:marLeft w:val="0"/>
          <w:marRight w:val="0"/>
          <w:marTop w:val="0"/>
          <w:marBottom w:val="0"/>
          <w:divBdr>
            <w:top w:val="none" w:sz="0" w:space="0" w:color="auto"/>
            <w:left w:val="none" w:sz="0" w:space="0" w:color="auto"/>
            <w:bottom w:val="none" w:sz="0" w:space="0" w:color="auto"/>
            <w:right w:val="none" w:sz="0" w:space="0" w:color="auto"/>
          </w:divBdr>
          <w:divsChild>
            <w:div w:id="627007468">
              <w:marLeft w:val="0"/>
              <w:marRight w:val="0"/>
              <w:marTop w:val="0"/>
              <w:marBottom w:val="0"/>
              <w:divBdr>
                <w:top w:val="none" w:sz="0" w:space="0" w:color="auto"/>
                <w:left w:val="none" w:sz="0" w:space="0" w:color="auto"/>
                <w:bottom w:val="none" w:sz="0" w:space="0" w:color="auto"/>
                <w:right w:val="none" w:sz="0" w:space="0" w:color="auto"/>
              </w:divBdr>
              <w:divsChild>
                <w:div w:id="832916790">
                  <w:marLeft w:val="0"/>
                  <w:marRight w:val="0"/>
                  <w:marTop w:val="0"/>
                  <w:marBottom w:val="0"/>
                  <w:divBdr>
                    <w:top w:val="none" w:sz="0" w:space="0" w:color="auto"/>
                    <w:left w:val="none" w:sz="0" w:space="0" w:color="auto"/>
                    <w:bottom w:val="none" w:sz="0" w:space="0" w:color="auto"/>
                    <w:right w:val="none" w:sz="0" w:space="0" w:color="auto"/>
                  </w:divBdr>
                </w:div>
              </w:divsChild>
            </w:div>
            <w:div w:id="750931777">
              <w:marLeft w:val="0"/>
              <w:marRight w:val="0"/>
              <w:marTop w:val="0"/>
              <w:marBottom w:val="0"/>
              <w:divBdr>
                <w:top w:val="none" w:sz="0" w:space="0" w:color="auto"/>
                <w:left w:val="none" w:sz="0" w:space="0" w:color="auto"/>
                <w:bottom w:val="none" w:sz="0" w:space="0" w:color="auto"/>
                <w:right w:val="none" w:sz="0" w:space="0" w:color="auto"/>
              </w:divBdr>
              <w:divsChild>
                <w:div w:id="230963986">
                  <w:marLeft w:val="0"/>
                  <w:marRight w:val="0"/>
                  <w:marTop w:val="0"/>
                  <w:marBottom w:val="0"/>
                  <w:divBdr>
                    <w:top w:val="none" w:sz="0" w:space="0" w:color="auto"/>
                    <w:left w:val="none" w:sz="0" w:space="0" w:color="auto"/>
                    <w:bottom w:val="none" w:sz="0" w:space="0" w:color="auto"/>
                    <w:right w:val="none" w:sz="0" w:space="0" w:color="auto"/>
                  </w:divBdr>
                  <w:divsChild>
                    <w:div w:id="4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exandra.vasak@reiter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wg.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5999</Characters>
  <Application>Microsoft Office Word</Application>
  <DocSecurity>0</DocSecurity>
  <Lines>105</Lines>
  <Paragraphs>25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cp:revision>
  <dcterms:created xsi:type="dcterms:W3CDTF">2024-04-09T12:27:00Z</dcterms:created>
  <dcterms:modified xsi:type="dcterms:W3CDTF">2024-04-09T12:52:00Z</dcterms:modified>
  <cp:category/>
</cp:coreProperties>
</file>