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609E" w14:textId="02BF9C09" w:rsidR="000D7CAE" w:rsidRPr="002F3896" w:rsidRDefault="009204C7">
      <w:pPr>
        <w:spacing w:after="0" w:line="240" w:lineRule="auto"/>
        <w:rPr>
          <w:b/>
          <w:bCs/>
        </w:rPr>
      </w:pPr>
      <w:r>
        <w:rPr>
          <w:b/>
          <w:bCs/>
          <w:noProof/>
        </w:rPr>
        <w:drawing>
          <wp:anchor distT="0" distB="9525" distL="114300" distR="114300" simplePos="0" relativeHeight="2" behindDoc="0" locked="0" layoutInCell="1" allowOverlap="1" wp14:anchorId="68A53B85" wp14:editId="047835F2">
            <wp:simplePos x="0" y="0"/>
            <wp:positionH relativeFrom="margin">
              <wp:posOffset>-257175</wp:posOffset>
            </wp:positionH>
            <wp:positionV relativeFrom="paragraph">
              <wp:posOffset>-299720</wp:posOffset>
            </wp:positionV>
            <wp:extent cx="1534160" cy="448310"/>
            <wp:effectExtent l="0" t="0" r="8890" b="889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1"/>
                    <a:stretch>
                      <a:fillRect/>
                    </a:stretch>
                  </pic:blipFill>
                  <pic:spPr bwMode="auto">
                    <a:xfrm>
                      <a:off x="0" y="0"/>
                      <a:ext cx="1534160" cy="448310"/>
                    </a:xfrm>
                    <a:prstGeom prst="rect">
                      <a:avLst/>
                    </a:prstGeom>
                  </pic:spPr>
                </pic:pic>
              </a:graphicData>
            </a:graphic>
          </wp:anchor>
        </w:drawing>
      </w:r>
      <w:r w:rsidR="00022C9F">
        <w:rPr>
          <w:rStyle w:val="Internetverknpfung"/>
          <w:noProof/>
          <w:lang w:val="de-DE"/>
        </w:rPr>
        <w:drawing>
          <wp:anchor distT="0" distB="0" distL="114300" distR="114300" simplePos="0" relativeHeight="251659264" behindDoc="0" locked="0" layoutInCell="1" allowOverlap="1" wp14:anchorId="04B4C012" wp14:editId="0BD1C5B6">
            <wp:simplePos x="0" y="0"/>
            <wp:positionH relativeFrom="margin">
              <wp:posOffset>4627245</wp:posOffset>
            </wp:positionH>
            <wp:positionV relativeFrom="paragraph">
              <wp:posOffset>-290195</wp:posOffset>
            </wp:positionV>
            <wp:extent cx="1286510" cy="475615"/>
            <wp:effectExtent l="0" t="0" r="889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anchor>
        </w:drawing>
      </w:r>
    </w:p>
    <w:p w14:paraId="22B95A1E" w14:textId="77777777" w:rsidR="001153DC" w:rsidRDefault="001153DC">
      <w:pPr>
        <w:spacing w:after="0" w:line="240" w:lineRule="auto"/>
        <w:rPr>
          <w:b/>
          <w:bCs/>
          <w:sz w:val="28"/>
          <w:szCs w:val="28"/>
        </w:rPr>
      </w:pPr>
    </w:p>
    <w:p w14:paraId="0C4D8CF9" w14:textId="77777777" w:rsidR="00022C9F" w:rsidRDefault="00022C9F">
      <w:pPr>
        <w:spacing w:after="0" w:line="240" w:lineRule="auto"/>
        <w:rPr>
          <w:b/>
          <w:bCs/>
          <w:sz w:val="28"/>
          <w:szCs w:val="28"/>
        </w:rPr>
      </w:pPr>
    </w:p>
    <w:p w14:paraId="7A80A187" w14:textId="77777777" w:rsidR="00F4362F" w:rsidRDefault="00F4362F">
      <w:pPr>
        <w:spacing w:after="0" w:line="240" w:lineRule="auto"/>
        <w:rPr>
          <w:b/>
          <w:bCs/>
          <w:sz w:val="28"/>
          <w:szCs w:val="28"/>
        </w:rPr>
      </w:pPr>
    </w:p>
    <w:p w14:paraId="043515B0" w14:textId="2649DBC3" w:rsidR="000D7CAE" w:rsidRDefault="00DF58CA">
      <w:pPr>
        <w:spacing w:after="0" w:line="240" w:lineRule="auto"/>
        <w:rPr>
          <w:b/>
          <w:bCs/>
          <w:sz w:val="28"/>
          <w:szCs w:val="28"/>
        </w:rPr>
      </w:pPr>
      <w:r>
        <w:rPr>
          <w:b/>
          <w:bCs/>
          <w:sz w:val="28"/>
          <w:szCs w:val="28"/>
        </w:rPr>
        <w:t>PRESSEINFORMATION</w:t>
      </w:r>
    </w:p>
    <w:p w14:paraId="038DB4B8" w14:textId="77777777" w:rsidR="000D7CAE" w:rsidRDefault="000D7CAE">
      <w:pPr>
        <w:spacing w:after="0" w:line="240" w:lineRule="auto"/>
        <w:rPr>
          <w:b/>
          <w:bCs/>
        </w:rPr>
      </w:pPr>
    </w:p>
    <w:p w14:paraId="24791DAA" w14:textId="77777777" w:rsidR="000D7CAE" w:rsidRDefault="000D7CAE">
      <w:pPr>
        <w:spacing w:after="0" w:line="240" w:lineRule="auto"/>
        <w:rPr>
          <w:b/>
          <w:bCs/>
        </w:rPr>
      </w:pPr>
    </w:p>
    <w:p w14:paraId="0411E61D" w14:textId="77777777" w:rsidR="00AE1821" w:rsidRDefault="00AE1821">
      <w:pPr>
        <w:spacing w:after="0" w:line="240" w:lineRule="auto"/>
        <w:rPr>
          <w:b/>
          <w:bCs/>
        </w:rPr>
      </w:pPr>
    </w:p>
    <w:p w14:paraId="322E6324" w14:textId="12C71ED8" w:rsidR="00B611B3" w:rsidRPr="00B611B3" w:rsidRDefault="00EC6305">
      <w:pPr>
        <w:spacing w:after="0" w:line="240" w:lineRule="auto"/>
        <w:rPr>
          <w:b/>
          <w:bCs/>
        </w:rPr>
      </w:pPr>
      <w:r w:rsidRPr="00B611B3">
        <w:rPr>
          <w:b/>
          <w:bCs/>
        </w:rPr>
        <w:t>tarife.at</w:t>
      </w:r>
      <w:r w:rsidR="004A6879">
        <w:rPr>
          <w:b/>
          <w:bCs/>
        </w:rPr>
        <w:t xml:space="preserve"> </w:t>
      </w:r>
      <w:r w:rsidR="00196CF6">
        <w:rPr>
          <w:b/>
          <w:bCs/>
        </w:rPr>
        <w:t>und Geizhals.at</w:t>
      </w:r>
      <w:r w:rsidR="00477A84">
        <w:rPr>
          <w:b/>
          <w:bCs/>
        </w:rPr>
        <w:t>:</w:t>
      </w:r>
    </w:p>
    <w:p w14:paraId="0D6F4D80" w14:textId="54D3D9A7" w:rsidR="00993B23" w:rsidRPr="00B611B3" w:rsidRDefault="00993B23">
      <w:pPr>
        <w:spacing w:after="0" w:line="240" w:lineRule="auto"/>
        <w:rPr>
          <w:b/>
          <w:bCs/>
          <w:sz w:val="32"/>
          <w:szCs w:val="32"/>
        </w:rPr>
      </w:pPr>
      <w:r w:rsidRPr="00B611B3">
        <w:rPr>
          <w:b/>
          <w:bCs/>
          <w:sz w:val="32"/>
          <w:szCs w:val="32"/>
        </w:rPr>
        <w:t xml:space="preserve">0 Euro-Handys </w:t>
      </w:r>
      <w:r w:rsidR="00B611B3" w:rsidRPr="00B611B3">
        <w:rPr>
          <w:b/>
          <w:bCs/>
          <w:sz w:val="32"/>
          <w:szCs w:val="32"/>
        </w:rPr>
        <w:t>imm</w:t>
      </w:r>
      <w:r w:rsidR="00B611B3">
        <w:rPr>
          <w:b/>
          <w:bCs/>
          <w:sz w:val="32"/>
          <w:szCs w:val="32"/>
        </w:rPr>
        <w:t>er seltener – Preis in sechs Jahren verdoppelt</w:t>
      </w:r>
    </w:p>
    <w:p w14:paraId="0C5B20D3" w14:textId="77777777" w:rsidR="00342127" w:rsidRDefault="00342127" w:rsidP="00342127">
      <w:pPr>
        <w:spacing w:after="0" w:line="240" w:lineRule="auto"/>
        <w:rPr>
          <w:rFonts w:eastAsia="Times New Roman" w:cstheme="minorHAnsi"/>
          <w:b/>
          <w:bCs/>
        </w:rPr>
      </w:pPr>
    </w:p>
    <w:p w14:paraId="3BE135CC" w14:textId="4BE2EF0A" w:rsidR="007F2217" w:rsidRPr="000E523F" w:rsidRDefault="4B016994" w:rsidP="54787DF5">
      <w:pPr>
        <w:spacing w:after="0" w:line="240" w:lineRule="auto"/>
        <w:rPr>
          <w:rFonts w:eastAsia="Times New Roman"/>
          <w:b/>
          <w:bCs/>
        </w:rPr>
      </w:pPr>
      <w:r w:rsidRPr="40F896EB">
        <w:rPr>
          <w:rFonts w:eastAsia="Times New Roman"/>
          <w:b/>
          <w:bCs/>
        </w:rPr>
        <w:t>Mobilfunkanbieter werben gerne mit 0 Euro-Ha</w:t>
      </w:r>
      <w:r w:rsidR="08E2D3DA" w:rsidRPr="40F896EB">
        <w:rPr>
          <w:rFonts w:eastAsia="Times New Roman"/>
          <w:b/>
          <w:bCs/>
        </w:rPr>
        <w:t xml:space="preserve">ndys. </w:t>
      </w:r>
      <w:r w:rsidR="079CB9A8" w:rsidRPr="40F896EB">
        <w:rPr>
          <w:rFonts w:eastAsia="Times New Roman"/>
          <w:b/>
          <w:bCs/>
        </w:rPr>
        <w:t xml:space="preserve">Durch die Kombination aus </w:t>
      </w:r>
      <w:r w:rsidR="3794E367" w:rsidRPr="40F896EB">
        <w:rPr>
          <w:rFonts w:eastAsia="Times New Roman"/>
          <w:b/>
          <w:bCs/>
        </w:rPr>
        <w:t xml:space="preserve">Handy und Tarif werden die KundInnen allerdings in mehr als Dreiviertel der </w:t>
      </w:r>
      <w:r w:rsidR="5BAB96B8" w:rsidRPr="40F896EB">
        <w:rPr>
          <w:rFonts w:eastAsia="Times New Roman"/>
          <w:b/>
          <w:bCs/>
        </w:rPr>
        <w:t>Angebote</w:t>
      </w:r>
      <w:r w:rsidR="3794E367" w:rsidRPr="40F896EB">
        <w:rPr>
          <w:rFonts w:eastAsia="Times New Roman"/>
          <w:b/>
          <w:bCs/>
        </w:rPr>
        <w:t xml:space="preserve"> dennoch zusätzlich zur Kasse gebeten: </w:t>
      </w:r>
      <w:r w:rsidR="16D21142" w:rsidRPr="40F896EB">
        <w:rPr>
          <w:rFonts w:eastAsia="Times New Roman"/>
          <w:b/>
          <w:bCs/>
        </w:rPr>
        <w:t xml:space="preserve">Während </w:t>
      </w:r>
      <w:r w:rsidR="19ED0026" w:rsidRPr="40F896EB">
        <w:rPr>
          <w:rFonts w:eastAsia="Times New Roman"/>
          <w:b/>
          <w:bCs/>
        </w:rPr>
        <w:t xml:space="preserve">gestützte </w:t>
      </w:r>
      <w:r w:rsidR="16D21142" w:rsidRPr="40F896EB">
        <w:rPr>
          <w:rFonts w:eastAsia="Times New Roman"/>
          <w:b/>
          <w:bCs/>
        </w:rPr>
        <w:t>Handy</w:t>
      </w:r>
      <w:r w:rsidR="19ED0026" w:rsidRPr="40F896EB">
        <w:rPr>
          <w:rFonts w:eastAsia="Times New Roman"/>
          <w:b/>
          <w:bCs/>
        </w:rPr>
        <w:t>s</w:t>
      </w:r>
      <w:r w:rsidR="16D21142" w:rsidRPr="40F896EB">
        <w:rPr>
          <w:rFonts w:eastAsia="Times New Roman"/>
          <w:b/>
          <w:bCs/>
        </w:rPr>
        <w:t xml:space="preserve"> in rund 22 Prozent der Fälle tatsächlich nichts koste</w:t>
      </w:r>
      <w:r w:rsidR="19ED0026" w:rsidRPr="40F896EB">
        <w:rPr>
          <w:rFonts w:eastAsia="Times New Roman"/>
          <w:b/>
          <w:bCs/>
        </w:rPr>
        <w:t>n, hat sich der Aufpreis für alle anderen in den letzten sechs Jahren von 360 auf 720 Euro verdoppelt.</w:t>
      </w:r>
      <w:r w:rsidR="7A47BE03" w:rsidRPr="40F896EB">
        <w:rPr>
          <w:rFonts w:eastAsia="Times New Roman"/>
          <w:b/>
          <w:bCs/>
        </w:rPr>
        <w:t xml:space="preserve"> </w:t>
      </w:r>
      <w:r w:rsidR="3794E367" w:rsidRPr="40F896EB">
        <w:rPr>
          <w:rFonts w:eastAsia="Times New Roman"/>
          <w:b/>
          <w:bCs/>
        </w:rPr>
        <w:t>Apple-KundInnen müssen besonders tief in die Tasche greifen.</w:t>
      </w:r>
      <w:r w:rsidR="0BEF7833" w:rsidRPr="40F896EB">
        <w:rPr>
          <w:rFonts w:eastAsia="Times New Roman"/>
          <w:b/>
          <w:bCs/>
        </w:rPr>
        <w:t xml:space="preserve"> </w:t>
      </w:r>
      <w:r w:rsidR="2F063D8C" w:rsidRPr="40F896EB">
        <w:rPr>
          <w:rFonts w:eastAsia="Times New Roman"/>
          <w:b/>
          <w:bCs/>
        </w:rPr>
        <w:t>Ein</w:t>
      </w:r>
      <w:r w:rsidR="0BEF7833" w:rsidRPr="40F896EB">
        <w:rPr>
          <w:rFonts w:eastAsia="Times New Roman"/>
          <w:b/>
          <w:bCs/>
        </w:rPr>
        <w:t xml:space="preserve"> getrennte</w:t>
      </w:r>
      <w:r w:rsidR="30DDD5BB" w:rsidRPr="40F896EB">
        <w:rPr>
          <w:rFonts w:eastAsia="Times New Roman"/>
          <w:b/>
          <w:bCs/>
        </w:rPr>
        <w:t>r</w:t>
      </w:r>
      <w:r w:rsidR="0BEF7833" w:rsidRPr="40F896EB">
        <w:rPr>
          <w:rFonts w:eastAsia="Times New Roman"/>
          <w:b/>
          <w:bCs/>
        </w:rPr>
        <w:t xml:space="preserve"> Kauf ist </w:t>
      </w:r>
      <w:r w:rsidR="794ABD5C" w:rsidRPr="40F896EB">
        <w:rPr>
          <w:rFonts w:eastAsia="Times New Roman"/>
          <w:b/>
          <w:bCs/>
        </w:rPr>
        <w:t xml:space="preserve">oftmals </w:t>
      </w:r>
      <w:r w:rsidR="0BEF7833" w:rsidRPr="40F896EB">
        <w:rPr>
          <w:rFonts w:eastAsia="Times New Roman"/>
          <w:b/>
          <w:bCs/>
        </w:rPr>
        <w:t>ratsam</w:t>
      </w:r>
      <w:r w:rsidR="471C4D2C" w:rsidRPr="40F896EB">
        <w:rPr>
          <w:rFonts w:eastAsia="Times New Roman"/>
          <w:b/>
          <w:bCs/>
        </w:rPr>
        <w:t>.</w:t>
      </w:r>
    </w:p>
    <w:p w14:paraId="66D8CC85" w14:textId="77777777" w:rsidR="007C0271" w:rsidRDefault="007C0271" w:rsidP="000B4D6C">
      <w:pPr>
        <w:spacing w:after="0" w:line="240" w:lineRule="auto"/>
        <w:rPr>
          <w:rFonts w:eastAsia="Times New Roman" w:cstheme="minorHAnsi"/>
        </w:rPr>
      </w:pPr>
    </w:p>
    <w:p w14:paraId="16B3CE7D" w14:textId="369599BE" w:rsidR="007331A7" w:rsidRPr="00155275" w:rsidRDefault="006D1A27" w:rsidP="00100C67">
      <w:pPr>
        <w:spacing w:after="0" w:line="240" w:lineRule="auto"/>
        <w:rPr>
          <w:b/>
          <w:bCs/>
        </w:rPr>
      </w:pPr>
      <w:bookmarkStart w:id="0" w:name="_Hlk117065925"/>
      <w:r w:rsidRPr="000D3B62">
        <w:t xml:space="preserve">Wien, am </w:t>
      </w:r>
      <w:r w:rsidR="000D3B62" w:rsidRPr="000D3B62">
        <w:t>20</w:t>
      </w:r>
      <w:r w:rsidRPr="000D3B62">
        <w:t>. Oktober 2022:</w:t>
      </w:r>
      <w:r w:rsidRPr="000D3B62">
        <w:rPr>
          <w:rFonts w:eastAsia="Times New Roman" w:cstheme="minorHAnsi"/>
        </w:rPr>
        <w:t xml:space="preserve"> </w:t>
      </w:r>
      <w:r w:rsidR="00041FF2" w:rsidRPr="000D3B62">
        <w:rPr>
          <w:rFonts w:eastAsia="Times New Roman" w:cstheme="minorHAnsi"/>
        </w:rPr>
        <w:t xml:space="preserve">„Das 0 Euro-Handy wird immer seltener“, bemerkt </w:t>
      </w:r>
      <w:r w:rsidR="00041FF2" w:rsidRPr="000D3B62">
        <w:rPr>
          <w:rFonts w:eastAsiaTheme="minorEastAsia"/>
          <w:lang w:val="de-DE"/>
        </w:rPr>
        <w:t>Dipl.-Ing. Maximilian</w:t>
      </w:r>
      <w:r w:rsidR="00041FF2">
        <w:rPr>
          <w:rFonts w:eastAsiaTheme="minorEastAsia"/>
          <w:lang w:val="de-DE"/>
        </w:rPr>
        <w:t xml:space="preserve"> </w:t>
      </w:r>
      <w:r w:rsidR="00041FF2" w:rsidRPr="00155275">
        <w:rPr>
          <w:rFonts w:eastAsiaTheme="minorEastAsia"/>
          <w:lang w:val="de-DE"/>
        </w:rPr>
        <w:t xml:space="preserve">Schirmer, Geschäftsführer </w:t>
      </w:r>
      <w:r w:rsidR="006431F9" w:rsidRPr="00155275">
        <w:rPr>
          <w:rFonts w:eastAsiaTheme="minorEastAsia"/>
          <w:lang w:val="de-DE"/>
        </w:rPr>
        <w:t xml:space="preserve">der Vergleichsplattform </w:t>
      </w:r>
      <w:r w:rsidR="00041FF2" w:rsidRPr="00155275">
        <w:rPr>
          <w:rFonts w:eastAsiaTheme="minorEastAsia"/>
          <w:lang w:val="de-DE"/>
        </w:rPr>
        <w:t>tarife.at</w:t>
      </w:r>
      <w:r w:rsidR="006431F9" w:rsidRPr="00155275">
        <w:rPr>
          <w:rFonts w:eastAsiaTheme="minorEastAsia"/>
          <w:lang w:val="de-DE"/>
        </w:rPr>
        <w:t xml:space="preserve">, die </w:t>
      </w:r>
      <w:r w:rsidR="00155275" w:rsidRPr="00155275">
        <w:t xml:space="preserve">seit Jahresbeginn </w:t>
      </w:r>
      <w:r w:rsidR="00155275">
        <w:t xml:space="preserve">über 5.500 Angebote </w:t>
      </w:r>
      <w:r w:rsidR="00155275" w:rsidRPr="00155275">
        <w:t xml:space="preserve">aus Handy und Mobilfunktarif </w:t>
      </w:r>
      <w:r w:rsidR="00155275">
        <w:t>berechnet</w:t>
      </w:r>
      <w:r w:rsidR="00155275" w:rsidRPr="00155275">
        <w:t xml:space="preserve"> </w:t>
      </w:r>
      <w:r w:rsidR="00155275">
        <w:t>hat</w:t>
      </w:r>
      <w:r w:rsidR="009C2F52" w:rsidRPr="00155275">
        <w:rPr>
          <w:rFonts w:eastAsiaTheme="minorEastAsia"/>
          <w:lang w:val="de-DE"/>
        </w:rPr>
        <w:t xml:space="preserve">: Nur 22,26 Prozent der Kombiangebote </w:t>
      </w:r>
      <w:r w:rsidR="00710648" w:rsidRPr="00155275">
        <w:rPr>
          <w:rFonts w:eastAsiaTheme="minorEastAsia"/>
          <w:lang w:val="de-DE"/>
        </w:rPr>
        <w:t>sehen</w:t>
      </w:r>
      <w:r w:rsidR="00BB74D8" w:rsidRPr="00155275">
        <w:rPr>
          <w:rFonts w:eastAsiaTheme="minorEastAsia"/>
          <w:lang w:val="de-DE"/>
        </w:rPr>
        <w:t xml:space="preserve"> </w:t>
      </w:r>
      <w:r w:rsidR="004507EF" w:rsidRPr="00155275">
        <w:rPr>
          <w:rFonts w:eastAsiaTheme="minorEastAsia"/>
          <w:lang w:val="de-DE"/>
        </w:rPr>
        <w:t xml:space="preserve">derzeit </w:t>
      </w:r>
      <w:r w:rsidR="00710648" w:rsidRPr="00155275">
        <w:rPr>
          <w:rFonts w:eastAsiaTheme="minorEastAsia"/>
          <w:lang w:val="de-DE"/>
        </w:rPr>
        <w:t>kostenlose Smartphones vor</w:t>
      </w:r>
      <w:r w:rsidR="00ED3897" w:rsidRPr="00155275">
        <w:rPr>
          <w:rFonts w:eastAsiaTheme="minorEastAsia"/>
          <w:lang w:val="de-DE"/>
        </w:rPr>
        <w:t>. Alle anderen</w:t>
      </w:r>
      <w:r w:rsidR="00ED3897">
        <w:rPr>
          <w:rFonts w:eastAsiaTheme="minorEastAsia"/>
          <w:lang w:val="de-DE"/>
        </w:rPr>
        <w:t xml:space="preserve"> müssen </w:t>
      </w:r>
      <w:r w:rsidR="00F93A75">
        <w:rPr>
          <w:rFonts w:eastAsiaTheme="minorEastAsia"/>
          <w:lang w:val="de-DE"/>
        </w:rPr>
        <w:t xml:space="preserve">von Jahr zu Jahr </w:t>
      </w:r>
      <w:r w:rsidR="00AA2670">
        <w:rPr>
          <w:rFonts w:eastAsiaTheme="minorEastAsia"/>
          <w:lang w:val="de-DE"/>
        </w:rPr>
        <w:t>tiefer in die Tasche greifen</w:t>
      </w:r>
      <w:r w:rsidR="00C34CEB">
        <w:rPr>
          <w:rFonts w:eastAsiaTheme="minorEastAsia"/>
          <w:lang w:val="de-DE"/>
        </w:rPr>
        <w:t xml:space="preserve">, wenn sie </w:t>
      </w:r>
      <w:r w:rsidR="00A461FA">
        <w:rPr>
          <w:rFonts w:eastAsiaTheme="minorEastAsia"/>
          <w:lang w:val="de-DE"/>
        </w:rPr>
        <w:t xml:space="preserve">ein </w:t>
      </w:r>
      <w:r w:rsidR="00C34CEB">
        <w:rPr>
          <w:rFonts w:eastAsiaTheme="minorEastAsia"/>
          <w:lang w:val="de-DE"/>
        </w:rPr>
        <w:t>Handy in Kombination mit einem Mobilfunktarif erwerben:</w:t>
      </w:r>
      <w:r w:rsidR="007331A7">
        <w:rPr>
          <w:rFonts w:eastAsia="Times New Roman" w:cstheme="minorHAnsi"/>
        </w:rPr>
        <w:t xml:space="preserve"> </w:t>
      </w:r>
      <w:r w:rsidR="00100C67" w:rsidRPr="00100C67">
        <w:rPr>
          <w:rFonts w:eastAsia="Times New Roman" w:cstheme="minorHAnsi"/>
        </w:rPr>
        <w:t xml:space="preserve">Musste man 2016 noch durchschnittlich 360 Euro dazu bezahlen, </w:t>
      </w:r>
      <w:r w:rsidR="007331A7">
        <w:rPr>
          <w:rFonts w:eastAsia="Times New Roman" w:cstheme="minorHAnsi"/>
        </w:rPr>
        <w:t xml:space="preserve">haben sich die </w:t>
      </w:r>
      <w:r w:rsidR="00E1704D">
        <w:rPr>
          <w:rFonts w:eastAsia="Times New Roman" w:cstheme="minorHAnsi"/>
        </w:rPr>
        <w:t xml:space="preserve">Mehrkosten auf </w:t>
      </w:r>
      <w:r w:rsidR="00100C67" w:rsidRPr="00100C67">
        <w:rPr>
          <w:rFonts w:eastAsia="Times New Roman" w:cstheme="minorHAnsi"/>
        </w:rPr>
        <w:t>720 Euro</w:t>
      </w:r>
      <w:r w:rsidR="00E1704D">
        <w:rPr>
          <w:rFonts w:eastAsia="Times New Roman" w:cstheme="minorHAnsi"/>
        </w:rPr>
        <w:t xml:space="preserve"> verdoppelt.“</w:t>
      </w:r>
    </w:p>
    <w:p w14:paraId="57F6AE89" w14:textId="77777777" w:rsidR="00A37972" w:rsidRDefault="00A37972">
      <w:pPr>
        <w:spacing w:after="0" w:line="240" w:lineRule="auto"/>
        <w:rPr>
          <w:rFonts w:eastAsia="Times New Roman" w:cstheme="minorHAnsi"/>
          <w:b/>
          <w:bCs/>
        </w:rPr>
      </w:pPr>
    </w:p>
    <w:bookmarkEnd w:id="0"/>
    <w:p w14:paraId="6D29BFC0" w14:textId="7398CEEA" w:rsidR="00267A79" w:rsidRDefault="002D797A" w:rsidP="002F3896">
      <w:pPr>
        <w:spacing w:after="0" w:line="240" w:lineRule="auto"/>
        <w:rPr>
          <w:rFonts w:eastAsia="Times New Roman" w:cstheme="minorHAnsi"/>
          <w:b/>
          <w:bCs/>
        </w:rPr>
      </w:pPr>
      <w:r>
        <w:rPr>
          <w:rFonts w:eastAsia="Times New Roman" w:cstheme="minorHAnsi"/>
          <w:b/>
          <w:bCs/>
        </w:rPr>
        <w:t>Teure Handymodelle mit Mobilfunktarif bevorzugt</w:t>
      </w:r>
    </w:p>
    <w:p w14:paraId="60568370" w14:textId="52FF46BE" w:rsidR="009F7EBF" w:rsidRDefault="000E18D1" w:rsidP="002F3896">
      <w:pPr>
        <w:spacing w:after="0" w:line="240" w:lineRule="auto"/>
      </w:pPr>
      <w:r w:rsidRPr="004A77AE">
        <w:rPr>
          <w:rFonts w:eastAsia="Times New Roman" w:cstheme="minorHAnsi"/>
        </w:rPr>
        <w:t xml:space="preserve">Wer Handy und Tarif </w:t>
      </w:r>
      <w:r w:rsidR="00B65252" w:rsidRPr="004A77AE">
        <w:rPr>
          <w:rFonts w:eastAsia="Times New Roman" w:cstheme="minorHAnsi"/>
        </w:rPr>
        <w:t>über den Mobilfunkbetreiber bezieht</w:t>
      </w:r>
      <w:r w:rsidRPr="004A77AE">
        <w:rPr>
          <w:rFonts w:eastAsia="Times New Roman" w:cstheme="minorHAnsi"/>
        </w:rPr>
        <w:t xml:space="preserve">, greift in der Regel zu </w:t>
      </w:r>
      <w:r w:rsidR="00B65252" w:rsidRPr="004A77AE">
        <w:rPr>
          <w:rFonts w:eastAsia="Times New Roman" w:cstheme="minorHAnsi"/>
        </w:rPr>
        <w:t xml:space="preserve">teureren </w:t>
      </w:r>
      <w:r w:rsidRPr="004A77AE">
        <w:rPr>
          <w:rFonts w:eastAsia="Times New Roman" w:cstheme="minorHAnsi"/>
        </w:rPr>
        <w:t>Modellen</w:t>
      </w:r>
      <w:r w:rsidR="008B40BD">
        <w:rPr>
          <w:rFonts w:eastAsia="Times New Roman" w:cstheme="minorHAnsi"/>
        </w:rPr>
        <w:t xml:space="preserve">. </w:t>
      </w:r>
      <w:r w:rsidR="002405B4" w:rsidRPr="004A77AE">
        <w:rPr>
          <w:rFonts w:eastAsia="Times New Roman" w:cstheme="minorHAnsi"/>
        </w:rPr>
        <w:t xml:space="preserve">Die Kombiangebote der Mobilfunkbetreiber ermöglichen die Vorteile einer Ratenzahlung, gehen aber längerfristig ins Geld. </w:t>
      </w:r>
      <w:r w:rsidR="003C5A0F" w:rsidRPr="004A77AE">
        <w:rPr>
          <w:rFonts w:eastAsia="Times New Roman" w:cstheme="minorHAnsi"/>
        </w:rPr>
        <w:t>Wie eine Analyse von tarife.at zeigt</w:t>
      </w:r>
      <w:r w:rsidR="004A77AE">
        <w:rPr>
          <w:rFonts w:eastAsia="Times New Roman" w:cstheme="minorHAnsi"/>
        </w:rPr>
        <w:t>,</w:t>
      </w:r>
      <w:r w:rsidR="003C5A0F" w:rsidRPr="004A77AE">
        <w:rPr>
          <w:rFonts w:eastAsia="Times New Roman" w:cstheme="minorHAnsi"/>
        </w:rPr>
        <w:t xml:space="preserve"> </w:t>
      </w:r>
      <w:r w:rsidR="00006DFF" w:rsidRPr="004A77AE">
        <w:rPr>
          <w:rFonts w:eastAsiaTheme="minorEastAsia"/>
          <w:lang w:val="de-DE"/>
        </w:rPr>
        <w:t xml:space="preserve">kosten </w:t>
      </w:r>
      <w:r w:rsidR="00006DFF" w:rsidRPr="004A77AE">
        <w:rPr>
          <w:rFonts w:eastAsia="Times New Roman" w:cstheme="minorHAnsi"/>
        </w:rPr>
        <w:t xml:space="preserve">Smartphones mit Tarif </w:t>
      </w:r>
      <w:r w:rsidR="00605BB5" w:rsidRPr="004A77AE">
        <w:rPr>
          <w:rFonts w:eastAsia="Times New Roman" w:cstheme="minorHAnsi"/>
        </w:rPr>
        <w:t xml:space="preserve">– über alle Handys und Tarife hinweg – </w:t>
      </w:r>
      <w:r w:rsidR="00006DFF" w:rsidRPr="004A77AE">
        <w:rPr>
          <w:rFonts w:eastAsia="Times New Roman" w:cstheme="minorHAnsi"/>
        </w:rPr>
        <w:t xml:space="preserve">durchschnittlich </w:t>
      </w:r>
      <w:r w:rsidR="00F96B19" w:rsidRPr="004A77AE">
        <w:rPr>
          <w:rFonts w:eastAsia="Times New Roman" w:cstheme="minorHAnsi"/>
        </w:rPr>
        <w:t xml:space="preserve">720 Euro. </w:t>
      </w:r>
      <w:r w:rsidR="0052051A" w:rsidRPr="004A77AE">
        <w:rPr>
          <w:rFonts w:eastAsia="Times New Roman" w:cstheme="minorHAnsi"/>
        </w:rPr>
        <w:t>Mit 840 Euro legen Apple-Kunden besonders viel drauf</w:t>
      </w:r>
      <w:r w:rsidR="006B39FC" w:rsidRPr="004A77AE">
        <w:rPr>
          <w:rFonts w:eastAsia="Times New Roman" w:cstheme="minorHAnsi"/>
        </w:rPr>
        <w:t xml:space="preserve">. Im Vergleich dazu sind </w:t>
      </w:r>
      <w:r w:rsidR="0052051A" w:rsidRPr="004A77AE">
        <w:t>Samsung</w:t>
      </w:r>
      <w:r w:rsidR="006B39FC" w:rsidRPr="004A77AE">
        <w:t>-</w:t>
      </w:r>
      <w:r w:rsidR="0052051A" w:rsidRPr="004A77AE">
        <w:t xml:space="preserve"> und OnePlus</w:t>
      </w:r>
      <w:r w:rsidR="006B39FC" w:rsidRPr="004A77AE">
        <w:t xml:space="preserve">-Geräte mit </w:t>
      </w:r>
      <w:r w:rsidR="0052051A" w:rsidRPr="004A77AE">
        <w:t xml:space="preserve">299 Euro </w:t>
      </w:r>
      <w:r w:rsidR="009F7EBF" w:rsidRPr="004A77AE">
        <w:t>verhältnismäßig</w:t>
      </w:r>
      <w:r w:rsidR="006B39FC" w:rsidRPr="004A77AE">
        <w:t xml:space="preserve"> günstig. </w:t>
      </w:r>
      <w:r w:rsidR="009F7EBF" w:rsidRPr="004A77AE">
        <w:t>H</w:t>
      </w:r>
      <w:r w:rsidR="0052051A" w:rsidRPr="004A77AE">
        <w:t xml:space="preserve">onor </w:t>
      </w:r>
      <w:r w:rsidR="009F7EBF" w:rsidRPr="004A77AE">
        <w:t xml:space="preserve">und Xiaomi </w:t>
      </w:r>
      <w:r w:rsidR="009B7A18" w:rsidRPr="004A77AE">
        <w:t>liegen m</w:t>
      </w:r>
      <w:r w:rsidR="009F7EBF" w:rsidRPr="004A77AE">
        <w:t xml:space="preserve">it </w:t>
      </w:r>
      <w:r w:rsidR="009B7A18" w:rsidRPr="004A77AE">
        <w:t>durchschnittlich 249 bzw. 149 Euro noch darunter.</w:t>
      </w:r>
      <w:r w:rsidR="009B7A18">
        <w:t xml:space="preserve"> </w:t>
      </w:r>
    </w:p>
    <w:p w14:paraId="020DABF7" w14:textId="77777777" w:rsidR="00C901F8" w:rsidRDefault="00C901F8" w:rsidP="001D2E63">
      <w:pPr>
        <w:spacing w:after="0" w:line="240" w:lineRule="auto"/>
        <w:jc w:val="both"/>
        <w:rPr>
          <w:rFonts w:eastAsia="Times New Roman" w:cstheme="minorHAnsi"/>
        </w:rPr>
      </w:pPr>
    </w:p>
    <w:p w14:paraId="56DB8436" w14:textId="15CE2C19" w:rsidR="00A37972" w:rsidRPr="007D4B70" w:rsidRDefault="000639CB">
      <w:pPr>
        <w:spacing w:after="0" w:line="240" w:lineRule="auto"/>
        <w:rPr>
          <w:rFonts w:eastAsia="Times New Roman" w:cstheme="minorHAnsi"/>
          <w:b/>
          <w:bCs/>
        </w:rPr>
      </w:pPr>
      <w:r w:rsidRPr="007D4B70">
        <w:rPr>
          <w:rFonts w:eastAsia="Times New Roman" w:cstheme="minorHAnsi"/>
          <w:b/>
          <w:bCs/>
        </w:rPr>
        <w:t xml:space="preserve">Worauf die KundInnen beim </w:t>
      </w:r>
      <w:r w:rsidR="007D4B70" w:rsidRPr="007D4B70">
        <w:rPr>
          <w:rFonts w:eastAsia="Times New Roman" w:cstheme="minorHAnsi"/>
          <w:b/>
          <w:bCs/>
        </w:rPr>
        <w:t>Handykauf Wert legen</w:t>
      </w:r>
    </w:p>
    <w:p w14:paraId="7316852F" w14:textId="157EB526" w:rsidR="000D7CAE" w:rsidRDefault="00DF58CA">
      <w:pPr>
        <w:spacing w:after="0" w:line="240" w:lineRule="auto"/>
        <w:rPr>
          <w:rFonts w:eastAsia="Times New Roman" w:cstheme="minorHAnsi"/>
        </w:rPr>
      </w:pPr>
      <w:r>
        <w:rPr>
          <w:rFonts w:eastAsia="Times New Roman" w:cstheme="minorHAnsi"/>
        </w:rPr>
        <w:t xml:space="preserve">Wer auf der Suche nach einem neuen Handy ist, kann sämtliche Modelle und Preise auf unabhängigen österreichischen Vergleichsplattformen </w:t>
      </w:r>
      <w:r w:rsidR="007D4B70">
        <w:rPr>
          <w:rFonts w:eastAsia="Times New Roman" w:cstheme="minorHAnsi"/>
        </w:rPr>
        <w:t xml:space="preserve">wie </w:t>
      </w:r>
      <w:hyperlink r:id="rId13">
        <w:r w:rsidR="007D4B70" w:rsidRPr="00E522A3">
          <w:rPr>
            <w:rStyle w:val="Internetverknpfung"/>
            <w:rFonts w:eastAsia="Times New Roman" w:cstheme="minorHAnsi"/>
          </w:rPr>
          <w:t>Geizhals.at</w:t>
        </w:r>
      </w:hyperlink>
      <w:r w:rsidR="007D4B70" w:rsidRPr="00E522A3">
        <w:rPr>
          <w:rFonts w:eastAsia="Times New Roman" w:cstheme="minorHAnsi"/>
        </w:rPr>
        <w:t xml:space="preserve"> </w:t>
      </w:r>
      <w:r w:rsidR="007D4B70">
        <w:rPr>
          <w:rFonts w:eastAsia="Times New Roman" w:cstheme="minorHAnsi"/>
        </w:rPr>
        <w:t>oder</w:t>
      </w:r>
      <w:r w:rsidR="007D4B70" w:rsidRPr="00E522A3">
        <w:rPr>
          <w:rFonts w:eastAsia="Times New Roman" w:cstheme="minorHAnsi"/>
        </w:rPr>
        <w:t xml:space="preserve"> </w:t>
      </w:r>
      <w:hyperlink r:id="rId14">
        <w:r w:rsidR="007D4B70" w:rsidRPr="00E522A3">
          <w:rPr>
            <w:rStyle w:val="Internetverknpfung"/>
            <w:rFonts w:eastAsia="Times New Roman" w:cstheme="minorHAnsi"/>
          </w:rPr>
          <w:t>tarife.at</w:t>
        </w:r>
      </w:hyperlink>
      <w:r w:rsidR="007D4B70">
        <w:rPr>
          <w:rStyle w:val="Internetverknpfung"/>
          <w:rFonts w:eastAsia="Times New Roman" w:cstheme="minorHAnsi"/>
        </w:rPr>
        <w:t xml:space="preserve"> </w:t>
      </w:r>
      <w:r>
        <w:rPr>
          <w:rFonts w:eastAsia="Times New Roman" w:cstheme="minorHAnsi"/>
        </w:rPr>
        <w:t>vergleichen und nach unzähligen Funktionen filtern. „</w:t>
      </w:r>
      <w:bookmarkStart w:id="1" w:name="_Hlk117066138"/>
      <w:r>
        <w:rPr>
          <w:rFonts w:eastAsia="Times New Roman" w:cstheme="minorHAnsi"/>
        </w:rPr>
        <w:t xml:space="preserve">Während sich die Smartphone-Modelle auf den ersten Blick immer noch mehr ähneln, zeigen die vielfältigen Filtermöglichkeiten wie verschieden sie letztlich doch sind. Der Unterschied liegt im Detail“, so Mag. Markus Nigl, Vorstandsvorsitzender von Geizhals.at. Während die BesucherInnen auf tarife.at eher nach teuren Modellen filtern, die von einem Mobilfunkbetreiber subventioniert werden, sind Geizhals-UserInnen vorwiegend auf der Suche nach günstigen Modellen. </w:t>
      </w:r>
    </w:p>
    <w:p w14:paraId="5A384591" w14:textId="77777777" w:rsidR="000D7CAE" w:rsidRDefault="000D7CAE">
      <w:pPr>
        <w:spacing w:after="0" w:line="240" w:lineRule="auto"/>
        <w:rPr>
          <w:rFonts w:eastAsia="Times New Roman" w:cstheme="minorHAnsi"/>
        </w:rPr>
      </w:pPr>
    </w:p>
    <w:bookmarkEnd w:id="1"/>
    <w:p w14:paraId="3BD1B9F9" w14:textId="48B9AA9E" w:rsidR="000D7CAE" w:rsidRDefault="00DF58CA">
      <w:pPr>
        <w:spacing w:after="0" w:line="240" w:lineRule="auto"/>
        <w:rPr>
          <w:rFonts w:eastAsia="Times New Roman" w:cstheme="minorHAnsi"/>
          <w:b/>
          <w:bCs/>
        </w:rPr>
      </w:pPr>
      <w:r>
        <w:rPr>
          <w:rFonts w:eastAsia="Times New Roman" w:cstheme="minorHAnsi"/>
          <w:b/>
          <w:bCs/>
        </w:rPr>
        <w:t>Die wichtigsten Handy</w:t>
      </w:r>
      <w:r w:rsidR="00D4701C">
        <w:rPr>
          <w:rFonts w:eastAsia="Times New Roman" w:cstheme="minorHAnsi"/>
          <w:b/>
          <w:bCs/>
        </w:rPr>
        <w:t>f</w:t>
      </w:r>
      <w:r>
        <w:rPr>
          <w:rFonts w:eastAsia="Times New Roman" w:cstheme="minorHAnsi"/>
          <w:b/>
          <w:bCs/>
        </w:rPr>
        <w:t xml:space="preserve">unktionen </w:t>
      </w:r>
    </w:p>
    <w:p w14:paraId="77D84751" w14:textId="601BBADE" w:rsidR="000D7CAE" w:rsidRDefault="00DF58CA">
      <w:pPr>
        <w:spacing w:after="0" w:line="240" w:lineRule="auto"/>
      </w:pPr>
      <w:r>
        <w:rPr>
          <w:rFonts w:eastAsia="Times New Roman" w:cstheme="minorHAnsi"/>
        </w:rPr>
        <w:t xml:space="preserve">Wie sich zeigt, ist bei der Wahl des Handys vor allem die Loyalität dem Hersteller bzw. dem Betriebssystem gegenüber entscheidend – weit mehr als etwa die 5G-Kompatibilität. So filtern Geizhals-UserInnen vorwiegend nach dem „Hersteller“, „Erscheinungsdatum“ und dem „Betriebssystem“. Auch die häufige Suche nach dem Release-Zeitpunkt der „Android-Version“ bestätigt die Loyalität der KundInnen ihrem bisherigen Hersteller bzw. Betriebssystem gegenüber – gepaart mit der Aktualität des Modells. Nachrangig folgen Eigenschaften wie die „Displaygröße“ und der „Speicherkapazität“. Während bereits 34,54 Prozent der angebotenen Smartphones 5G-tauglich sind, liegt die Nutzung des 5G-Filters gerade einmal auf </w:t>
      </w:r>
      <w:r>
        <w:rPr>
          <w:rFonts w:eastAsia="Times New Roman" w:cstheme="minorHAnsi"/>
          <w:spacing w:val="2"/>
          <w:shd w:val="clear" w:color="auto" w:fill="FFFFFF"/>
        </w:rPr>
        <w:t>Rang 14.</w:t>
      </w:r>
      <w:r>
        <w:rPr>
          <w:rFonts w:eastAsia="Times New Roman" w:cstheme="minorHAnsi"/>
        </w:rPr>
        <w:t xml:space="preserve"> Nicht zu vernachlässigen, scheinen </w:t>
      </w:r>
      <w:bookmarkStart w:id="2" w:name="_Hlk105497609"/>
      <w:r>
        <w:rPr>
          <w:rFonts w:eastAsia="Times New Roman" w:cstheme="minorHAnsi"/>
        </w:rPr>
        <w:lastRenderedPageBreak/>
        <w:t>indes spezielle Funktionen wie „kabelloses Laden“, „LineageOS“ sowie „Dual-SIM</w:t>
      </w:r>
      <w:bookmarkEnd w:id="2"/>
      <w:r>
        <w:rPr>
          <w:rFonts w:eastAsia="Times New Roman" w:cstheme="minorHAnsi"/>
        </w:rPr>
        <w:t>“, die seitens der Hersteller jedoch immer seltener angeboten wird.</w:t>
      </w:r>
    </w:p>
    <w:p w14:paraId="080A5D50" w14:textId="77777777" w:rsidR="00C30994" w:rsidRDefault="00C30994">
      <w:pPr>
        <w:spacing w:after="0" w:line="240" w:lineRule="auto"/>
        <w:rPr>
          <w:rFonts w:eastAsia="Times New Roman" w:cstheme="minorHAnsi"/>
          <w:b/>
          <w:bCs/>
        </w:rPr>
      </w:pPr>
      <w:bookmarkStart w:id="3" w:name="_Hlk105493241"/>
      <w:bookmarkEnd w:id="3"/>
    </w:p>
    <w:p w14:paraId="341FF6F1" w14:textId="1EF06975" w:rsidR="000D7CAE" w:rsidRDefault="00DF58CA">
      <w:pPr>
        <w:spacing w:after="0" w:line="240" w:lineRule="auto"/>
        <w:rPr>
          <w:rFonts w:eastAsia="Times New Roman" w:cstheme="minorHAnsi"/>
          <w:b/>
          <w:bCs/>
        </w:rPr>
      </w:pPr>
      <w:r>
        <w:rPr>
          <w:rFonts w:eastAsia="Times New Roman" w:cstheme="minorHAnsi"/>
          <w:b/>
          <w:bCs/>
        </w:rPr>
        <w:t>Samsung Galaxy A52 – das meistgesuchte Modell seit 2019</w:t>
      </w:r>
    </w:p>
    <w:p w14:paraId="49514D72" w14:textId="77777777" w:rsidR="000D7CAE" w:rsidRDefault="00DF58CA">
      <w:pPr>
        <w:spacing w:after="0" w:line="240" w:lineRule="auto"/>
      </w:pPr>
      <w:r>
        <w:rPr>
          <w:rFonts w:eastAsia="Times New Roman" w:cstheme="minorHAnsi"/>
        </w:rPr>
        <w:t xml:space="preserve">Das </w:t>
      </w:r>
      <w:hyperlink r:id="rId15">
        <w:r>
          <w:rPr>
            <w:rStyle w:val="Internetverknpfung"/>
            <w:rFonts w:eastAsia="Times New Roman" w:cstheme="minorHAnsi"/>
          </w:rPr>
          <w:t>Apple iPhone 13 </w:t>
        </w:r>
      </w:hyperlink>
      <w:r>
        <w:rPr>
          <w:rFonts w:eastAsia="Times New Roman" w:cstheme="minorHAnsi"/>
        </w:rPr>
        <w:t xml:space="preserve">ist, sowohl auf Geizhals als auch tarife.at, das meistgesuchte Smartphone seit Jahresbeginn 2022. Im Vorjahr lag bei Geizhals.at das </w:t>
      </w:r>
      <w:hyperlink r:id="rId16">
        <w:r>
          <w:rPr>
            <w:rStyle w:val="Internetverknpfung"/>
            <w:rFonts w:eastAsia="Times New Roman" w:cstheme="minorHAnsi"/>
          </w:rPr>
          <w:t>Samsung Galaxy A52</w:t>
        </w:r>
      </w:hyperlink>
      <w:r>
        <w:rPr>
          <w:rFonts w:eastAsia="Times New Roman" w:cstheme="minorHAnsi"/>
        </w:rPr>
        <w:t xml:space="preserve"> an erster Stelle gefolgt </w:t>
      </w:r>
      <w:hyperlink r:id="rId17">
        <w:r>
          <w:rPr>
            <w:rStyle w:val="Internetverknpfung"/>
            <w:rFonts w:eastAsia="Times New Roman" w:cstheme="minorHAnsi"/>
          </w:rPr>
          <w:t>vom Apple iPhone 12</w:t>
        </w:r>
      </w:hyperlink>
      <w:r>
        <w:rPr>
          <w:rStyle w:val="Internetverknpfung"/>
          <w:rFonts w:eastAsia="Times New Roman" w:cstheme="minorHAnsi"/>
        </w:rPr>
        <w:t xml:space="preserve"> </w:t>
      </w:r>
      <w:r>
        <w:rPr>
          <w:rFonts w:eastAsia="Times New Roman" w:cstheme="minorHAnsi"/>
        </w:rPr>
        <w:t xml:space="preserve">und dem </w:t>
      </w:r>
      <w:hyperlink r:id="rId18">
        <w:r>
          <w:rPr>
            <w:rStyle w:val="Internetverknpfung"/>
            <w:rFonts w:eastAsia="Times New Roman" w:cstheme="minorHAnsi"/>
          </w:rPr>
          <w:t>Apple iPhone 12 Mini</w:t>
        </w:r>
      </w:hyperlink>
      <w:r>
        <w:rPr>
          <w:rFonts w:eastAsia="Times New Roman" w:cstheme="minorHAnsi"/>
        </w:rPr>
        <w:t xml:space="preserve">. Wie die Langzeitanalyse zeigt, ist das </w:t>
      </w:r>
      <w:r>
        <w:t xml:space="preserve">Samsung Galaxy A52 das </w:t>
      </w:r>
      <w:r>
        <w:rPr>
          <w:rFonts w:eastAsia="Times New Roman" w:cstheme="minorHAnsi"/>
        </w:rPr>
        <w:t xml:space="preserve">meistgesuchte Modell seit Jänner 2019. </w:t>
      </w:r>
    </w:p>
    <w:p w14:paraId="732F93FA" w14:textId="22DCC000" w:rsidR="000D7CAE" w:rsidRDefault="000D7CAE">
      <w:pPr>
        <w:spacing w:after="0" w:line="240" w:lineRule="auto"/>
      </w:pPr>
    </w:p>
    <w:p w14:paraId="2B3D5CEB" w14:textId="77777777" w:rsidR="000D7CAE" w:rsidRDefault="00DF58CA">
      <w:pPr>
        <w:spacing w:after="0" w:line="240" w:lineRule="auto"/>
        <w:rPr>
          <w:rFonts w:eastAsiaTheme="minorEastAsia"/>
        </w:rPr>
      </w:pPr>
      <w:r>
        <w:rPr>
          <w:rFonts w:eastAsiaTheme="minorEastAsia"/>
          <w:b/>
          <w:bCs/>
          <w:lang w:val="de-DE"/>
        </w:rPr>
        <w:t>Über tarife.at</w:t>
      </w:r>
    </w:p>
    <w:p w14:paraId="7B6CB8F7" w14:textId="0295725A" w:rsidR="00692FF4" w:rsidRDefault="00DF58CA">
      <w:pPr>
        <w:spacing w:after="0" w:line="240" w:lineRule="auto"/>
      </w:pPr>
      <w:r>
        <w:rPr>
          <w:rFonts w:eastAsiaTheme="minorEastAsia"/>
          <w:lang w:val="de-DE"/>
        </w:rPr>
        <w:t>Über 20 Millionen durchgeführte Vergleiche und monatlich rund 500.000 BesucherInnen machen tarife.at zu Österreichs größtem Vergleichsportal am heimischen Mobilfunk- und Telekommunikationsmarkt. Das 100-prozentige Tochterunternehmen von Geizhals finanziert sich durch Vermittlungsprovisionen und Werbeeinnahmen. Auf dieser Basis wächst tarife.at seit der Gründung 2012 kontinuierlich. Das Unternehmen hat seinen Erfolg nicht zuletzt der Spezialisierung auf einen Kernbereich zu verdanken, die 2021 eine Steigerung auf 80.000 Vertragsabschlüsse ermöglichte. Im Juni 2019 wurde Gründer und Geschäftsführer Dipl.-Ing. Maximilian Schirmer dafür vom Wirtschaftsmagazin Forbes unter die „30 under 30“ im DACH-Raum gekürt.</w:t>
      </w:r>
      <w:r w:rsidR="00692FF4" w:rsidRPr="00692FF4">
        <w:t xml:space="preserve"> </w:t>
      </w:r>
      <w:r w:rsidR="00692FF4">
        <w:t xml:space="preserve">Mehr unter </w:t>
      </w:r>
      <w:hyperlink r:id="rId19" w:history="1">
        <w:r w:rsidR="00692FF4" w:rsidRPr="00B467DB">
          <w:rPr>
            <w:rStyle w:val="Hyperlink"/>
          </w:rPr>
          <w:t>https://www.tarife.at/</w:t>
        </w:r>
      </w:hyperlink>
      <w:r w:rsidR="00692FF4">
        <w:t xml:space="preserve"> </w:t>
      </w:r>
    </w:p>
    <w:p w14:paraId="3A509B5F" w14:textId="77777777" w:rsidR="006431F9" w:rsidRDefault="006431F9">
      <w:pPr>
        <w:spacing w:after="0" w:line="240" w:lineRule="auto"/>
      </w:pPr>
    </w:p>
    <w:p w14:paraId="4516CC36" w14:textId="50827F59" w:rsidR="00C14835" w:rsidRPr="00DF58CA" w:rsidRDefault="00C14835" w:rsidP="00C14835">
      <w:pPr>
        <w:spacing w:after="0" w:line="240" w:lineRule="auto"/>
      </w:pPr>
      <w:r>
        <w:rPr>
          <w:b/>
          <w:bCs/>
          <w:lang w:val="de-DE"/>
        </w:rPr>
        <w:t>Über Geizhals</w:t>
      </w:r>
    </w:p>
    <w:p w14:paraId="16A51D7F" w14:textId="77777777" w:rsidR="00C14835" w:rsidRDefault="00C14835" w:rsidP="00C14835">
      <w:pPr>
        <w:spacing w:after="0" w:line="240" w:lineRule="auto"/>
      </w:pPr>
      <w:r>
        <w:rPr>
          <w:lang w:val="de-DE"/>
        </w:rPr>
        <w:t xml:space="preserve">Seit der Gründung 1997 hat sich </w:t>
      </w:r>
      <w:hyperlink r:id="rId20">
        <w:r>
          <w:rPr>
            <w:rStyle w:val="Internetverknpfung"/>
            <w:lang w:val="de-DE"/>
          </w:rPr>
          <w:t>Geizhals.at</w:t>
        </w:r>
      </w:hyperlink>
      <w:r>
        <w:rPr>
          <w:lang w:val="de-DE"/>
        </w:rPr>
        <w:t xml:space="preserve"> von einer unabhängigen Preisvergleichsplattform zu einem der </w:t>
      </w:r>
      <w:r>
        <w:t xml:space="preserve">größten E-Commerce-Portale im deutschsprachigen Raum entwickelt. Als neutraler Mittler zwischen 280.000 Händlern und monatlich </w:t>
      </w:r>
      <w:r>
        <w:rPr>
          <w:lang w:val="de-DE"/>
        </w:rPr>
        <w:t>12 Millionen</w:t>
      </w:r>
      <w:r>
        <w:t xml:space="preserve"> KonsumentInnen umfasst das Angebot sämtliche</w:t>
      </w:r>
      <w:r>
        <w:rPr>
          <w:strike/>
        </w:rPr>
        <w:t xml:space="preserve"> </w:t>
      </w:r>
      <w:r>
        <w:t xml:space="preserve">Bereiche – von Hardware und Unterhaltungselektronik bis hin zu Sportartikel, Kosmetik, Spielzeug uvm. </w:t>
      </w:r>
      <w:r>
        <w:rPr>
          <w:lang w:val="de-DE"/>
        </w:rPr>
        <w:t>Auf</w:t>
      </w:r>
      <w:r>
        <w:t xml:space="preserve"> Basis </w:t>
      </w:r>
      <w:r>
        <w:rPr>
          <w:lang w:val="de-DE"/>
        </w:rPr>
        <w:t xml:space="preserve">detaillierter Filter und Funktionen bietet das Unternehmen </w:t>
      </w:r>
      <w:r>
        <w:t xml:space="preserve">Kauf- und Preisberatung für über 2,2 Millionen Produkte in 14 Haupt- und über 130 Zusatzkategorien. Im Jahr </w:t>
      </w:r>
      <w:r>
        <w:rPr>
          <w:lang w:val="de-DE"/>
        </w:rPr>
        <w:t>2000 wurde Geizhals in die Preisvergleich Internet Services AG umgewandelt, an der sich der deutsche Heise Verlag 2013 beteiligte und mittlerweile über 90 Prozent hält.</w:t>
      </w:r>
      <w:r>
        <w:t xml:space="preserve"> Neben Österreich und Deutschland liefert die Plattform auch in Großbritannien sowie Polen wichtige Entscheidungshilfe und hat 2021 </w:t>
      </w:r>
      <w:hyperlink r:id="rId21">
        <w:r>
          <w:rPr>
            <w:rStyle w:val="Internetverknpfung"/>
          </w:rPr>
          <w:t>tarife.at</w:t>
        </w:r>
      </w:hyperlink>
      <w:r>
        <w:t xml:space="preserve"> übernommen. Mehr unter </w:t>
      </w:r>
      <w:hyperlink r:id="rId22">
        <w:r>
          <w:rPr>
            <w:rStyle w:val="Internetverknpfung"/>
          </w:rPr>
          <w:t>https://unternehmen.geizhals.at/</w:t>
        </w:r>
      </w:hyperlink>
      <w:r>
        <w:t xml:space="preserve"> </w:t>
      </w:r>
    </w:p>
    <w:p w14:paraId="003628CC" w14:textId="77777777" w:rsidR="000D7CAE" w:rsidRDefault="000D7CAE">
      <w:pPr>
        <w:spacing w:after="0" w:line="240" w:lineRule="auto"/>
      </w:pPr>
    </w:p>
    <w:p w14:paraId="38C7C14C" w14:textId="17B90782" w:rsidR="000D7CAE" w:rsidRDefault="001A0C8A">
      <w:pPr>
        <w:spacing w:after="0" w:line="240" w:lineRule="auto"/>
        <w:rPr>
          <w:b/>
          <w:bCs/>
        </w:rPr>
      </w:pPr>
      <w:r>
        <w:rPr>
          <w:b/>
          <w:bCs/>
        </w:rPr>
        <w:t>Grafik</w:t>
      </w:r>
    </w:p>
    <w:p w14:paraId="624F5A60" w14:textId="25E44FD4" w:rsidR="000D7CAE" w:rsidRPr="001A0C8A" w:rsidRDefault="00AD4F1A" w:rsidP="001A0C8A">
      <w:pPr>
        <w:spacing w:after="0" w:line="240" w:lineRule="auto"/>
      </w:pPr>
      <w:r w:rsidRPr="00AD4F1A">
        <w:t>0 Euro-Handys immer seltener – Preis in sechs Jahren verdoppelt</w:t>
      </w:r>
      <w:r>
        <w:t xml:space="preserve"> </w:t>
      </w:r>
      <w:r w:rsidR="00DF58CA" w:rsidRPr="001A0C8A">
        <w:t xml:space="preserve">(© </w:t>
      </w:r>
      <w:r w:rsidR="00C5274C">
        <w:t>tarife.at/Ge</w:t>
      </w:r>
      <w:r w:rsidR="00DF58CA" w:rsidRPr="001A0C8A">
        <w:t>izhals.at)</w:t>
      </w:r>
    </w:p>
    <w:p w14:paraId="6A97F571" w14:textId="77777777" w:rsidR="000D7CAE" w:rsidRDefault="000D7CAE">
      <w:pPr>
        <w:spacing w:after="0" w:line="240" w:lineRule="auto"/>
        <w:rPr>
          <w:b/>
          <w:bCs/>
        </w:rPr>
      </w:pPr>
    </w:p>
    <w:p w14:paraId="62AFF2A6" w14:textId="77777777" w:rsidR="000D7CAE" w:rsidRDefault="00DF58CA">
      <w:pPr>
        <w:spacing w:after="0" w:line="240" w:lineRule="auto"/>
        <w:rPr>
          <w:b/>
          <w:bCs/>
        </w:rPr>
      </w:pPr>
      <w:r>
        <w:rPr>
          <w:b/>
          <w:bCs/>
        </w:rPr>
        <w:t>Rückfragehinweis</w:t>
      </w:r>
    </w:p>
    <w:p w14:paraId="12FCBB26" w14:textId="77777777" w:rsidR="000D7CAE" w:rsidRDefault="000D7CAE">
      <w:pPr>
        <w:sectPr w:rsidR="000D7CAE">
          <w:headerReference w:type="default" r:id="rId23"/>
          <w:footerReference w:type="default" r:id="rId24"/>
          <w:pgSz w:w="11906" w:h="16838"/>
          <w:pgMar w:top="1417" w:right="1417" w:bottom="1134" w:left="1417" w:header="0" w:footer="708" w:gutter="0"/>
          <w:cols w:space="720"/>
          <w:formProt w:val="0"/>
          <w:docGrid w:linePitch="360" w:charSpace="16384"/>
        </w:sectPr>
      </w:pPr>
    </w:p>
    <w:p w14:paraId="04A4696A" w14:textId="77777777" w:rsidR="000D7CAE" w:rsidRDefault="00DF58CA">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Dr. Alma Mautner</w:t>
      </w:r>
    </w:p>
    <w:p w14:paraId="326CBB5C" w14:textId="77777777" w:rsidR="000D7CAE" w:rsidRDefault="00DF58CA">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Reiter PR</w:t>
      </w:r>
    </w:p>
    <w:p w14:paraId="105C8693" w14:textId="77777777" w:rsidR="000D7CAE" w:rsidRDefault="00DF58CA">
      <w:pPr>
        <w:tabs>
          <w:tab w:val="left" w:pos="198"/>
        </w:tabs>
        <w:spacing w:after="0" w:line="240" w:lineRule="auto"/>
        <w:jc w:val="both"/>
        <w:rPr>
          <w:rFonts w:ascii="Calibri" w:hAnsi="Calibri" w:cs="Calibri"/>
        </w:rPr>
      </w:pPr>
      <w:r>
        <w:rPr>
          <w:rFonts w:eastAsia="Times New Roman" w:cs="Calibri"/>
          <w:color w:val="000000"/>
          <w:lang w:eastAsia="de-DE"/>
        </w:rPr>
        <w:t>+43 </w:t>
      </w:r>
      <w:r>
        <w:rPr>
          <w:rFonts w:cs="Calibri"/>
        </w:rPr>
        <w:t>681 10406622</w:t>
      </w:r>
    </w:p>
    <w:p w14:paraId="48A37A30" w14:textId="77777777" w:rsidR="000D7CAE" w:rsidRDefault="00000000">
      <w:pPr>
        <w:spacing w:after="0" w:line="240" w:lineRule="auto"/>
        <w:jc w:val="both"/>
      </w:pPr>
      <w:hyperlink r:id="rId25">
        <w:r w:rsidR="00DF58CA">
          <w:rPr>
            <w:rStyle w:val="Internetverknpfung"/>
            <w:rFonts w:cs="Calibri"/>
            <w:sz w:val="21"/>
            <w:szCs w:val="21"/>
          </w:rPr>
          <w:t>alma.mautner@reiterpr.com</w:t>
        </w:r>
      </w:hyperlink>
    </w:p>
    <w:p w14:paraId="1A469AF9" w14:textId="77777777" w:rsidR="00DF58CA" w:rsidRDefault="00DF58CA">
      <w:pPr>
        <w:spacing w:after="0" w:line="240" w:lineRule="auto"/>
        <w:rPr>
          <w:lang w:val="de-DE"/>
        </w:rPr>
      </w:pPr>
    </w:p>
    <w:p w14:paraId="4ED752A0" w14:textId="77777777" w:rsidR="00303A9B" w:rsidRDefault="00303A9B" w:rsidP="00303A9B">
      <w:pPr>
        <w:spacing w:after="0" w:line="240" w:lineRule="auto"/>
        <w:jc w:val="both"/>
        <w:rPr>
          <w:rFonts w:cstheme="minorHAnsi"/>
        </w:rPr>
      </w:pPr>
      <w:r>
        <w:rPr>
          <w:rFonts w:eastAsia="Times New Roman" w:cstheme="minorHAnsi"/>
          <w:color w:val="000000"/>
          <w:lang w:eastAsia="de-DE"/>
        </w:rPr>
        <w:t>Dipl.-Ing. Maximilian Schirmer</w:t>
      </w:r>
    </w:p>
    <w:p w14:paraId="3589A6CE" w14:textId="77777777" w:rsidR="00303A9B" w:rsidRDefault="00303A9B" w:rsidP="00303A9B">
      <w:pPr>
        <w:spacing w:after="0" w:line="240" w:lineRule="auto"/>
        <w:jc w:val="both"/>
        <w:rPr>
          <w:rFonts w:cstheme="minorHAnsi"/>
        </w:rPr>
      </w:pPr>
      <w:r>
        <w:rPr>
          <w:rFonts w:eastAsia="Times New Roman" w:cstheme="minorHAnsi"/>
          <w:color w:val="000000"/>
          <w:lang w:eastAsia="de-DE"/>
        </w:rPr>
        <w:t>Geschäftsführer tarife.at</w:t>
      </w:r>
    </w:p>
    <w:p w14:paraId="7CD10F23" w14:textId="77777777" w:rsidR="00303A9B" w:rsidRDefault="00303A9B" w:rsidP="00303A9B">
      <w:pPr>
        <w:tabs>
          <w:tab w:val="left" w:pos="198"/>
        </w:tabs>
        <w:spacing w:after="0" w:line="240" w:lineRule="auto"/>
        <w:jc w:val="both"/>
        <w:rPr>
          <w:rFonts w:eastAsia="Times New Roman" w:cstheme="minorHAnsi"/>
          <w:color w:val="000000"/>
          <w:lang w:eastAsia="de-DE"/>
        </w:rPr>
      </w:pPr>
      <w:r>
        <w:rPr>
          <w:rFonts w:eastAsia="Times New Roman" w:cstheme="minorHAnsi"/>
          <w:color w:val="000000"/>
          <w:lang w:eastAsia="de-DE"/>
        </w:rPr>
        <w:t>+43 699 10652439</w:t>
      </w:r>
    </w:p>
    <w:p w14:paraId="7B3EBDE7" w14:textId="3108416D" w:rsidR="00303A9B" w:rsidRDefault="00000000" w:rsidP="00303A9B">
      <w:pPr>
        <w:spacing w:after="0" w:line="240" w:lineRule="auto"/>
        <w:rPr>
          <w:rStyle w:val="Hyperlink"/>
          <w:rFonts w:eastAsia="Times New Roman" w:cstheme="minorHAnsi"/>
          <w:lang w:eastAsia="de-DE"/>
        </w:rPr>
      </w:pPr>
      <w:hyperlink r:id="rId26" w:history="1">
        <w:r w:rsidR="00303A9B" w:rsidRPr="007B4D87">
          <w:rPr>
            <w:rStyle w:val="Hyperlink"/>
            <w:rFonts w:eastAsia="Times New Roman" w:cstheme="minorHAnsi"/>
            <w:lang w:eastAsia="de-DE"/>
          </w:rPr>
          <w:t>schirmer@tarife.at</w:t>
        </w:r>
      </w:hyperlink>
    </w:p>
    <w:p w14:paraId="24C2CBD7" w14:textId="77777777" w:rsidR="00303A9B" w:rsidRDefault="00303A9B" w:rsidP="00303A9B">
      <w:pPr>
        <w:spacing w:after="0" w:line="240" w:lineRule="auto"/>
        <w:rPr>
          <w:rStyle w:val="Internetverknpfung"/>
          <w:rFonts w:eastAsia="Times New Roman" w:cstheme="minorHAnsi"/>
          <w:lang w:eastAsia="de-DE"/>
        </w:rPr>
      </w:pPr>
    </w:p>
    <w:p w14:paraId="4AEEA482" w14:textId="4CA6137E" w:rsidR="000D7CAE" w:rsidRDefault="00DF58CA">
      <w:pPr>
        <w:spacing w:after="0" w:line="240" w:lineRule="auto"/>
        <w:rPr>
          <w:lang w:val="de-DE"/>
        </w:rPr>
      </w:pPr>
      <w:r>
        <w:rPr>
          <w:lang w:val="de-DE"/>
        </w:rPr>
        <w:t>Michael Nikolajuk, bakk. phil.</w:t>
      </w:r>
    </w:p>
    <w:p w14:paraId="4029F248" w14:textId="77777777" w:rsidR="000D7CAE" w:rsidRDefault="00DF58CA">
      <w:pPr>
        <w:spacing w:after="0" w:line="240" w:lineRule="auto"/>
        <w:rPr>
          <w:lang w:val="de-DE"/>
        </w:rPr>
      </w:pPr>
      <w:r>
        <w:t>Geizhals</w:t>
      </w:r>
      <w:r>
        <w:rPr>
          <w:lang w:val="de-DE"/>
        </w:rPr>
        <w:t>, Leitung Marketing &amp; Kommunikation</w:t>
      </w:r>
    </w:p>
    <w:p w14:paraId="244092F1" w14:textId="77777777" w:rsidR="000D7CAE" w:rsidRDefault="00DF58CA">
      <w:pPr>
        <w:spacing w:after="0" w:line="240" w:lineRule="auto"/>
        <w:rPr>
          <w:lang w:val="de-DE"/>
        </w:rPr>
      </w:pPr>
      <w:r>
        <w:rPr>
          <w:lang w:val="de-DE"/>
        </w:rPr>
        <w:t>+43 1 5811609 62</w:t>
      </w:r>
    </w:p>
    <w:p w14:paraId="5C51F8C6" w14:textId="77777777" w:rsidR="000D7CAE" w:rsidRDefault="00000000">
      <w:pPr>
        <w:spacing w:after="0" w:line="240" w:lineRule="auto"/>
      </w:pPr>
      <w:hyperlink r:id="rId27">
        <w:r w:rsidR="00DF58CA">
          <w:rPr>
            <w:rStyle w:val="Internetverknpfung"/>
            <w:lang w:val="de-DE"/>
          </w:rPr>
          <w:t>presse@geizhals.at</w:t>
        </w:r>
      </w:hyperlink>
      <w:r w:rsidR="00DF58CA">
        <w:rPr>
          <w:lang w:val="de-DE"/>
        </w:rPr>
        <w:t xml:space="preserve"> </w:t>
      </w:r>
    </w:p>
    <w:p w14:paraId="6F98193F" w14:textId="77777777" w:rsidR="000D7CAE" w:rsidRDefault="000D7CAE">
      <w:pPr>
        <w:spacing w:after="0" w:line="240" w:lineRule="auto"/>
        <w:jc w:val="both"/>
        <w:rPr>
          <w:rFonts w:eastAsia="Times New Roman" w:cstheme="minorHAnsi"/>
          <w:color w:val="000000"/>
          <w:lang w:eastAsia="de-DE"/>
        </w:rPr>
      </w:pPr>
    </w:p>
    <w:p w14:paraId="116CF24D" w14:textId="16171479" w:rsidR="00973E45" w:rsidRDefault="00973E45">
      <w:pPr>
        <w:spacing w:after="0" w:line="240" w:lineRule="auto"/>
        <w:rPr>
          <w:rStyle w:val="Internetverknpfung"/>
          <w:rFonts w:eastAsia="Times New Roman" w:cstheme="minorHAnsi"/>
          <w:lang w:eastAsia="de-DE"/>
        </w:rPr>
        <w:sectPr w:rsidR="00973E45" w:rsidSect="00DF58CA">
          <w:headerReference w:type="default" r:id="rId28"/>
          <w:type w:val="continuous"/>
          <w:pgSz w:w="11906" w:h="16838"/>
          <w:pgMar w:top="1417" w:right="1417" w:bottom="1134" w:left="1417" w:header="0" w:footer="708" w:gutter="0"/>
          <w:cols w:space="720"/>
          <w:formProt w:val="0"/>
          <w:docGrid w:linePitch="360" w:charSpace="16384"/>
        </w:sectPr>
      </w:pPr>
    </w:p>
    <w:p w14:paraId="332D370A" w14:textId="77777777" w:rsidR="000D7CAE" w:rsidRDefault="000D7CAE">
      <w:pPr>
        <w:spacing w:after="0" w:line="240" w:lineRule="auto"/>
      </w:pPr>
    </w:p>
    <w:sectPr w:rsidR="000D7CAE">
      <w:headerReference w:type="default" r:id="rId29"/>
      <w:type w:val="continuous"/>
      <w:pgSz w:w="11906" w:h="16838"/>
      <w:pgMar w:top="1417" w:right="1417" w:bottom="1134" w:left="1417" w:header="0" w:footer="708" w:gutter="0"/>
      <w:cols w:num="3" w:space="720" w:equalWidth="0">
        <w:col w:w="2664" w:space="720"/>
        <w:col w:w="2304" w:space="720"/>
        <w:col w:w="2664"/>
      </w:cols>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02C9" w14:textId="77777777" w:rsidR="002121B5" w:rsidRDefault="002121B5">
      <w:pPr>
        <w:spacing w:after="0" w:line="240" w:lineRule="auto"/>
      </w:pPr>
      <w:r>
        <w:separator/>
      </w:r>
    </w:p>
  </w:endnote>
  <w:endnote w:type="continuationSeparator" w:id="0">
    <w:p w14:paraId="5B5B2E0C" w14:textId="77777777" w:rsidR="002121B5" w:rsidRDefault="0021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105796"/>
      <w:docPartObj>
        <w:docPartGallery w:val="Page Numbers (Bottom of Page)"/>
        <w:docPartUnique/>
      </w:docPartObj>
    </w:sdtPr>
    <w:sdtContent>
      <w:p w14:paraId="35EE87F6" w14:textId="77777777" w:rsidR="000D7CAE" w:rsidRDefault="00DF58CA">
        <w:pPr>
          <w:pStyle w:val="Fuzeile"/>
          <w:jc w:val="right"/>
        </w:pPr>
        <w:r>
          <w:fldChar w:fldCharType="begin"/>
        </w:r>
        <w:r>
          <w:instrText>PAGE</w:instrText>
        </w:r>
        <w:r>
          <w:fldChar w:fldCharType="separate"/>
        </w:r>
        <w:r>
          <w:t>2</w:t>
        </w:r>
        <w:r>
          <w:fldChar w:fldCharType="end"/>
        </w:r>
      </w:p>
      <w:p w14:paraId="1AE2C997" w14:textId="77777777" w:rsidR="000D7CAE" w:rsidRDefault="00000000">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035D" w14:textId="77777777" w:rsidR="002121B5" w:rsidRDefault="002121B5">
      <w:pPr>
        <w:spacing w:after="0" w:line="240" w:lineRule="auto"/>
      </w:pPr>
      <w:r>
        <w:separator/>
      </w:r>
    </w:p>
  </w:footnote>
  <w:footnote w:type="continuationSeparator" w:id="0">
    <w:p w14:paraId="70E3EA8F" w14:textId="77777777" w:rsidR="002121B5" w:rsidRDefault="0021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F896EB" w14:paraId="42675E31" w14:textId="77777777" w:rsidTr="006431F9">
      <w:tc>
        <w:tcPr>
          <w:tcW w:w="3020" w:type="dxa"/>
        </w:tcPr>
        <w:p w14:paraId="67C5B40E" w14:textId="7D00CFB1" w:rsidR="40F896EB" w:rsidRDefault="40F896EB" w:rsidP="006431F9">
          <w:pPr>
            <w:pStyle w:val="Kopfzeile"/>
            <w:ind w:left="-115"/>
          </w:pPr>
        </w:p>
      </w:tc>
      <w:tc>
        <w:tcPr>
          <w:tcW w:w="3020" w:type="dxa"/>
        </w:tcPr>
        <w:p w14:paraId="32E4FEA0" w14:textId="447E9AEE" w:rsidR="40F896EB" w:rsidRDefault="40F896EB" w:rsidP="006431F9">
          <w:pPr>
            <w:pStyle w:val="Kopfzeile"/>
            <w:jc w:val="center"/>
          </w:pPr>
        </w:p>
      </w:tc>
      <w:tc>
        <w:tcPr>
          <w:tcW w:w="3020" w:type="dxa"/>
        </w:tcPr>
        <w:p w14:paraId="7103B3E6" w14:textId="51E66BCF" w:rsidR="40F896EB" w:rsidRDefault="40F896EB" w:rsidP="006431F9">
          <w:pPr>
            <w:pStyle w:val="Kopfzeile"/>
            <w:ind w:right="-115"/>
            <w:jc w:val="right"/>
          </w:pPr>
        </w:p>
      </w:tc>
    </w:tr>
  </w:tbl>
  <w:p w14:paraId="14075905" w14:textId="58F16817" w:rsidR="40F896EB" w:rsidRDefault="40F896EB" w:rsidP="006431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F896EB" w14:paraId="2E2D4AF3" w14:textId="77777777" w:rsidTr="006431F9">
      <w:tc>
        <w:tcPr>
          <w:tcW w:w="3020" w:type="dxa"/>
        </w:tcPr>
        <w:p w14:paraId="5AD84EF6" w14:textId="637B302F" w:rsidR="40F896EB" w:rsidRDefault="40F896EB" w:rsidP="006431F9">
          <w:pPr>
            <w:pStyle w:val="Kopfzeile"/>
            <w:ind w:left="-115"/>
          </w:pPr>
        </w:p>
      </w:tc>
      <w:tc>
        <w:tcPr>
          <w:tcW w:w="3020" w:type="dxa"/>
        </w:tcPr>
        <w:p w14:paraId="6FF3E741" w14:textId="63537F42" w:rsidR="40F896EB" w:rsidRDefault="40F896EB" w:rsidP="006431F9">
          <w:pPr>
            <w:pStyle w:val="Kopfzeile"/>
            <w:jc w:val="center"/>
          </w:pPr>
        </w:p>
      </w:tc>
      <w:tc>
        <w:tcPr>
          <w:tcW w:w="3020" w:type="dxa"/>
        </w:tcPr>
        <w:p w14:paraId="286B9728" w14:textId="79118014" w:rsidR="40F896EB" w:rsidRDefault="40F896EB" w:rsidP="006431F9">
          <w:pPr>
            <w:pStyle w:val="Kopfzeile"/>
            <w:ind w:right="-115"/>
            <w:jc w:val="right"/>
          </w:pPr>
        </w:p>
      </w:tc>
    </w:tr>
  </w:tbl>
  <w:p w14:paraId="272596AF" w14:textId="3FDB1B23" w:rsidR="40F896EB" w:rsidRDefault="40F896EB" w:rsidP="006431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F896EB" w14:paraId="56868D14" w14:textId="77777777" w:rsidTr="006431F9">
      <w:tc>
        <w:tcPr>
          <w:tcW w:w="3020" w:type="dxa"/>
        </w:tcPr>
        <w:p w14:paraId="72C5CD8A" w14:textId="4F1320D7" w:rsidR="40F896EB" w:rsidRDefault="40F896EB" w:rsidP="006431F9">
          <w:pPr>
            <w:pStyle w:val="Kopfzeile"/>
            <w:ind w:left="-115"/>
          </w:pPr>
        </w:p>
      </w:tc>
      <w:tc>
        <w:tcPr>
          <w:tcW w:w="3020" w:type="dxa"/>
        </w:tcPr>
        <w:p w14:paraId="223528F8" w14:textId="66746BA5" w:rsidR="40F896EB" w:rsidRDefault="40F896EB" w:rsidP="006431F9">
          <w:pPr>
            <w:pStyle w:val="Kopfzeile"/>
            <w:jc w:val="center"/>
          </w:pPr>
        </w:p>
      </w:tc>
      <w:tc>
        <w:tcPr>
          <w:tcW w:w="3020" w:type="dxa"/>
        </w:tcPr>
        <w:p w14:paraId="79BDA2BD" w14:textId="2AA24F25" w:rsidR="40F896EB" w:rsidRDefault="40F896EB" w:rsidP="006431F9">
          <w:pPr>
            <w:pStyle w:val="Kopfzeile"/>
            <w:ind w:right="-115"/>
            <w:jc w:val="right"/>
          </w:pPr>
        </w:p>
      </w:tc>
    </w:tr>
  </w:tbl>
  <w:p w14:paraId="701440BA" w14:textId="3B8322FA" w:rsidR="40F896EB" w:rsidRDefault="40F896EB" w:rsidP="006431F9">
    <w:pPr>
      <w:pStyle w:val="Kopfzeile"/>
    </w:pPr>
  </w:p>
  <w:p w14:paraId="30E1B7A0" w14:textId="77777777" w:rsidR="006431F9" w:rsidRDefault="006431F9" w:rsidP="001552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D7A"/>
    <w:multiLevelType w:val="multilevel"/>
    <w:tmpl w:val="220CA5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EB84880"/>
    <w:multiLevelType w:val="multilevel"/>
    <w:tmpl w:val="50C03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F9004E3"/>
    <w:multiLevelType w:val="hybridMultilevel"/>
    <w:tmpl w:val="0B480E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345834146">
    <w:abstractNumId w:val="0"/>
  </w:num>
  <w:num w:numId="2" w16cid:durableId="326442487">
    <w:abstractNumId w:val="1"/>
  </w:num>
  <w:num w:numId="3" w16cid:durableId="1186209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AE"/>
    <w:rsid w:val="00006DFF"/>
    <w:rsid w:val="00022062"/>
    <w:rsid w:val="00022C9F"/>
    <w:rsid w:val="000315CF"/>
    <w:rsid w:val="00036CD3"/>
    <w:rsid w:val="00041FF2"/>
    <w:rsid w:val="000563A6"/>
    <w:rsid w:val="00060CDC"/>
    <w:rsid w:val="000639CB"/>
    <w:rsid w:val="000738A0"/>
    <w:rsid w:val="00082E11"/>
    <w:rsid w:val="00084445"/>
    <w:rsid w:val="000A4061"/>
    <w:rsid w:val="000B48F8"/>
    <w:rsid w:val="000B4D6C"/>
    <w:rsid w:val="000D3B62"/>
    <w:rsid w:val="000D7CAE"/>
    <w:rsid w:val="000E156B"/>
    <w:rsid w:val="000E18D1"/>
    <w:rsid w:val="000E523F"/>
    <w:rsid w:val="000F3FFE"/>
    <w:rsid w:val="00100C67"/>
    <w:rsid w:val="0010725B"/>
    <w:rsid w:val="001153DC"/>
    <w:rsid w:val="00120C31"/>
    <w:rsid w:val="00137FFA"/>
    <w:rsid w:val="00155275"/>
    <w:rsid w:val="001624FF"/>
    <w:rsid w:val="00165C9D"/>
    <w:rsid w:val="00183AED"/>
    <w:rsid w:val="00196CF6"/>
    <w:rsid w:val="001A0C8A"/>
    <w:rsid w:val="001D2E63"/>
    <w:rsid w:val="001E1ADA"/>
    <w:rsid w:val="002121B5"/>
    <w:rsid w:val="00224BD9"/>
    <w:rsid w:val="002405B4"/>
    <w:rsid w:val="00246826"/>
    <w:rsid w:val="0025092F"/>
    <w:rsid w:val="00252CF3"/>
    <w:rsid w:val="00264367"/>
    <w:rsid w:val="00264418"/>
    <w:rsid w:val="00265276"/>
    <w:rsid w:val="00267A79"/>
    <w:rsid w:val="00285518"/>
    <w:rsid w:val="00290975"/>
    <w:rsid w:val="002B6BD0"/>
    <w:rsid w:val="002C46C4"/>
    <w:rsid w:val="002D797A"/>
    <w:rsid w:val="002F12EF"/>
    <w:rsid w:val="002F3896"/>
    <w:rsid w:val="003038C1"/>
    <w:rsid w:val="00303A9B"/>
    <w:rsid w:val="00331F40"/>
    <w:rsid w:val="00342127"/>
    <w:rsid w:val="0036310D"/>
    <w:rsid w:val="003A41C3"/>
    <w:rsid w:val="003C5A0F"/>
    <w:rsid w:val="003E23EB"/>
    <w:rsid w:val="003E38B0"/>
    <w:rsid w:val="003E51A3"/>
    <w:rsid w:val="0040303B"/>
    <w:rsid w:val="0041495E"/>
    <w:rsid w:val="00427C65"/>
    <w:rsid w:val="004303B3"/>
    <w:rsid w:val="00430A8B"/>
    <w:rsid w:val="004507EF"/>
    <w:rsid w:val="0046351A"/>
    <w:rsid w:val="00477A84"/>
    <w:rsid w:val="00490CF6"/>
    <w:rsid w:val="004918AB"/>
    <w:rsid w:val="004A6879"/>
    <w:rsid w:val="004A77AE"/>
    <w:rsid w:val="004B2657"/>
    <w:rsid w:val="004D0946"/>
    <w:rsid w:val="004E6A26"/>
    <w:rsid w:val="00503138"/>
    <w:rsid w:val="00512B37"/>
    <w:rsid w:val="0052051A"/>
    <w:rsid w:val="00535F38"/>
    <w:rsid w:val="00556037"/>
    <w:rsid w:val="00561346"/>
    <w:rsid w:val="00570DD1"/>
    <w:rsid w:val="005A0EB1"/>
    <w:rsid w:val="005A38FA"/>
    <w:rsid w:val="005B7184"/>
    <w:rsid w:val="005F1D95"/>
    <w:rsid w:val="00605BB5"/>
    <w:rsid w:val="00622C2D"/>
    <w:rsid w:val="00634547"/>
    <w:rsid w:val="006431F9"/>
    <w:rsid w:val="00657247"/>
    <w:rsid w:val="00676734"/>
    <w:rsid w:val="00692FF4"/>
    <w:rsid w:val="00695649"/>
    <w:rsid w:val="00696439"/>
    <w:rsid w:val="006A5649"/>
    <w:rsid w:val="006B36B4"/>
    <w:rsid w:val="006B39FC"/>
    <w:rsid w:val="006B60AF"/>
    <w:rsid w:val="006D1A27"/>
    <w:rsid w:val="006D7AC1"/>
    <w:rsid w:val="0070276A"/>
    <w:rsid w:val="00702E80"/>
    <w:rsid w:val="00710648"/>
    <w:rsid w:val="00712BEC"/>
    <w:rsid w:val="007261C1"/>
    <w:rsid w:val="007331A7"/>
    <w:rsid w:val="00737741"/>
    <w:rsid w:val="00743F57"/>
    <w:rsid w:val="00785939"/>
    <w:rsid w:val="00793BA2"/>
    <w:rsid w:val="007B3E3D"/>
    <w:rsid w:val="007C0271"/>
    <w:rsid w:val="007D1271"/>
    <w:rsid w:val="007D4B70"/>
    <w:rsid w:val="007F2217"/>
    <w:rsid w:val="007F27DF"/>
    <w:rsid w:val="007F3C64"/>
    <w:rsid w:val="007F66C1"/>
    <w:rsid w:val="00800BC9"/>
    <w:rsid w:val="008038B6"/>
    <w:rsid w:val="00804FA2"/>
    <w:rsid w:val="008133F6"/>
    <w:rsid w:val="00813547"/>
    <w:rsid w:val="00827FBB"/>
    <w:rsid w:val="00854733"/>
    <w:rsid w:val="00873B28"/>
    <w:rsid w:val="00882FDD"/>
    <w:rsid w:val="0088553F"/>
    <w:rsid w:val="00897FBC"/>
    <w:rsid w:val="008B40BD"/>
    <w:rsid w:val="008C3876"/>
    <w:rsid w:val="008C4C52"/>
    <w:rsid w:val="008F2E9F"/>
    <w:rsid w:val="00902239"/>
    <w:rsid w:val="009022A2"/>
    <w:rsid w:val="009065AC"/>
    <w:rsid w:val="00913AE9"/>
    <w:rsid w:val="009204C7"/>
    <w:rsid w:val="009724EF"/>
    <w:rsid w:val="00973E45"/>
    <w:rsid w:val="00976515"/>
    <w:rsid w:val="00993B23"/>
    <w:rsid w:val="00994EC9"/>
    <w:rsid w:val="009A6826"/>
    <w:rsid w:val="009B7A18"/>
    <w:rsid w:val="009B7F2F"/>
    <w:rsid w:val="009C2F52"/>
    <w:rsid w:val="009E3213"/>
    <w:rsid w:val="009F7EBF"/>
    <w:rsid w:val="00A17C32"/>
    <w:rsid w:val="00A325BA"/>
    <w:rsid w:val="00A34FEF"/>
    <w:rsid w:val="00A3577F"/>
    <w:rsid w:val="00A37972"/>
    <w:rsid w:val="00A461FA"/>
    <w:rsid w:val="00A81DB8"/>
    <w:rsid w:val="00A93BDE"/>
    <w:rsid w:val="00AA2670"/>
    <w:rsid w:val="00AA57CC"/>
    <w:rsid w:val="00AD4F1A"/>
    <w:rsid w:val="00AE1821"/>
    <w:rsid w:val="00AE5CBC"/>
    <w:rsid w:val="00AF5E80"/>
    <w:rsid w:val="00B17B97"/>
    <w:rsid w:val="00B2011A"/>
    <w:rsid w:val="00B42610"/>
    <w:rsid w:val="00B5258D"/>
    <w:rsid w:val="00B611B3"/>
    <w:rsid w:val="00B65252"/>
    <w:rsid w:val="00B65A7C"/>
    <w:rsid w:val="00BA7FF9"/>
    <w:rsid w:val="00BB74D8"/>
    <w:rsid w:val="00BC4847"/>
    <w:rsid w:val="00BF1EB6"/>
    <w:rsid w:val="00BF30E2"/>
    <w:rsid w:val="00C1017C"/>
    <w:rsid w:val="00C14835"/>
    <w:rsid w:val="00C2362F"/>
    <w:rsid w:val="00C30994"/>
    <w:rsid w:val="00C34CEB"/>
    <w:rsid w:val="00C5274C"/>
    <w:rsid w:val="00C63C60"/>
    <w:rsid w:val="00C8426A"/>
    <w:rsid w:val="00C901F8"/>
    <w:rsid w:val="00CB060C"/>
    <w:rsid w:val="00CB0651"/>
    <w:rsid w:val="00CC0F51"/>
    <w:rsid w:val="00CD005D"/>
    <w:rsid w:val="00CF70EF"/>
    <w:rsid w:val="00D02494"/>
    <w:rsid w:val="00D12A83"/>
    <w:rsid w:val="00D142C3"/>
    <w:rsid w:val="00D1555C"/>
    <w:rsid w:val="00D17EFF"/>
    <w:rsid w:val="00D32B89"/>
    <w:rsid w:val="00D4701C"/>
    <w:rsid w:val="00DF58CA"/>
    <w:rsid w:val="00E052B9"/>
    <w:rsid w:val="00E1704D"/>
    <w:rsid w:val="00E35FB4"/>
    <w:rsid w:val="00E46078"/>
    <w:rsid w:val="00E522A3"/>
    <w:rsid w:val="00E65486"/>
    <w:rsid w:val="00EC1AE6"/>
    <w:rsid w:val="00EC6305"/>
    <w:rsid w:val="00ED3897"/>
    <w:rsid w:val="00F2126C"/>
    <w:rsid w:val="00F3023B"/>
    <w:rsid w:val="00F36E23"/>
    <w:rsid w:val="00F4362F"/>
    <w:rsid w:val="00F65A3F"/>
    <w:rsid w:val="00F70A5D"/>
    <w:rsid w:val="00F93A75"/>
    <w:rsid w:val="00F95ACC"/>
    <w:rsid w:val="00F96B19"/>
    <w:rsid w:val="00FA1BC7"/>
    <w:rsid w:val="00FB70B3"/>
    <w:rsid w:val="00FC3CE6"/>
    <w:rsid w:val="079CB9A8"/>
    <w:rsid w:val="08E2D3DA"/>
    <w:rsid w:val="0BEF7833"/>
    <w:rsid w:val="16D21142"/>
    <w:rsid w:val="19ED0026"/>
    <w:rsid w:val="1ECD1641"/>
    <w:rsid w:val="2EE26A6C"/>
    <w:rsid w:val="2F063D8C"/>
    <w:rsid w:val="30DDD5BB"/>
    <w:rsid w:val="3794E367"/>
    <w:rsid w:val="40F896EB"/>
    <w:rsid w:val="471C4D2C"/>
    <w:rsid w:val="474B782C"/>
    <w:rsid w:val="4B016994"/>
    <w:rsid w:val="51D08172"/>
    <w:rsid w:val="54787DF5"/>
    <w:rsid w:val="5BAB96B8"/>
    <w:rsid w:val="71870157"/>
    <w:rsid w:val="794ABD5C"/>
    <w:rsid w:val="7A47BE03"/>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E4B6"/>
  <w15:docId w15:val="{38706759-B778-4737-AB3E-D043F60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4F1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532F"/>
    <w:rPr>
      <w:b/>
      <w:bCs/>
    </w:rPr>
  </w:style>
  <w:style w:type="character" w:customStyle="1" w:styleId="KopfzeileZchn">
    <w:name w:val="Kopfzeile Zchn"/>
    <w:basedOn w:val="Absatz-Standardschriftart"/>
    <w:link w:val="Kopfzeile"/>
    <w:uiPriority w:val="99"/>
    <w:qFormat/>
    <w:rsid w:val="001B153B"/>
  </w:style>
  <w:style w:type="character" w:customStyle="1" w:styleId="FuzeileZchn">
    <w:name w:val="Fußzeile Zchn"/>
    <w:basedOn w:val="Absatz-Standardschriftart"/>
    <w:link w:val="Fuzeile"/>
    <w:uiPriority w:val="99"/>
    <w:qFormat/>
    <w:rsid w:val="001B153B"/>
  </w:style>
  <w:style w:type="character" w:customStyle="1" w:styleId="Internetverknpfung">
    <w:name w:val="Internetverknüpfung"/>
    <w:basedOn w:val="Absatz-Standardschriftart"/>
    <w:uiPriority w:val="99"/>
    <w:unhideWhenUsed/>
    <w:rsid w:val="00CE4EBC"/>
    <w:rPr>
      <w:color w:val="0563C1" w:themeColor="hyperlink"/>
      <w:u w:val="single"/>
    </w:rPr>
  </w:style>
  <w:style w:type="character" w:styleId="NichtaufgelsteErwhnung">
    <w:name w:val="Unresolved Mention"/>
    <w:basedOn w:val="Absatz-Standardschriftart"/>
    <w:uiPriority w:val="99"/>
    <w:semiHidden/>
    <w:unhideWhenUsed/>
    <w:qFormat/>
    <w:rsid w:val="001140A4"/>
    <w:rPr>
      <w:color w:val="605E5C"/>
      <w:shd w:val="clear" w:color="auto" w:fill="E1DFDD"/>
    </w:rPr>
  </w:style>
  <w:style w:type="character" w:customStyle="1" w:styleId="NurTextZchn">
    <w:name w:val="Nur Text Zchn"/>
    <w:basedOn w:val="Absatz-Standardschriftart"/>
    <w:link w:val="NurText"/>
    <w:uiPriority w:val="99"/>
    <w:semiHidden/>
    <w:qFormat/>
    <w:rsid w:val="008E2140"/>
    <w:rPr>
      <w:rFonts w:ascii="Calibri" w:hAnsi="Calibri"/>
      <w:szCs w:val="21"/>
    </w:rPr>
  </w:style>
  <w:style w:type="character" w:styleId="BesuchterLink">
    <w:name w:val="FollowedHyperlink"/>
    <w:basedOn w:val="Absatz-Standardschriftart"/>
    <w:uiPriority w:val="99"/>
    <w:semiHidden/>
    <w:unhideWhenUsed/>
    <w:qFormat/>
    <w:rsid w:val="00D721C9"/>
    <w:rPr>
      <w:color w:val="954F72" w:themeColor="followedHyperlink"/>
      <w:u w:val="single"/>
    </w:rPr>
  </w:style>
  <w:style w:type="character" w:styleId="Kommentarzeichen">
    <w:name w:val="annotation reference"/>
    <w:basedOn w:val="Absatz-Standardschriftart"/>
    <w:uiPriority w:val="99"/>
    <w:semiHidden/>
    <w:unhideWhenUsed/>
    <w:qFormat/>
    <w:rsid w:val="009930AE"/>
    <w:rPr>
      <w:sz w:val="16"/>
      <w:szCs w:val="16"/>
    </w:rPr>
  </w:style>
  <w:style w:type="character" w:customStyle="1" w:styleId="KommentartextZchn">
    <w:name w:val="Kommentartext Zchn"/>
    <w:basedOn w:val="Absatz-Standardschriftart"/>
    <w:link w:val="Kommentartext"/>
    <w:uiPriority w:val="99"/>
    <w:qFormat/>
    <w:rsid w:val="009930AE"/>
    <w:rPr>
      <w:sz w:val="20"/>
      <w:szCs w:val="20"/>
    </w:rPr>
  </w:style>
  <w:style w:type="character" w:customStyle="1" w:styleId="KommentarthemaZchn">
    <w:name w:val="Kommentarthema Zchn"/>
    <w:basedOn w:val="KommentartextZchn"/>
    <w:link w:val="Kommentarthema"/>
    <w:uiPriority w:val="99"/>
    <w:semiHidden/>
    <w:qFormat/>
    <w:rsid w:val="009930AE"/>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auto"/>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bCs/>
    </w:rPr>
  </w:style>
  <w:style w:type="character" w:customStyle="1" w:styleId="ListLabel116">
    <w:name w:val="ListLabel 116"/>
    <w:qFormat/>
  </w:style>
  <w:style w:type="character" w:customStyle="1" w:styleId="ListLabel117">
    <w:name w:val="ListLabel 117"/>
    <w:qFormat/>
    <w:rPr>
      <w:lang w:val="de-DE"/>
    </w:rPr>
  </w:style>
  <w:style w:type="character" w:customStyle="1" w:styleId="ListLabel118">
    <w:name w:val="ListLabel 118"/>
    <w:qFormat/>
    <w:rPr>
      <w:rFonts w:ascii="Calibri" w:hAnsi="Calibri" w:cs="Calibri"/>
      <w:sz w:val="21"/>
      <w:szCs w:val="21"/>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bCs/>
    </w:rPr>
  </w:style>
  <w:style w:type="character" w:customStyle="1" w:styleId="ListLabel138">
    <w:name w:val="ListLabel 138"/>
    <w:qFormat/>
  </w:style>
  <w:style w:type="character" w:customStyle="1" w:styleId="ListLabel139">
    <w:name w:val="ListLabel 139"/>
    <w:qFormat/>
    <w:rPr>
      <w:lang w:val="de-DE"/>
    </w:rPr>
  </w:style>
  <w:style w:type="character" w:customStyle="1" w:styleId="ListLabel140">
    <w:name w:val="ListLabel 140"/>
    <w:qFormat/>
    <w:rPr>
      <w:rFonts w:cs="Calibri"/>
      <w:sz w:val="21"/>
      <w:szCs w:val="21"/>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b/>
      <w:bCs/>
    </w:rPr>
  </w:style>
  <w:style w:type="character" w:customStyle="1" w:styleId="ListLabel205">
    <w:name w:val="ListLabel 205"/>
    <w:qFormat/>
  </w:style>
  <w:style w:type="character" w:customStyle="1" w:styleId="ListLabel206">
    <w:name w:val="ListLabel 206"/>
    <w:qFormat/>
    <w:rPr>
      <w:rFonts w:cstheme="minorHAnsi"/>
    </w:rPr>
  </w:style>
  <w:style w:type="character" w:customStyle="1" w:styleId="ListLabel207">
    <w:name w:val="ListLabel 207"/>
    <w:qFormat/>
    <w:rPr>
      <w:rFonts w:cstheme="minorHAnsi"/>
      <w:b/>
      <w:bCs/>
    </w:rPr>
  </w:style>
  <w:style w:type="character" w:customStyle="1" w:styleId="ListLabel208">
    <w:name w:val="ListLabel 208"/>
    <w:qFormat/>
    <w:rPr>
      <w:lang w:val="en-US"/>
    </w:rPr>
  </w:style>
  <w:style w:type="character" w:customStyle="1" w:styleId="ListLabel209">
    <w:name w:val="ListLabel 209"/>
    <w:qFormat/>
    <w:rPr>
      <w:lang w:val="de-DE"/>
    </w:rPr>
  </w:style>
  <w:style w:type="character" w:customStyle="1" w:styleId="ListLabel210">
    <w:name w:val="ListLabel 210"/>
    <w:qFormat/>
  </w:style>
  <w:style w:type="character" w:customStyle="1" w:styleId="ListLabel211">
    <w:name w:val="ListLabel 211"/>
    <w:qFormat/>
    <w:rPr>
      <w:rFonts w:cs="Calibri"/>
      <w:sz w:val="21"/>
      <w:szCs w:val="21"/>
    </w:rPr>
  </w:style>
  <w:style w:type="character" w:customStyle="1" w:styleId="FunotentextZchn">
    <w:name w:val="Fußnotentext Zchn"/>
    <w:basedOn w:val="Absatz-Standardschriftart"/>
    <w:link w:val="Funotentext"/>
    <w:uiPriority w:val="99"/>
    <w:semiHidden/>
    <w:qFormat/>
    <w:rsid w:val="00DD7307"/>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DD7307"/>
    <w:rPr>
      <w:vertAlign w:val="superscript"/>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eastAsia="Times New Roman" w:cs="Calibri"/>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eastAsia="Times New Roman" w:cs="Calibri"/>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color w:val="auto"/>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eastAsia="Times New Roman" w:cs="Calibri"/>
      <w:color w:val="auto"/>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eastAsia="Times New Roman" w:cstheme="minorHAnsi"/>
      <w:b/>
      <w:bCs/>
    </w:rPr>
  </w:style>
  <w:style w:type="character" w:customStyle="1" w:styleId="ListLabel307">
    <w:name w:val="ListLabel 307"/>
    <w:qFormat/>
    <w:rPr>
      <w:rFonts w:eastAsia="Times New Roman" w:cstheme="minorHAnsi"/>
    </w:rPr>
  </w:style>
  <w:style w:type="character" w:customStyle="1" w:styleId="ListLabel308">
    <w:name w:val="ListLabel 308"/>
    <w:qFormat/>
  </w:style>
  <w:style w:type="character" w:customStyle="1" w:styleId="ListLabel309">
    <w:name w:val="ListLabel 309"/>
    <w:qFormat/>
    <w:rPr>
      <w:lang w:val="de-DE"/>
    </w:rPr>
  </w:style>
  <w:style w:type="character" w:customStyle="1" w:styleId="ListLabel310">
    <w:name w:val="ListLabel 310"/>
    <w:qFormat/>
  </w:style>
  <w:style w:type="character" w:customStyle="1" w:styleId="ListLabel311">
    <w:name w:val="ListLabel 311"/>
    <w:qFormat/>
    <w:rPr>
      <w:rFonts w:cs="Calibri"/>
      <w:sz w:val="21"/>
      <w:szCs w:val="21"/>
    </w:rPr>
  </w:style>
  <w:style w:type="character" w:customStyle="1" w:styleId="ListLabel312">
    <w:name w:val="ListLabel 312"/>
    <w:qFormat/>
    <w:rPr>
      <w:rFonts w:eastAsia="Times New Roman" w:cstheme="minorHAnsi"/>
      <w:lang w:eastAsia="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7532F"/>
    <w:pPr>
      <w:spacing w:beforeAutospacing="1"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06ED2"/>
    <w:pPr>
      <w:ind w:left="720"/>
      <w:contextualSpacing/>
    </w:pPr>
  </w:style>
  <w:style w:type="paragraph" w:styleId="Kopfzeile">
    <w:name w:val="header"/>
    <w:basedOn w:val="Standard"/>
    <w:link w:val="KopfzeileZchn"/>
    <w:uiPriority w:val="99"/>
    <w:unhideWhenUsed/>
    <w:rsid w:val="001B153B"/>
    <w:pPr>
      <w:tabs>
        <w:tab w:val="center" w:pos="4536"/>
        <w:tab w:val="right" w:pos="9072"/>
      </w:tabs>
      <w:spacing w:after="0" w:line="240" w:lineRule="auto"/>
    </w:pPr>
  </w:style>
  <w:style w:type="paragraph" w:styleId="Fuzeile">
    <w:name w:val="footer"/>
    <w:basedOn w:val="Standard"/>
    <w:link w:val="FuzeileZchn"/>
    <w:uiPriority w:val="99"/>
    <w:unhideWhenUsed/>
    <w:rsid w:val="001B153B"/>
    <w:pPr>
      <w:tabs>
        <w:tab w:val="center" w:pos="4536"/>
        <w:tab w:val="right" w:pos="9072"/>
      </w:tabs>
      <w:spacing w:after="0" w:line="240" w:lineRule="auto"/>
    </w:pPr>
  </w:style>
  <w:style w:type="paragraph" w:styleId="NurText">
    <w:name w:val="Plain Text"/>
    <w:basedOn w:val="Standard"/>
    <w:link w:val="NurTextZchn"/>
    <w:uiPriority w:val="99"/>
    <w:semiHidden/>
    <w:unhideWhenUsed/>
    <w:qFormat/>
    <w:rsid w:val="008E2140"/>
    <w:pPr>
      <w:spacing w:after="0" w:line="240" w:lineRule="auto"/>
    </w:pPr>
    <w:rPr>
      <w:rFonts w:ascii="Calibri" w:hAnsi="Calibri"/>
      <w:szCs w:val="21"/>
    </w:rPr>
  </w:style>
  <w:style w:type="paragraph" w:styleId="berarbeitung">
    <w:name w:val="Revision"/>
    <w:uiPriority w:val="99"/>
    <w:semiHidden/>
    <w:qFormat/>
    <w:rsid w:val="000B4A3E"/>
  </w:style>
  <w:style w:type="paragraph" w:styleId="Kommentartext">
    <w:name w:val="annotation text"/>
    <w:basedOn w:val="Standard"/>
    <w:link w:val="KommentartextZchn"/>
    <w:uiPriority w:val="99"/>
    <w:unhideWhenUsed/>
    <w:qFormat/>
    <w:rsid w:val="009930A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30AE"/>
    <w:rPr>
      <w:b/>
      <w:bCs/>
    </w:rPr>
  </w:style>
  <w:style w:type="paragraph" w:styleId="Funotentext">
    <w:name w:val="footnote text"/>
    <w:basedOn w:val="Standard"/>
    <w:link w:val="FunotentextZchn"/>
    <w:uiPriority w:val="99"/>
    <w:semiHidden/>
    <w:unhideWhenUsed/>
    <w:rsid w:val="00DD7307"/>
    <w:pPr>
      <w:spacing w:after="0" w:line="240" w:lineRule="auto"/>
    </w:pPr>
    <w:rPr>
      <w:sz w:val="20"/>
      <w:szCs w:val="20"/>
    </w:rPr>
  </w:style>
  <w:style w:type="paragraph" w:customStyle="1" w:styleId="msonormal0">
    <w:name w:val="msonormal"/>
    <w:basedOn w:val="Standard"/>
    <w:qFormat/>
    <w:rsid w:val="00223B43"/>
    <w:pPr>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5">
    <w:name w:val="xl65"/>
    <w:basedOn w:val="Standard"/>
    <w:qFormat/>
    <w:rsid w:val="00223B43"/>
    <w:pPr>
      <w:shd w:val="clear" w:color="FFCC99" w:fill="FFAA9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6">
    <w:name w:val="xl66"/>
    <w:basedOn w:val="Standard"/>
    <w:qFormat/>
    <w:rsid w:val="00223B43"/>
    <w:pPr>
      <w:shd w:val="clear" w:color="FFCC99" w:fill="FFAA9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7">
    <w:name w:val="xl67"/>
    <w:basedOn w:val="Standard"/>
    <w:qFormat/>
    <w:rsid w:val="00223B43"/>
    <w:pPr>
      <w:shd w:val="clear" w:color="B2B2B2" w:fill="B7B3CA"/>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8">
    <w:name w:val="xl68"/>
    <w:basedOn w:val="Standard"/>
    <w:qFormat/>
    <w:rsid w:val="00223B43"/>
    <w:pPr>
      <w:shd w:val="clear" w:color="B2B2B2" w:fill="B7B3CA"/>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9">
    <w:name w:val="xl69"/>
    <w:basedOn w:val="Standard"/>
    <w:qFormat/>
    <w:rsid w:val="00223B43"/>
    <w:pPr>
      <w:shd w:val="clear" w:color="808000" w:fill="ACB20C"/>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0">
    <w:name w:val="xl70"/>
    <w:basedOn w:val="Standard"/>
    <w:qFormat/>
    <w:rsid w:val="00223B43"/>
    <w:pPr>
      <w:shd w:val="clear" w:color="808000" w:fill="ACB20C"/>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1">
    <w:name w:val="xl71"/>
    <w:basedOn w:val="Standard"/>
    <w:qFormat/>
    <w:rsid w:val="00223B43"/>
    <w:pPr>
      <w:shd w:val="clear" w:color="CCFFFF" w:fill="DEE7E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2">
    <w:name w:val="xl72"/>
    <w:basedOn w:val="Standard"/>
    <w:qFormat/>
    <w:rsid w:val="00223B43"/>
    <w:pPr>
      <w:shd w:val="clear" w:color="CCFFFF" w:fill="DEE7E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3">
    <w:name w:val="xl73"/>
    <w:basedOn w:val="Standard"/>
    <w:qFormat/>
    <w:rsid w:val="00223B43"/>
    <w:pPr>
      <w:spacing w:beforeAutospacing="1" w:afterAutospacing="1" w:line="240" w:lineRule="auto"/>
    </w:pPr>
    <w:rPr>
      <w:rFonts w:ascii="Times New Roman" w:eastAsia="Times New Roman" w:hAnsi="Times New Roman" w:cs="Times New Roman"/>
      <w:color w:val="0000FF"/>
      <w:sz w:val="24"/>
      <w:szCs w:val="24"/>
      <w:lang w:eastAsia="de-AT"/>
    </w:rPr>
  </w:style>
  <w:style w:type="paragraph" w:customStyle="1" w:styleId="xl74">
    <w:name w:val="xl74"/>
    <w:basedOn w:val="Standard"/>
    <w:qFormat/>
    <w:rsid w:val="00223B43"/>
    <w:pPr>
      <w:shd w:val="clear" w:color="FFFF00" w:fill="E6E90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5">
    <w:name w:val="xl75"/>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sz w:val="18"/>
      <w:szCs w:val="18"/>
      <w:lang w:eastAsia="de-AT"/>
    </w:rPr>
  </w:style>
  <w:style w:type="paragraph" w:customStyle="1" w:styleId="xl76">
    <w:name w:val="xl76"/>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sz w:val="18"/>
      <w:szCs w:val="18"/>
      <w:lang w:eastAsia="de-AT"/>
    </w:rPr>
  </w:style>
  <w:style w:type="paragraph" w:customStyle="1" w:styleId="xl77">
    <w:name w:val="xl77"/>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78">
    <w:name w:val="xl78"/>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sz w:val="18"/>
      <w:szCs w:val="18"/>
      <w:lang w:eastAsia="de-AT"/>
    </w:rPr>
  </w:style>
  <w:style w:type="paragraph" w:customStyle="1" w:styleId="xl79">
    <w:name w:val="xl79"/>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0">
    <w:name w:val="xl80"/>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sz w:val="18"/>
      <w:szCs w:val="18"/>
      <w:lang w:eastAsia="de-AT"/>
    </w:rPr>
  </w:style>
  <w:style w:type="paragraph" w:customStyle="1" w:styleId="xl81">
    <w:name w:val="xl81"/>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2">
    <w:name w:val="xl82"/>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sz w:val="18"/>
      <w:szCs w:val="18"/>
      <w:lang w:eastAsia="de-AT"/>
    </w:rPr>
  </w:style>
  <w:style w:type="paragraph" w:customStyle="1" w:styleId="xl83">
    <w:name w:val="xl83"/>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84">
    <w:name w:val="xl84"/>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FF"/>
      <w:sz w:val="18"/>
      <w:szCs w:val="18"/>
      <w:lang w:eastAsia="de-AT"/>
    </w:rPr>
  </w:style>
  <w:style w:type="paragraph" w:customStyle="1" w:styleId="xl85">
    <w:name w:val="xl85"/>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86">
    <w:name w:val="xl86"/>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7">
    <w:name w:val="xl87"/>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8">
    <w:name w:val="xl88"/>
    <w:basedOn w:val="Standard"/>
    <w:qFormat/>
    <w:rsid w:val="00223B43"/>
    <w:pPr>
      <w:pBdr>
        <w:top w:val="single" w:sz="4" w:space="0" w:color="000000"/>
        <w:left w:val="single" w:sz="4" w:space="0" w:color="000000"/>
        <w:bottom w:val="single" w:sz="4" w:space="0" w:color="000000"/>
        <w:right w:val="single" w:sz="4" w:space="0" w:color="000000"/>
      </w:pBdr>
      <w:shd w:val="clear" w:color="B7B3CA" w:fill="B2B2B2"/>
      <w:spacing w:beforeAutospacing="1" w:afterAutospacing="1" w:line="240" w:lineRule="auto"/>
    </w:pPr>
    <w:rPr>
      <w:rFonts w:ascii="Calibri" w:eastAsia="Times New Roman" w:hAnsi="Calibri" w:cs="Calibri"/>
      <w:b/>
      <w:bCs/>
      <w:sz w:val="18"/>
      <w:szCs w:val="18"/>
      <w:lang w:eastAsia="de-AT"/>
    </w:rPr>
  </w:style>
  <w:style w:type="paragraph" w:customStyle="1" w:styleId="xl89">
    <w:name w:val="xl89"/>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00"/>
      <w:sz w:val="18"/>
      <w:szCs w:val="18"/>
      <w:lang w:eastAsia="de-AT"/>
    </w:rPr>
  </w:style>
  <w:style w:type="paragraph" w:customStyle="1" w:styleId="xl90">
    <w:name w:val="xl90"/>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91">
    <w:name w:val="xl91"/>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sz w:val="18"/>
      <w:szCs w:val="18"/>
      <w:lang w:eastAsia="de-AT"/>
    </w:rPr>
  </w:style>
  <w:style w:type="paragraph" w:customStyle="1" w:styleId="xl92">
    <w:name w:val="xl92"/>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b/>
      <w:bCs/>
      <w:sz w:val="18"/>
      <w:szCs w:val="18"/>
      <w:lang w:eastAsia="de-AT"/>
    </w:rPr>
  </w:style>
  <w:style w:type="table" w:styleId="Tabellenraster">
    <w:name w:val="Table Grid"/>
    <w:basedOn w:val="NormaleTabelle"/>
    <w:uiPriority w:val="39"/>
    <w:rsid w:val="00D1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BC4847"/>
    <w:rPr>
      <w:vertAlign w:val="superscript"/>
    </w:rPr>
  </w:style>
  <w:style w:type="character" w:styleId="Hyperlink">
    <w:name w:val="Hyperlink"/>
    <w:basedOn w:val="Absatz-Standardschriftart"/>
    <w:uiPriority w:val="99"/>
    <w:unhideWhenUsed/>
    <w:rsid w:val="00692FF4"/>
    <w:rPr>
      <w:color w:val="0563C1" w:themeColor="hyperlink"/>
      <w:u w:val="single"/>
    </w:rPr>
  </w:style>
  <w:style w:type="paragraph" w:styleId="KeinLeerraum">
    <w:name w:val="No Spacing"/>
    <w:uiPriority w:val="1"/>
    <w:qFormat/>
    <w:rsid w:val="00022C9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izhals.at/" TargetMode="External"/><Relationship Id="rId18" Type="http://schemas.openxmlformats.org/officeDocument/2006/relationships/hyperlink" Target="https://geizhals.at/apple-iphone-12-mini-v43438.html" TargetMode="External"/><Relationship Id="rId26" Type="http://schemas.openxmlformats.org/officeDocument/2006/relationships/hyperlink" Target="mailto:schirmer@tarife.at" TargetMode="External"/><Relationship Id="rId3" Type="http://schemas.openxmlformats.org/officeDocument/2006/relationships/customXml" Target="../customXml/item3.xml"/><Relationship Id="rId21" Type="http://schemas.openxmlformats.org/officeDocument/2006/relationships/hyperlink" Target="https://www.tarife.a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eizhals.at/apple-iphone-12-128gb-schwarz-a2401543.html" TargetMode="External"/><Relationship Id="rId25" Type="http://schemas.openxmlformats.org/officeDocument/2006/relationships/hyperlink" Target="mailto:alma.mautner@reiterpr.com" TargetMode="External"/><Relationship Id="rId2" Type="http://schemas.openxmlformats.org/officeDocument/2006/relationships/customXml" Target="../customXml/item2.xml"/><Relationship Id="rId16" Type="http://schemas.openxmlformats.org/officeDocument/2006/relationships/hyperlink" Target="https://geizhals.at/samsung-galaxy-a52-a525f-ds-128gb-awesome-black-a2494894.html" TargetMode="External"/><Relationship Id="rId20" Type="http://schemas.openxmlformats.org/officeDocument/2006/relationships/hyperlink" Target="https://geizhals.a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eizhals.at/apple-iphone-13-128gb-mitternacht-a2601020.html"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arife.a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 TargetMode="External"/><Relationship Id="rId22" Type="http://schemas.openxmlformats.org/officeDocument/2006/relationships/hyperlink" Target="https://unternehmen.geizhals.at/" TargetMode="External"/><Relationship Id="rId27" Type="http://schemas.openxmlformats.org/officeDocument/2006/relationships/hyperlink" Target="mailto:presse@geizhals.at"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8DA6F-F4C5-4638-AD05-0236D10C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86DAA-B334-47C9-8188-BA773AE715F1}">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3.xml><?xml version="1.0" encoding="utf-8"?>
<ds:datastoreItem xmlns:ds="http://schemas.openxmlformats.org/officeDocument/2006/customXml" ds:itemID="{C21194E5-1A65-4E7C-9E7E-835DA6C16498}">
  <ds:schemaRefs>
    <ds:schemaRef ds:uri="http://schemas.openxmlformats.org/officeDocument/2006/bibliography"/>
  </ds:schemaRefs>
</ds:datastoreItem>
</file>

<file path=customXml/itemProps4.xml><?xml version="1.0" encoding="utf-8"?>
<ds:datastoreItem xmlns:ds="http://schemas.openxmlformats.org/officeDocument/2006/customXml" ds:itemID="{7B649735-13C3-471E-80E5-298C38752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dc:description/>
  <cp:lastModifiedBy>Sophia Seigner</cp:lastModifiedBy>
  <cp:revision>2</cp:revision>
  <dcterms:created xsi:type="dcterms:W3CDTF">2022-10-21T16:53:00Z</dcterms:created>
  <dcterms:modified xsi:type="dcterms:W3CDTF">2022-10-21T16:53:00Z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0x0101005831F30CBB9A6E4D9E8CB63B0905E579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