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6112" w14:textId="522B20E2" w:rsidR="00D81593" w:rsidRPr="0019714F" w:rsidRDefault="008C72AB" w:rsidP="007B23DA">
      <w:pPr>
        <w:ind w:right="1"/>
        <w:rPr>
          <w:rFonts w:ascii="Roboto" w:hAnsi="Roboto"/>
          <w:b/>
          <w:bCs/>
          <w:sz w:val="28"/>
          <w:szCs w:val="28"/>
        </w:rPr>
      </w:pPr>
      <w:r w:rsidRPr="0019714F">
        <w:rPr>
          <w:rFonts w:ascii="Roboto" w:hAnsi="Roboto"/>
          <w:b/>
          <w:bCs/>
          <w:sz w:val="28"/>
          <w:szCs w:val="28"/>
        </w:rPr>
        <w:t>Medieninformation</w:t>
      </w:r>
    </w:p>
    <w:p w14:paraId="13617D72" w14:textId="77777777" w:rsidR="00395488" w:rsidRPr="0019714F" w:rsidRDefault="00395488" w:rsidP="00386FD8">
      <w:pPr>
        <w:pStyle w:val="berschrift1"/>
        <w:spacing w:after="150"/>
        <w:ind w:right="1"/>
        <w:rPr>
          <w:rFonts w:ascii="Roboto" w:hAnsi="Roboto"/>
          <w:bCs/>
        </w:rPr>
      </w:pPr>
    </w:p>
    <w:p w14:paraId="13965DD2" w14:textId="60255602" w:rsidR="00D81593" w:rsidRPr="0019714F" w:rsidRDefault="00386FD8" w:rsidP="00386FD8">
      <w:pPr>
        <w:pStyle w:val="berschrift1"/>
        <w:spacing w:after="150"/>
        <w:ind w:right="1"/>
        <w:rPr>
          <w:rFonts w:ascii="Roboto" w:hAnsi="Roboto"/>
          <w:b w:val="0"/>
          <w:color w:val="373737"/>
          <w:sz w:val="60"/>
          <w:szCs w:val="60"/>
        </w:rPr>
      </w:pPr>
      <w:r w:rsidRPr="0019714F">
        <w:rPr>
          <w:rFonts w:ascii="Roboto" w:hAnsi="Roboto"/>
          <w:bCs/>
        </w:rPr>
        <w:t>Beko wird vom TIME Magazine als eines der nachhaltigsten Unternehmen der Welt 2025 ausgezeichnet</w:t>
      </w:r>
    </w:p>
    <w:p w14:paraId="659F187B" w14:textId="2A01D754" w:rsidR="00386FD8" w:rsidRPr="0019714F" w:rsidRDefault="00386FD8" w:rsidP="007B23DA">
      <w:pPr>
        <w:pStyle w:val="StandardWeb"/>
        <w:jc w:val="both"/>
        <w:rPr>
          <w:rFonts w:ascii="Roboto" w:eastAsia="Roboto Light" w:hAnsi="Roboto" w:cs="Roboto Light"/>
          <w:b/>
          <w:bCs/>
          <w:i/>
          <w:iCs/>
          <w:color w:val="000000"/>
          <w:sz w:val="22"/>
          <w:szCs w:val="22"/>
        </w:rPr>
      </w:pPr>
      <w:r w:rsidRPr="0019714F">
        <w:rPr>
          <w:rFonts w:ascii="Roboto" w:eastAsia="Roboto Light" w:hAnsi="Roboto" w:cs="Roboto Light"/>
          <w:b/>
          <w:bCs/>
          <w:i/>
          <w:iCs/>
          <w:color w:val="000000"/>
          <w:sz w:val="22"/>
          <w:szCs w:val="22"/>
        </w:rPr>
        <w:t>Mit dem ersten Platz in seiner Branche ist das Unternehmen zum zweiten Mal in der Liste vertreten.</w:t>
      </w:r>
    </w:p>
    <w:p w14:paraId="0A99F0DF" w14:textId="19021DF8" w:rsidR="00386FD8" w:rsidRPr="0019714F" w:rsidRDefault="00386FD8" w:rsidP="00386FD8">
      <w:pPr>
        <w:pStyle w:val="StandardWeb"/>
        <w:jc w:val="both"/>
        <w:rPr>
          <w:rStyle w:val="Fett"/>
          <w:rFonts w:ascii="Roboto" w:hAnsi="Roboto"/>
          <w:color w:val="000000"/>
          <w:sz w:val="22"/>
          <w:szCs w:val="22"/>
        </w:rPr>
      </w:pPr>
      <w:r w:rsidRPr="0019714F">
        <w:rPr>
          <w:rFonts w:ascii="Roboto" w:eastAsia="Roboto Light" w:hAnsi="Roboto" w:cs="Roboto Light"/>
          <w:b/>
          <w:bCs/>
          <w:sz w:val="22"/>
          <w:szCs w:val="22"/>
        </w:rPr>
        <w:t xml:space="preserve">Istanbul / </w:t>
      </w:r>
      <w:r w:rsidR="00D81593" w:rsidRPr="0019714F">
        <w:rPr>
          <w:rFonts w:ascii="Roboto" w:eastAsia="Roboto Light" w:hAnsi="Roboto" w:cs="Roboto Light"/>
          <w:b/>
          <w:bCs/>
          <w:sz w:val="22"/>
          <w:szCs w:val="22"/>
        </w:rPr>
        <w:t xml:space="preserve">Wien, </w:t>
      </w:r>
      <w:r w:rsidRPr="0019714F">
        <w:rPr>
          <w:rFonts w:ascii="Roboto" w:eastAsia="Roboto Light" w:hAnsi="Roboto" w:cs="Roboto Light"/>
          <w:b/>
          <w:bCs/>
          <w:sz w:val="22"/>
          <w:szCs w:val="22"/>
        </w:rPr>
        <w:t>7</w:t>
      </w:r>
      <w:r w:rsidR="002952C0" w:rsidRPr="0019714F">
        <w:rPr>
          <w:rFonts w:ascii="Roboto" w:eastAsia="Roboto Light" w:hAnsi="Roboto" w:cs="Roboto Light"/>
          <w:b/>
          <w:bCs/>
          <w:sz w:val="22"/>
          <w:szCs w:val="22"/>
        </w:rPr>
        <w:t xml:space="preserve">. </w:t>
      </w:r>
      <w:r w:rsidRPr="0019714F">
        <w:rPr>
          <w:rFonts w:ascii="Roboto" w:eastAsia="Roboto Light" w:hAnsi="Roboto" w:cs="Roboto Light"/>
          <w:b/>
          <w:bCs/>
          <w:sz w:val="22"/>
          <w:szCs w:val="22"/>
        </w:rPr>
        <w:t>Jul</w:t>
      </w:r>
      <w:r w:rsidR="00D81593" w:rsidRPr="0019714F">
        <w:rPr>
          <w:rFonts w:ascii="Roboto" w:eastAsia="Roboto Light" w:hAnsi="Roboto" w:cs="Roboto Light"/>
          <w:b/>
          <w:bCs/>
          <w:sz w:val="22"/>
          <w:szCs w:val="22"/>
        </w:rPr>
        <w:t>i 2025 –</w:t>
      </w:r>
      <w:r w:rsidRPr="0019714F">
        <w:rPr>
          <w:rFonts w:ascii="Roboto" w:eastAsia="Roboto Light" w:hAnsi="Roboto" w:cs="Roboto Light"/>
          <w:b/>
          <w:bCs/>
          <w:sz w:val="22"/>
          <w:szCs w:val="22"/>
        </w:rPr>
        <w:t xml:space="preserve"> Der weltweit führende Haushaltsgerätehersteller Beko wurde vom TIME Magazine zum zweiten Mal in Folge zu einem der nachhaltigsten Unternehmen der Welt ernannt und hat sich damit einen Platz unter den Top 20 und die Nummer 1 in seiner Branche gesichert. </w:t>
      </w:r>
    </w:p>
    <w:p w14:paraId="28769170" w14:textId="77777777" w:rsidR="00386FD8" w:rsidRPr="0019714F" w:rsidRDefault="00386FD8" w:rsidP="00386FD8">
      <w:pPr>
        <w:tabs>
          <w:tab w:val="left" w:pos="9639"/>
        </w:tabs>
        <w:spacing w:before="100" w:beforeAutospacing="1" w:after="100" w:afterAutospacing="1"/>
        <w:ind w:right="1"/>
        <w:jc w:val="both"/>
        <w:rPr>
          <w:rFonts w:ascii="Roboto" w:hAnsi="Roboto"/>
          <w:color w:val="000000"/>
          <w:sz w:val="22"/>
          <w:szCs w:val="22"/>
        </w:rPr>
      </w:pPr>
      <w:r w:rsidRPr="0019714F">
        <w:rPr>
          <w:rFonts w:ascii="Roboto" w:hAnsi="Roboto" w:cs="Roboto Light"/>
          <w:color w:val="000000"/>
          <w:sz w:val="22"/>
          <w:szCs w:val="22"/>
        </w:rPr>
        <w:t>Das jährliche Ranking, das in Zusammenarbeit mit Statista entwickelt wurde, bewertet mehr als 5.000 globale Unternehmen anhand von </w:t>
      </w:r>
      <w:r w:rsidRPr="0019714F">
        <w:rPr>
          <w:rFonts w:ascii="Roboto" w:hAnsi="Roboto" w:cs="Roboto Light"/>
          <w:b/>
          <w:bCs/>
          <w:color w:val="000000"/>
          <w:sz w:val="22"/>
          <w:szCs w:val="22"/>
        </w:rPr>
        <w:t>datengestützten KPIs aus den Bereichen Umwelt- und Sozialverantwortung, Berichterstattung und Transparenz</w:t>
      </w:r>
      <w:r w:rsidRPr="0019714F">
        <w:rPr>
          <w:rFonts w:ascii="Roboto" w:hAnsi="Roboto" w:cs="Roboto Light"/>
          <w:color w:val="000000"/>
          <w:sz w:val="22"/>
          <w:szCs w:val="22"/>
        </w:rPr>
        <w:t>. Die Platzierung von Beko auf Platz 17 bedeutet einen Sprung von Platz 44 im Jahr 2024 – ein Aufstieg, der erzielt wurde, obwohl TIME in diesem Jahr strengere Bewertungskriterien eingeführt hat.</w:t>
      </w:r>
    </w:p>
    <w:p w14:paraId="0BBF3806" w14:textId="0A0819C6" w:rsidR="00386FD8" w:rsidRPr="0019714F" w:rsidRDefault="00386FD8" w:rsidP="00386FD8">
      <w:pPr>
        <w:tabs>
          <w:tab w:val="left" w:pos="9639"/>
        </w:tabs>
        <w:spacing w:before="100" w:beforeAutospacing="1" w:after="100" w:afterAutospacing="1"/>
        <w:ind w:right="1"/>
        <w:jc w:val="both"/>
        <w:rPr>
          <w:rFonts w:ascii="Roboto" w:hAnsi="Roboto"/>
          <w:color w:val="000000"/>
        </w:rPr>
      </w:pPr>
      <w:r w:rsidRPr="0019714F">
        <w:rPr>
          <w:rFonts w:ascii="Roboto" w:hAnsi="Roboto"/>
          <w:color w:val="000000"/>
          <w:sz w:val="22"/>
          <w:szCs w:val="22"/>
        </w:rPr>
        <w:t>„</w:t>
      </w:r>
      <w:r w:rsidRPr="0019714F">
        <w:rPr>
          <w:rFonts w:ascii="Roboto" w:eastAsia="Roboto Light" w:hAnsi="Roboto" w:cs="Roboto Light"/>
          <w:color w:val="000000"/>
          <w:sz w:val="22"/>
          <w:szCs w:val="22"/>
        </w:rPr>
        <w:t xml:space="preserve">Die Anerkennung durch TIME und Statista beweist, dass Nachhaltigkeit und Größe nicht im Widerspruch zueinanderstehen müssen", erklärte Hakan </w:t>
      </w:r>
      <w:proofErr w:type="spellStart"/>
      <w:r w:rsidRPr="0019714F">
        <w:rPr>
          <w:rFonts w:ascii="Roboto" w:eastAsia="Roboto Light" w:hAnsi="Roboto" w:cs="Roboto Light"/>
          <w:color w:val="000000"/>
          <w:sz w:val="22"/>
          <w:szCs w:val="22"/>
        </w:rPr>
        <w:t>Bulgurlu</w:t>
      </w:r>
      <w:proofErr w:type="spellEnd"/>
      <w:r w:rsidRPr="0019714F">
        <w:rPr>
          <w:rFonts w:ascii="Roboto" w:eastAsia="Roboto Light" w:hAnsi="Roboto" w:cs="Roboto Light"/>
          <w:color w:val="000000"/>
          <w:sz w:val="22"/>
          <w:szCs w:val="22"/>
        </w:rPr>
        <w:t xml:space="preserve">, CEO von Beko. </w:t>
      </w:r>
      <w:r w:rsidRPr="0019714F">
        <w:rPr>
          <w:rFonts w:ascii="Roboto" w:hAnsi="Roboto"/>
          <w:color w:val="000000"/>
          <w:sz w:val="22"/>
          <w:szCs w:val="22"/>
        </w:rPr>
        <w:t>„</w:t>
      </w:r>
      <w:r w:rsidRPr="0019714F">
        <w:rPr>
          <w:rFonts w:ascii="Roboto" w:eastAsia="Roboto Light" w:hAnsi="Roboto" w:cs="Roboto Light"/>
          <w:color w:val="000000"/>
          <w:sz w:val="22"/>
          <w:szCs w:val="22"/>
        </w:rPr>
        <w:t>Wir sind stolz darauf, in diesem Sektor führend zu sein, und zwar nicht nur durch unsere Zielsetzung, sondern auch durch nachweisbare Fortschritte, intelligentes Design und branchenführende Transparenz. Wir nennen dies "Nachhaltigkeit, die skaliert". Es geht darum, Systeme zu schaffen, die es den Menschen und dem Planeten ermöglichen, auf jeder Ebene und in jedem Markt zu gedeihen – und das beginnt mit der Leidenschaft und dem Einsatz unserer Teams auf der ganzen Welt."</w:t>
      </w:r>
    </w:p>
    <w:p w14:paraId="71F592C8" w14:textId="77777777" w:rsidR="00386FD8" w:rsidRPr="0019714F" w:rsidRDefault="00386FD8" w:rsidP="00386FD8">
      <w:pPr>
        <w:tabs>
          <w:tab w:val="left" w:pos="9639"/>
        </w:tabs>
        <w:spacing w:before="100" w:beforeAutospacing="1" w:after="100" w:afterAutospacing="1"/>
        <w:ind w:right="1"/>
        <w:jc w:val="both"/>
        <w:rPr>
          <w:rFonts w:ascii="Roboto" w:hAnsi="Roboto"/>
          <w:color w:val="000000"/>
        </w:rPr>
      </w:pPr>
      <w:r w:rsidRPr="0019714F">
        <w:rPr>
          <w:rFonts w:ascii="Roboto" w:eastAsia="Roboto Light" w:hAnsi="Roboto" w:cs="Roboto Light"/>
          <w:color w:val="000000"/>
          <w:sz w:val="22"/>
          <w:szCs w:val="22"/>
        </w:rPr>
        <w:t>Das Top-Ranking von Beko ist ein Beweis für die nachhaltige Investition in eine energieeffiziente Produktion, die Einhaltung der Prinzipien der Kreislaufwirtschaft und eine langfristige ESG-Strategie. Damit zeigt das Unternehmen seine Entschlossenheit, in allen Bereichen seiner Geschäftstätigkeit eine sinnvolle, messbare Wirkung zu erzielen. Zu den wichtigsten Meilensteinen, die zur Position von Beko beigetragen haben, gehören:</w:t>
      </w:r>
    </w:p>
    <w:p w14:paraId="64BBC7A7" w14:textId="77777777" w:rsidR="00386FD8" w:rsidRPr="0019714F" w:rsidRDefault="00386FD8" w:rsidP="00386FD8">
      <w:pPr>
        <w:pStyle w:val="Listenabsatz"/>
        <w:numPr>
          <w:ilvl w:val="0"/>
          <w:numId w:val="5"/>
        </w:numPr>
        <w:tabs>
          <w:tab w:val="clear" w:pos="7230"/>
          <w:tab w:val="clear" w:pos="7230"/>
          <w:tab w:val="left" w:pos="9639"/>
        </w:tabs>
        <w:spacing w:before="100" w:beforeAutospacing="1" w:after="100" w:afterAutospacing="1"/>
        <w:ind w:right="1"/>
        <w:jc w:val="both"/>
        <w:rPr>
          <w:rFonts w:ascii="Roboto" w:hAnsi="Roboto"/>
          <w:color w:val="000000"/>
        </w:rPr>
      </w:pPr>
      <w:r w:rsidRPr="0019714F">
        <w:rPr>
          <w:rFonts w:ascii="Roboto" w:hAnsi="Roboto"/>
          <w:color w:val="000000"/>
        </w:rPr>
        <w:t>Einführung von kohlenstoffarmen Produktionsverfahren in wichtigen globalen Einrichtungen</w:t>
      </w:r>
    </w:p>
    <w:p w14:paraId="37BBFBD5" w14:textId="77777777" w:rsidR="00386FD8" w:rsidRPr="0019714F" w:rsidRDefault="00386FD8" w:rsidP="00386FD8">
      <w:pPr>
        <w:pStyle w:val="Listenabsatz"/>
        <w:numPr>
          <w:ilvl w:val="0"/>
          <w:numId w:val="5"/>
        </w:numPr>
        <w:tabs>
          <w:tab w:val="clear" w:pos="7230"/>
          <w:tab w:val="clear" w:pos="7230"/>
          <w:tab w:val="left" w:pos="9639"/>
        </w:tabs>
        <w:spacing w:before="100" w:beforeAutospacing="1" w:after="100" w:afterAutospacing="1"/>
        <w:ind w:right="1"/>
        <w:jc w:val="both"/>
        <w:rPr>
          <w:rFonts w:ascii="Roboto" w:hAnsi="Roboto"/>
          <w:color w:val="000000"/>
        </w:rPr>
      </w:pPr>
      <w:r w:rsidRPr="0019714F">
        <w:rPr>
          <w:rFonts w:ascii="Roboto" w:hAnsi="Roboto"/>
          <w:color w:val="000000"/>
        </w:rPr>
        <w:t>Verstärkter Einsatz recycelter Materialien in allen Produktlinien</w:t>
      </w:r>
    </w:p>
    <w:p w14:paraId="788F12B1" w14:textId="77777777" w:rsidR="00386FD8" w:rsidRPr="0019714F" w:rsidRDefault="00386FD8" w:rsidP="00386FD8">
      <w:pPr>
        <w:pStyle w:val="Listenabsatz"/>
        <w:numPr>
          <w:ilvl w:val="0"/>
          <w:numId w:val="5"/>
        </w:numPr>
        <w:tabs>
          <w:tab w:val="clear" w:pos="7230"/>
          <w:tab w:val="clear" w:pos="7230"/>
          <w:tab w:val="left" w:pos="9639"/>
        </w:tabs>
        <w:spacing w:before="100" w:beforeAutospacing="1" w:after="100" w:afterAutospacing="1"/>
        <w:ind w:right="1"/>
        <w:jc w:val="both"/>
        <w:rPr>
          <w:rFonts w:ascii="Roboto" w:hAnsi="Roboto"/>
          <w:color w:val="000000"/>
        </w:rPr>
      </w:pPr>
      <w:r w:rsidRPr="0019714F">
        <w:rPr>
          <w:rFonts w:ascii="Roboto" w:hAnsi="Roboto"/>
          <w:color w:val="000000"/>
        </w:rPr>
        <w:t>Transparente ESG-Berichterstattung und Rückverfolgbarkeit der Lieferkette</w:t>
      </w:r>
    </w:p>
    <w:p w14:paraId="19D0EC45" w14:textId="77777777" w:rsidR="00386FD8" w:rsidRPr="0019714F" w:rsidRDefault="00386FD8" w:rsidP="00386FD8">
      <w:pPr>
        <w:pStyle w:val="Listenabsatz"/>
        <w:numPr>
          <w:ilvl w:val="0"/>
          <w:numId w:val="5"/>
        </w:numPr>
        <w:tabs>
          <w:tab w:val="clear" w:pos="7230"/>
          <w:tab w:val="clear" w:pos="7230"/>
          <w:tab w:val="left" w:pos="9639"/>
        </w:tabs>
        <w:spacing w:before="100" w:beforeAutospacing="1" w:after="100" w:afterAutospacing="1"/>
        <w:ind w:right="1"/>
        <w:jc w:val="both"/>
        <w:rPr>
          <w:rFonts w:ascii="Roboto" w:hAnsi="Roboto"/>
          <w:color w:val="000000"/>
        </w:rPr>
      </w:pPr>
      <w:r w:rsidRPr="0019714F">
        <w:rPr>
          <w:rFonts w:ascii="Roboto" w:hAnsi="Roboto"/>
          <w:color w:val="000000"/>
        </w:rPr>
        <w:t xml:space="preserve">Frühzeitige Einführung von Standards für grüne Innovation in Europa und den Schwellenländern. </w:t>
      </w:r>
    </w:p>
    <w:p w14:paraId="03A86890" w14:textId="77777777" w:rsidR="00395488" w:rsidRPr="0019714F" w:rsidRDefault="00386FD8" w:rsidP="00395488">
      <w:pPr>
        <w:tabs>
          <w:tab w:val="left" w:pos="9639"/>
        </w:tabs>
        <w:spacing w:before="100" w:beforeAutospacing="1" w:after="100" w:afterAutospacing="1"/>
        <w:ind w:right="1"/>
        <w:jc w:val="both"/>
        <w:rPr>
          <w:rFonts w:ascii="Roboto" w:eastAsia="Roboto Light" w:hAnsi="Roboto" w:cs="Roboto Light"/>
          <w:color w:val="000000"/>
          <w:sz w:val="22"/>
          <w:szCs w:val="22"/>
        </w:rPr>
      </w:pPr>
      <w:r w:rsidRPr="0019714F">
        <w:rPr>
          <w:rFonts w:ascii="Roboto" w:eastAsia="Roboto Light" w:hAnsi="Roboto" w:cs="Roboto Light"/>
          <w:color w:val="000000"/>
          <w:sz w:val="22"/>
          <w:szCs w:val="22"/>
        </w:rPr>
        <w:t>Die Anerkennung kommt zu einem entscheidenden Zeitpunkt für die Konsumgüterindustrie und das verarbeitende Gewerbe, da die Erwartungen in Bezug auf Nachhaltigkeit und Auswirkungen weiter steigen. Durch die Einbindung von Nachhaltigkeit in sein Geschäftsmodell und seine Lieferkette zeigt Beko, wie langfristige Auswirkungen erzielt werden können, ohne das wirtschaftliche Wachstum zu beeinträchtigen.</w:t>
      </w:r>
    </w:p>
    <w:p w14:paraId="13E66503" w14:textId="77777777" w:rsidR="00395488" w:rsidRPr="0019714F" w:rsidRDefault="00386FD8" w:rsidP="00395488">
      <w:pPr>
        <w:tabs>
          <w:tab w:val="left" w:pos="9639"/>
        </w:tabs>
        <w:spacing w:before="100" w:beforeAutospacing="1" w:after="100" w:afterAutospacing="1"/>
        <w:ind w:right="1"/>
        <w:jc w:val="both"/>
        <w:rPr>
          <w:rFonts w:ascii="Roboto" w:hAnsi="Roboto"/>
          <w:color w:val="000000"/>
        </w:rPr>
      </w:pPr>
      <w:r w:rsidRPr="0019714F">
        <w:rPr>
          <w:rFonts w:ascii="Roboto" w:eastAsia="Roboto Light" w:hAnsi="Roboto" w:cs="Roboto Light"/>
          <w:color w:val="000000"/>
          <w:sz w:val="22"/>
          <w:szCs w:val="22"/>
          <w:lang w:val="de-DE"/>
        </w:rPr>
        <w:t>Die Nachhaltigkeitsleistung von Beko umfasst mehrere bemerkenswerte Erfolge:</w:t>
      </w:r>
    </w:p>
    <w:p w14:paraId="74275F04" w14:textId="77777777" w:rsidR="00395488" w:rsidRPr="0019714F" w:rsidRDefault="00386FD8" w:rsidP="00395488">
      <w:pPr>
        <w:pStyle w:val="Listenabsatz"/>
        <w:numPr>
          <w:ilvl w:val="0"/>
          <w:numId w:val="7"/>
        </w:numPr>
        <w:tabs>
          <w:tab w:val="clear" w:pos="7230"/>
          <w:tab w:val="clear" w:pos="7230"/>
          <w:tab w:val="left" w:pos="9639"/>
        </w:tabs>
        <w:spacing w:before="100" w:beforeAutospacing="1" w:after="100" w:afterAutospacing="1"/>
        <w:ind w:right="1"/>
        <w:jc w:val="both"/>
        <w:rPr>
          <w:rFonts w:ascii="Roboto" w:hAnsi="Roboto"/>
          <w:color w:val="000000"/>
        </w:rPr>
      </w:pPr>
      <w:r w:rsidRPr="0019714F">
        <w:rPr>
          <w:rFonts w:ascii="Roboto" w:hAnsi="Roboto"/>
          <w:color w:val="000000"/>
        </w:rPr>
        <w:lastRenderedPageBreak/>
        <w:t xml:space="preserve">Die installierte Kapazität der erneuerbaren Energien erreichte 90,2 </w:t>
      </w:r>
      <w:proofErr w:type="spellStart"/>
      <w:r w:rsidRPr="0019714F">
        <w:rPr>
          <w:rFonts w:ascii="Roboto" w:hAnsi="Roboto"/>
          <w:color w:val="000000"/>
        </w:rPr>
        <w:t>MWp</w:t>
      </w:r>
      <w:proofErr w:type="spellEnd"/>
      <w:r w:rsidRPr="0019714F">
        <w:rPr>
          <w:rFonts w:ascii="Roboto" w:hAnsi="Roboto"/>
          <w:color w:val="000000"/>
        </w:rPr>
        <w:t xml:space="preserve"> in der Produktion.</w:t>
      </w:r>
    </w:p>
    <w:p w14:paraId="0D9D41C9" w14:textId="77777777" w:rsidR="00395488" w:rsidRPr="0019714F" w:rsidRDefault="00386FD8" w:rsidP="00395488">
      <w:pPr>
        <w:pStyle w:val="Listenabsatz"/>
        <w:numPr>
          <w:ilvl w:val="0"/>
          <w:numId w:val="7"/>
        </w:numPr>
        <w:tabs>
          <w:tab w:val="clear" w:pos="7230"/>
          <w:tab w:val="clear" w:pos="7230"/>
          <w:tab w:val="left" w:pos="9639"/>
        </w:tabs>
        <w:spacing w:before="100" w:beforeAutospacing="1" w:after="100" w:afterAutospacing="1"/>
        <w:ind w:right="1"/>
        <w:jc w:val="both"/>
        <w:rPr>
          <w:rFonts w:ascii="Roboto" w:hAnsi="Roboto"/>
          <w:color w:val="000000"/>
        </w:rPr>
      </w:pPr>
      <w:r w:rsidRPr="0019714F">
        <w:rPr>
          <w:rFonts w:ascii="Roboto" w:hAnsi="Roboto"/>
          <w:color w:val="000000"/>
        </w:rPr>
        <w:t>27.835 Tonnen recycelte Kunststoffe wurden in Produkten verwendet.</w:t>
      </w:r>
    </w:p>
    <w:p w14:paraId="7CD30C96" w14:textId="77777777" w:rsidR="00395488" w:rsidRPr="0019714F" w:rsidRDefault="00386FD8" w:rsidP="00395488">
      <w:pPr>
        <w:pStyle w:val="Listenabsatz"/>
        <w:numPr>
          <w:ilvl w:val="0"/>
          <w:numId w:val="7"/>
        </w:numPr>
        <w:tabs>
          <w:tab w:val="clear" w:pos="7230"/>
          <w:tab w:val="clear" w:pos="7230"/>
          <w:tab w:val="left" w:pos="9639"/>
        </w:tabs>
        <w:spacing w:before="100" w:beforeAutospacing="1" w:after="100" w:afterAutospacing="1"/>
        <w:ind w:right="1"/>
        <w:jc w:val="both"/>
        <w:rPr>
          <w:rFonts w:ascii="Roboto" w:hAnsi="Roboto"/>
          <w:color w:val="000000"/>
        </w:rPr>
      </w:pPr>
      <w:r w:rsidRPr="0019714F">
        <w:rPr>
          <w:rFonts w:ascii="Roboto" w:hAnsi="Roboto"/>
          <w:color w:val="000000"/>
        </w:rPr>
        <w:t>1,86 Millionen Elektro- und Elektronik-Altgeräte (WEEE) wurden seit 2014 in WEEE-Recyclinganlagen recycelt.</w:t>
      </w:r>
    </w:p>
    <w:p w14:paraId="0CAB06F0" w14:textId="77777777" w:rsidR="00395488" w:rsidRPr="0019714F" w:rsidRDefault="00386FD8" w:rsidP="00395488">
      <w:pPr>
        <w:pStyle w:val="Listenabsatz"/>
        <w:numPr>
          <w:ilvl w:val="0"/>
          <w:numId w:val="7"/>
        </w:numPr>
        <w:tabs>
          <w:tab w:val="clear" w:pos="7230"/>
          <w:tab w:val="clear" w:pos="7230"/>
          <w:tab w:val="left" w:pos="9639"/>
        </w:tabs>
        <w:spacing w:before="100" w:beforeAutospacing="1" w:after="100" w:afterAutospacing="1"/>
        <w:ind w:right="1"/>
        <w:jc w:val="both"/>
        <w:rPr>
          <w:rFonts w:ascii="Roboto" w:hAnsi="Roboto"/>
          <w:color w:val="000000"/>
        </w:rPr>
      </w:pPr>
      <w:r w:rsidRPr="0019714F">
        <w:rPr>
          <w:rFonts w:ascii="Roboto" w:hAnsi="Roboto"/>
          <w:color w:val="000000"/>
        </w:rPr>
        <w:t>Auf energieeffiziente Produkte entfielen 61,9 % des Umsatzes, auf kohlenstoffarme Produkte 71,5 %.</w:t>
      </w:r>
    </w:p>
    <w:p w14:paraId="09CC55E8" w14:textId="77777777" w:rsidR="00395488" w:rsidRPr="0019714F" w:rsidRDefault="00386FD8" w:rsidP="00395488">
      <w:pPr>
        <w:tabs>
          <w:tab w:val="left" w:pos="9639"/>
        </w:tabs>
        <w:spacing w:before="100" w:beforeAutospacing="1" w:after="100" w:afterAutospacing="1"/>
        <w:ind w:right="1"/>
        <w:jc w:val="both"/>
        <w:rPr>
          <w:rFonts w:ascii="Roboto" w:eastAsia="Roboto Light" w:hAnsi="Roboto" w:cs="Roboto Light"/>
          <w:color w:val="000000"/>
          <w:sz w:val="22"/>
          <w:szCs w:val="22"/>
          <w:lang w:val="de-DE"/>
        </w:rPr>
      </w:pPr>
      <w:r w:rsidRPr="0019714F">
        <w:rPr>
          <w:rFonts w:ascii="Roboto" w:eastAsia="Roboto Light" w:hAnsi="Roboto" w:cs="Roboto Light"/>
          <w:color w:val="000000"/>
          <w:sz w:val="22"/>
          <w:szCs w:val="22"/>
          <w:lang w:val="de-DE"/>
        </w:rPr>
        <w:t xml:space="preserve">Darüber hinaus ist das Werk </w:t>
      </w:r>
      <w:proofErr w:type="spellStart"/>
      <w:r w:rsidRPr="0019714F">
        <w:rPr>
          <w:rFonts w:ascii="Roboto" w:eastAsia="Roboto Light" w:hAnsi="Roboto" w:cs="Roboto Light"/>
          <w:color w:val="000000"/>
          <w:sz w:val="22"/>
          <w:szCs w:val="22"/>
          <w:lang w:val="de-DE"/>
        </w:rPr>
        <w:t>Ulmi</w:t>
      </w:r>
      <w:proofErr w:type="spellEnd"/>
      <w:r w:rsidRPr="0019714F">
        <w:rPr>
          <w:rFonts w:ascii="Roboto" w:eastAsia="Roboto Light" w:hAnsi="Roboto" w:cs="Roboto Light"/>
          <w:color w:val="000000"/>
          <w:sz w:val="22"/>
          <w:szCs w:val="22"/>
          <w:lang w:val="de-DE"/>
        </w:rPr>
        <w:t xml:space="preserve"> in Rumänien, das zu 100 % mit Ökostrom betrieben wird, nach wie vor ein weltweiter Maßstab für umweltfreundliche Produktion und wurde vom World </w:t>
      </w:r>
      <w:proofErr w:type="spellStart"/>
      <w:r w:rsidRPr="0019714F">
        <w:rPr>
          <w:rFonts w:ascii="Roboto" w:eastAsia="Roboto Light" w:hAnsi="Roboto" w:cs="Roboto Light"/>
          <w:color w:val="000000"/>
          <w:sz w:val="22"/>
          <w:szCs w:val="22"/>
          <w:lang w:val="de-DE"/>
        </w:rPr>
        <w:t>Economic</w:t>
      </w:r>
      <w:proofErr w:type="spellEnd"/>
      <w:r w:rsidRPr="0019714F">
        <w:rPr>
          <w:rFonts w:ascii="Roboto" w:eastAsia="Roboto Light" w:hAnsi="Roboto" w:cs="Roboto Light"/>
          <w:color w:val="000000"/>
          <w:sz w:val="22"/>
          <w:szCs w:val="22"/>
          <w:lang w:val="de-DE"/>
        </w:rPr>
        <w:t xml:space="preserve"> Forum offiziell als </w:t>
      </w:r>
      <w:proofErr w:type="spellStart"/>
      <w:r w:rsidRPr="0019714F">
        <w:rPr>
          <w:rFonts w:ascii="Roboto" w:eastAsia="Roboto Light" w:hAnsi="Roboto" w:cs="Roboto Light"/>
          <w:color w:val="000000"/>
          <w:sz w:val="22"/>
          <w:szCs w:val="22"/>
          <w:lang w:val="de-DE"/>
        </w:rPr>
        <w:t>Sustainability</w:t>
      </w:r>
      <w:proofErr w:type="spellEnd"/>
      <w:r w:rsidRPr="0019714F">
        <w:rPr>
          <w:rFonts w:ascii="Roboto" w:eastAsia="Roboto Light" w:hAnsi="Roboto" w:cs="Roboto Light"/>
          <w:color w:val="000000"/>
          <w:sz w:val="22"/>
          <w:szCs w:val="22"/>
          <w:lang w:val="de-DE"/>
        </w:rPr>
        <w:t xml:space="preserve"> </w:t>
      </w:r>
      <w:proofErr w:type="spellStart"/>
      <w:r w:rsidRPr="0019714F">
        <w:rPr>
          <w:rFonts w:ascii="Roboto" w:eastAsia="Roboto Light" w:hAnsi="Roboto" w:cs="Roboto Light"/>
          <w:color w:val="000000"/>
          <w:sz w:val="22"/>
          <w:szCs w:val="22"/>
          <w:lang w:val="de-DE"/>
        </w:rPr>
        <w:t>Lighthouse</w:t>
      </w:r>
      <w:proofErr w:type="spellEnd"/>
      <w:r w:rsidRPr="0019714F">
        <w:rPr>
          <w:rFonts w:ascii="Roboto" w:eastAsia="Roboto Light" w:hAnsi="Roboto" w:cs="Roboto Light"/>
          <w:color w:val="000000"/>
          <w:sz w:val="22"/>
          <w:szCs w:val="22"/>
          <w:lang w:val="de-DE"/>
        </w:rPr>
        <w:t xml:space="preserve"> anerkannt.</w:t>
      </w:r>
    </w:p>
    <w:p w14:paraId="0C64EC11" w14:textId="5DA4793F" w:rsidR="00386FD8" w:rsidRPr="0019714F" w:rsidRDefault="00386FD8" w:rsidP="00395488">
      <w:pPr>
        <w:tabs>
          <w:tab w:val="left" w:pos="9639"/>
        </w:tabs>
        <w:spacing w:before="100" w:beforeAutospacing="1" w:after="100" w:afterAutospacing="1" w:line="276" w:lineRule="auto"/>
        <w:ind w:right="1"/>
        <w:jc w:val="both"/>
        <w:rPr>
          <w:rFonts w:ascii="Roboto" w:eastAsia="Roboto Light" w:hAnsi="Roboto" w:cs="Roboto Light"/>
          <w:color w:val="000000"/>
          <w:sz w:val="22"/>
          <w:szCs w:val="22"/>
          <w:lang w:val="de-DE"/>
        </w:rPr>
      </w:pPr>
      <w:proofErr w:type="spellStart"/>
      <w:r w:rsidRPr="0019714F">
        <w:rPr>
          <w:rFonts w:ascii="Roboto" w:eastAsia="Roboto Light" w:hAnsi="Roboto" w:cs="Roboto Light"/>
          <w:color w:val="000000"/>
          <w:sz w:val="22"/>
          <w:szCs w:val="22"/>
          <w:lang w:val="de-DE"/>
        </w:rPr>
        <w:t>Bulgurlu</w:t>
      </w:r>
      <w:proofErr w:type="spellEnd"/>
      <w:r w:rsidRPr="0019714F">
        <w:rPr>
          <w:rFonts w:ascii="Roboto" w:eastAsia="Roboto Light" w:hAnsi="Roboto" w:cs="Roboto Light"/>
          <w:color w:val="000000"/>
          <w:sz w:val="22"/>
          <w:szCs w:val="22"/>
          <w:lang w:val="de-DE"/>
        </w:rPr>
        <w:t xml:space="preserve"> fasst zusammen: "Diese Anerkennung ist mehr als ein Ranking, sie ist eine Bestätigung unserer Überzeugung, dass Nachhaltigkeit skalierbar sein muss. Bei Beko integrieren wir die Verantwortung für die Umwelt in alle Bereiche unseres Unternehmens, von der Entwicklung und Herstellung über die Lieferketten bis hin zu den Haushalten, die wir bedienen. Auf unserem Weg zu einem Netto-Nullwachstum bis 2050 bestätigt dieser Meilenstein die Bedeutung von glaubwürdigen Daten, langfristigem Denken und der Tatsache, dass wir die Nachhaltigkeit in den Mittelpunkt unseres Wachstums stellen.</w:t>
      </w:r>
    </w:p>
    <w:p w14:paraId="5D074787" w14:textId="3BB1C8BF" w:rsidR="006F0CA0" w:rsidRPr="00395488" w:rsidRDefault="006F0CA0" w:rsidP="00395488">
      <w:pPr>
        <w:pStyle w:val="berschrift1"/>
        <w:spacing w:after="150"/>
        <w:ind w:right="1"/>
        <w:rPr>
          <w:b w:val="0"/>
          <w:bCs/>
          <w:sz w:val="20"/>
          <w:szCs w:val="20"/>
        </w:rPr>
      </w:pPr>
      <w:r w:rsidRPr="0053462B">
        <w:rPr>
          <w:sz w:val="20"/>
          <w:szCs w:val="20"/>
        </w:rPr>
        <w:t xml:space="preserve">Bildtext: </w:t>
      </w:r>
      <w:r w:rsidR="00395488" w:rsidRPr="00395488">
        <w:rPr>
          <w:b w:val="0"/>
          <w:sz w:val="20"/>
          <w:szCs w:val="20"/>
        </w:rPr>
        <w:t>Beko wird vom TIME Magazine als eines der nachhaltigsten Unternehmen der Welt 2025 ausgezeichnet</w:t>
      </w:r>
      <w:r w:rsidR="00395488">
        <w:rPr>
          <w:b w:val="0"/>
          <w:sz w:val="20"/>
          <w:szCs w:val="20"/>
        </w:rPr>
        <w:t>.</w:t>
      </w:r>
      <w:r w:rsidR="00395488">
        <w:rPr>
          <w:b w:val="0"/>
          <w:sz w:val="20"/>
          <w:szCs w:val="20"/>
        </w:rPr>
        <w:br/>
      </w:r>
      <w:r w:rsidR="00386FD8" w:rsidRPr="00395488">
        <w:rPr>
          <w:b w:val="0"/>
          <w:bCs/>
          <w:sz w:val="20"/>
          <w:szCs w:val="20"/>
        </w:rPr>
        <w:t xml:space="preserve">Hakan </w:t>
      </w:r>
      <w:proofErr w:type="spellStart"/>
      <w:r w:rsidR="00386FD8" w:rsidRPr="00395488">
        <w:rPr>
          <w:b w:val="0"/>
          <w:bCs/>
          <w:sz w:val="20"/>
          <w:szCs w:val="20"/>
        </w:rPr>
        <w:t>Bulgurlu</w:t>
      </w:r>
      <w:proofErr w:type="spellEnd"/>
      <w:r w:rsidR="00386FD8" w:rsidRPr="00395488">
        <w:rPr>
          <w:b w:val="0"/>
          <w:bCs/>
          <w:sz w:val="20"/>
          <w:szCs w:val="20"/>
        </w:rPr>
        <w:t>, CEO von Beko.</w:t>
      </w:r>
      <w:r w:rsidR="00395488">
        <w:rPr>
          <w:b w:val="0"/>
          <w:bCs/>
          <w:sz w:val="20"/>
          <w:szCs w:val="20"/>
        </w:rPr>
        <w:br/>
      </w:r>
      <w:proofErr w:type="spellStart"/>
      <w:r w:rsidRPr="00395488">
        <w:rPr>
          <w:b w:val="0"/>
          <w:bCs/>
          <w:sz w:val="20"/>
          <w:szCs w:val="20"/>
        </w:rPr>
        <w:t>Fotocredit</w:t>
      </w:r>
      <w:proofErr w:type="spellEnd"/>
      <w:r w:rsidRPr="00395488">
        <w:rPr>
          <w:b w:val="0"/>
          <w:bCs/>
          <w:sz w:val="20"/>
          <w:szCs w:val="20"/>
        </w:rPr>
        <w:t>: © Beko, Abdruck honorarfrei</w:t>
      </w:r>
      <w:r w:rsidR="007C2341" w:rsidRPr="00395488">
        <w:rPr>
          <w:b w:val="0"/>
          <w:bCs/>
          <w:sz w:val="20"/>
          <w:szCs w:val="20"/>
        </w:rPr>
        <w:t xml:space="preserve">. </w:t>
      </w:r>
      <w:r w:rsidRPr="00395488">
        <w:rPr>
          <w:rFonts w:ascii="Roboto" w:hAnsi="Roboto" w:cstheme="majorHAnsi"/>
          <w:b w:val="0"/>
          <w:bCs/>
          <w:sz w:val="20"/>
          <w:szCs w:val="20"/>
        </w:rPr>
        <w:t> </w:t>
      </w:r>
    </w:p>
    <w:p w14:paraId="2045C565" w14:textId="1CA8933F" w:rsidR="00FB6237" w:rsidRPr="0053462B" w:rsidRDefault="006F0CA0" w:rsidP="00CD7BDF">
      <w:pPr>
        <w:pStyle w:val="paragraph"/>
        <w:spacing w:before="0" w:beforeAutospacing="0" w:after="0" w:afterAutospacing="0"/>
        <w:ind w:right="1"/>
        <w:textAlignment w:val="baseline"/>
        <w:rPr>
          <w:rFonts w:ascii="Roboto" w:eastAsia="Roboto Light" w:hAnsi="Roboto" w:cstheme="majorHAnsi"/>
          <w:sz w:val="22"/>
          <w:szCs w:val="22"/>
        </w:rPr>
      </w:pPr>
      <w:r w:rsidRPr="0053462B">
        <w:rPr>
          <w:rFonts w:ascii="Roboto" w:eastAsia="Roboto Light" w:hAnsi="Roboto" w:cstheme="majorHAnsi"/>
          <w:sz w:val="22"/>
          <w:szCs w:val="22"/>
        </w:rPr>
        <w:t> </w:t>
      </w:r>
    </w:p>
    <w:p w14:paraId="19321572" w14:textId="77777777" w:rsidR="00D634A8" w:rsidRPr="0053462B" w:rsidRDefault="00D634A8" w:rsidP="00D634A8">
      <w:pPr>
        <w:pStyle w:val="paragraph"/>
        <w:spacing w:before="0" w:beforeAutospacing="0" w:after="0" w:afterAutospacing="0"/>
        <w:jc w:val="both"/>
        <w:textAlignment w:val="baseline"/>
        <w:rPr>
          <w:rFonts w:ascii="Roboto Light" w:eastAsia="Roboto Light" w:hAnsi="Roboto Light" w:cs="Roboto Light"/>
          <w:b/>
          <w:bCs/>
          <w:sz w:val="16"/>
          <w:szCs w:val="16"/>
        </w:rPr>
      </w:pPr>
      <w:bookmarkStart w:id="0" w:name="_heading=h.3znysh7" w:colFirst="0" w:colLast="0"/>
      <w:bookmarkEnd w:id="0"/>
      <w:r w:rsidRPr="0053462B">
        <w:rPr>
          <w:rFonts w:ascii="Roboto Light" w:eastAsia="Roboto Light" w:hAnsi="Roboto Light" w:cs="Roboto Light"/>
          <w:b/>
          <w:bCs/>
          <w:sz w:val="16"/>
          <w:szCs w:val="16"/>
        </w:rPr>
        <w:t>Über Beko Austria AG  </w:t>
      </w:r>
    </w:p>
    <w:p w14:paraId="316D6F96" w14:textId="77777777" w:rsidR="00D634A8" w:rsidRPr="0053462B" w:rsidRDefault="00D634A8" w:rsidP="00D634A8">
      <w:pPr>
        <w:pStyle w:val="paragraph"/>
        <w:spacing w:before="0" w:beforeAutospacing="0" w:after="0" w:afterAutospacing="0"/>
        <w:jc w:val="both"/>
        <w:textAlignment w:val="baseline"/>
        <w:rPr>
          <w:rFonts w:ascii="Roboto Light" w:eastAsia="Roboto Light" w:hAnsi="Roboto Light" w:cs="Roboto Light"/>
          <w:sz w:val="16"/>
          <w:szCs w:val="16"/>
        </w:rPr>
      </w:pPr>
      <w:r w:rsidRPr="0053462B">
        <w:rPr>
          <w:rFonts w:ascii="Roboto Light" w:eastAsia="Roboto Light" w:hAnsi="Roboto Light" w:cs="Roboto Light"/>
          <w:sz w:val="16"/>
          <w:szCs w:val="16"/>
        </w:rPr>
        <w:t xml:space="preserve">Beko Austria AG ist Teil von Beko Europe. Beko Austria AG ist einer der bedeutendsten Marktteilnehmer der Hausgerätebranche sowie der Consumer </w:t>
      </w:r>
      <w:proofErr w:type="spellStart"/>
      <w:r w:rsidRPr="0053462B">
        <w:rPr>
          <w:rFonts w:ascii="Roboto Light" w:eastAsia="Roboto Light" w:hAnsi="Roboto Light" w:cs="Roboto Light"/>
          <w:sz w:val="16"/>
          <w:szCs w:val="16"/>
        </w:rPr>
        <w:t>Elektronics</w:t>
      </w:r>
      <w:proofErr w:type="spellEnd"/>
      <w:r w:rsidRPr="0053462B">
        <w:rPr>
          <w:rFonts w:ascii="Roboto Light" w:eastAsia="Roboto Light" w:hAnsi="Roboto Light" w:cs="Roboto Light"/>
          <w:sz w:val="16"/>
          <w:szCs w:val="16"/>
        </w:rPr>
        <w:t xml:space="preserve"> Branche. Das Unternehmen vertreibt in Österreich die Marken Beko,</w:t>
      </w:r>
      <w:r w:rsidRPr="00CB0DCF">
        <w:rPr>
          <w:rFonts w:ascii="Roboto Light" w:eastAsia="Roboto Light" w:hAnsi="Roboto Light" w:cs="Roboto Light"/>
          <w:sz w:val="16"/>
          <w:szCs w:val="16"/>
        </w:rPr>
        <w:t xml:space="preserve"> der anerkannten Nummer 1 unter den Haushaltsgeräten in Europa</w:t>
      </w:r>
      <w:r w:rsidRPr="0053462B">
        <w:rPr>
          <w:rFonts w:ascii="Roboto Light" w:eastAsia="Roboto Light" w:hAnsi="Roboto Light" w:cs="Roboto Light"/>
          <w:sz w:val="16"/>
          <w:szCs w:val="16"/>
        </w:rPr>
        <w:t xml:space="preserve"> (Quelle: </w:t>
      </w:r>
      <w:r w:rsidRPr="00CB0DCF">
        <w:rPr>
          <w:rFonts w:ascii="Roboto Light" w:eastAsia="Roboto Light" w:hAnsi="Roboto Light" w:cs="Roboto Light"/>
          <w:sz w:val="16"/>
          <w:szCs w:val="16"/>
        </w:rPr>
        <w:t xml:space="preserve">Euromonitor International Limited; Consumer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2025 </w:t>
      </w:r>
      <w:proofErr w:type="spellStart"/>
      <w:r w:rsidRPr="00CB0DCF">
        <w:rPr>
          <w:rFonts w:ascii="Roboto Light" w:eastAsia="Roboto Light" w:hAnsi="Roboto Light" w:cs="Roboto Light"/>
          <w:sz w:val="16"/>
          <w:szCs w:val="16"/>
        </w:rPr>
        <w:t>edition</w:t>
      </w:r>
      <w:proofErr w:type="spellEnd"/>
      <w:r w:rsidRPr="00CB0DCF">
        <w:rPr>
          <w:rFonts w:ascii="Roboto Light" w:eastAsia="Roboto Light" w:hAnsi="Roboto Light" w:cs="Roboto Light"/>
          <w:sz w:val="16"/>
          <w:szCs w:val="16"/>
        </w:rPr>
        <w:t xml:space="preserve">, Beko </w:t>
      </w:r>
      <w:proofErr w:type="spellStart"/>
      <w:r w:rsidRPr="00CB0DCF">
        <w:rPr>
          <w:rFonts w:ascii="Roboto Light" w:eastAsia="Roboto Light" w:hAnsi="Roboto Light" w:cs="Roboto Light"/>
          <w:sz w:val="16"/>
          <w:szCs w:val="16"/>
        </w:rPr>
        <w:t>Corp</w:t>
      </w:r>
      <w:proofErr w:type="spellEnd"/>
      <w:r w:rsidRPr="00CB0DCF">
        <w:rPr>
          <w:rFonts w:ascii="Roboto Light" w:eastAsia="Roboto Light" w:hAnsi="Roboto Light" w:cs="Roboto Light"/>
          <w:sz w:val="16"/>
          <w:szCs w:val="16"/>
        </w:rPr>
        <w:t xml:space="preserve">, Large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w:t>
      </w:r>
      <w:proofErr w:type="spellStart"/>
      <w:r w:rsidRPr="00CB0DCF">
        <w:rPr>
          <w:rFonts w:ascii="Roboto Light" w:eastAsia="Roboto Light" w:hAnsi="Roboto Light" w:cs="Roboto Light"/>
          <w:sz w:val="16"/>
          <w:szCs w:val="16"/>
        </w:rPr>
        <w:t>as</w:t>
      </w:r>
      <w:proofErr w:type="spellEnd"/>
      <w:r w:rsidRPr="00CB0DCF">
        <w:rPr>
          <w:rFonts w:ascii="Roboto Light" w:eastAsia="Roboto Light" w:hAnsi="Roboto Light" w:cs="Roboto Light"/>
          <w:sz w:val="16"/>
          <w:szCs w:val="16"/>
        </w:rPr>
        <w:t xml:space="preserve"> per „Major </w:t>
      </w:r>
      <w:proofErr w:type="spellStart"/>
      <w:r w:rsidRPr="00CB0DCF">
        <w:rPr>
          <w:rFonts w:ascii="Roboto Light" w:eastAsia="Roboto Light" w:hAnsi="Roboto Light" w:cs="Roboto Light"/>
          <w:sz w:val="16"/>
          <w:szCs w:val="16"/>
        </w:rPr>
        <w:t>Appliances</w:t>
      </w:r>
      <w:proofErr w:type="spellEnd"/>
      <w:r w:rsidRPr="00CB0DCF">
        <w:rPr>
          <w:rFonts w:ascii="Roboto Light" w:eastAsia="Roboto Light" w:hAnsi="Roboto Light" w:cs="Roboto Light"/>
          <w:sz w:val="16"/>
          <w:szCs w:val="16"/>
        </w:rPr>
        <w:t xml:space="preserve">“, GBO, </w:t>
      </w:r>
      <w:proofErr w:type="spellStart"/>
      <w:r w:rsidRPr="00CB0DCF">
        <w:rPr>
          <w:rFonts w:ascii="Roboto Light" w:eastAsia="Roboto Light" w:hAnsi="Roboto Light" w:cs="Roboto Light"/>
          <w:sz w:val="16"/>
          <w:szCs w:val="16"/>
        </w:rPr>
        <w:t>retail</w:t>
      </w:r>
      <w:proofErr w:type="spellEnd"/>
      <w:r w:rsidRPr="00CB0DCF">
        <w:rPr>
          <w:rFonts w:ascii="Roboto Light" w:eastAsia="Roboto Light" w:hAnsi="Roboto Light" w:cs="Roboto Light"/>
          <w:sz w:val="16"/>
          <w:szCs w:val="16"/>
        </w:rPr>
        <w:t xml:space="preserve"> </w:t>
      </w:r>
      <w:proofErr w:type="spellStart"/>
      <w:r w:rsidRPr="00CB0DCF">
        <w:rPr>
          <w:rFonts w:ascii="Roboto Light" w:eastAsia="Roboto Light" w:hAnsi="Roboto Light" w:cs="Roboto Light"/>
          <w:sz w:val="16"/>
          <w:szCs w:val="16"/>
        </w:rPr>
        <w:t>volume</w:t>
      </w:r>
      <w:proofErr w:type="spellEnd"/>
      <w:r w:rsidRPr="00CB0DCF">
        <w:rPr>
          <w:rFonts w:ascii="Roboto Light" w:eastAsia="Roboto Light" w:hAnsi="Roboto Light" w:cs="Roboto Light"/>
          <w:sz w:val="16"/>
          <w:szCs w:val="16"/>
        </w:rPr>
        <w:t xml:space="preserve">, 2024 </w:t>
      </w:r>
      <w:proofErr w:type="spellStart"/>
      <w:r w:rsidRPr="00CB0DCF">
        <w:rPr>
          <w:rFonts w:ascii="Roboto Light" w:eastAsia="Roboto Light" w:hAnsi="Roboto Light" w:cs="Roboto Light"/>
          <w:sz w:val="16"/>
          <w:szCs w:val="16"/>
        </w:rPr>
        <w:t>data</w:t>
      </w:r>
      <w:proofErr w:type="spellEnd"/>
      <w:r w:rsidRPr="00CB0DCF">
        <w:rPr>
          <w:rFonts w:ascii="Roboto Light" w:eastAsia="Roboto Light" w:hAnsi="Roboto Light" w:cs="Roboto Light"/>
          <w:sz w:val="16"/>
          <w:szCs w:val="16"/>
        </w:rPr>
        <w:t>.</w:t>
      </w:r>
      <w:r w:rsidRPr="0053462B">
        <w:rPr>
          <w:rFonts w:ascii="Roboto Light" w:eastAsia="Roboto Light" w:hAnsi="Roboto Light" w:cs="Roboto Light"/>
          <w:sz w:val="16"/>
          <w:szCs w:val="16"/>
        </w:rPr>
        <w:t xml:space="preserve">), </w:t>
      </w:r>
      <w:proofErr w:type="spellStart"/>
      <w:r w:rsidRPr="0053462B">
        <w:rPr>
          <w:rFonts w:ascii="Roboto Light" w:eastAsia="Roboto Light" w:hAnsi="Roboto Light" w:cs="Roboto Light"/>
          <w:sz w:val="16"/>
          <w:szCs w:val="16"/>
        </w:rPr>
        <w:t>elektrabregenz</w:t>
      </w:r>
      <w:proofErr w:type="spellEnd"/>
      <w:r w:rsidRPr="0053462B">
        <w:rPr>
          <w:rFonts w:ascii="Roboto Light" w:eastAsia="Roboto Light" w:hAnsi="Roboto Light" w:cs="Roboto Light"/>
          <w:sz w:val="16"/>
          <w:szCs w:val="16"/>
        </w:rPr>
        <w:t xml:space="preserve"> und Grundig. Von der Zentrale im 23. Wiener Gemeindebezirk aus werden die nationalen Aktivitäten der Bereiche Marketing, Vertrieb, Produktmarketing, After Sales Service, HR, Finance, Logistik und Supply Chain sowie den Innendienst gesteuert. Dabei haben die Nähe zu </w:t>
      </w:r>
      <w:proofErr w:type="spellStart"/>
      <w:proofErr w:type="gramStart"/>
      <w:r w:rsidRPr="0053462B">
        <w:rPr>
          <w:rFonts w:ascii="Roboto Light" w:eastAsia="Roboto Light" w:hAnsi="Roboto Light" w:cs="Roboto Light"/>
          <w:sz w:val="16"/>
          <w:szCs w:val="16"/>
        </w:rPr>
        <w:t>Kund:innen</w:t>
      </w:r>
      <w:proofErr w:type="spellEnd"/>
      <w:proofErr w:type="gramEnd"/>
      <w:r w:rsidRPr="0053462B">
        <w:rPr>
          <w:rFonts w:ascii="Roboto Light" w:eastAsia="Roboto Light" w:hAnsi="Roboto Light" w:cs="Roboto Light"/>
          <w:sz w:val="16"/>
          <w:szCs w:val="16"/>
        </w:rPr>
        <w:t xml:space="preserve"> und ihre Bedürfnisse stets oberste Priorität: In dem breiten Sortiment finden alle </w:t>
      </w:r>
      <w:proofErr w:type="spellStart"/>
      <w:proofErr w:type="gramStart"/>
      <w:r w:rsidRPr="0053462B">
        <w:rPr>
          <w:rFonts w:ascii="Roboto Light" w:eastAsia="Roboto Light" w:hAnsi="Roboto Light" w:cs="Roboto Light"/>
          <w:sz w:val="16"/>
          <w:szCs w:val="16"/>
        </w:rPr>
        <w:t>Marktteilnehmer:innen</w:t>
      </w:r>
      <w:proofErr w:type="spellEnd"/>
      <w:proofErr w:type="gramEnd"/>
      <w:r w:rsidRPr="0053462B">
        <w:rPr>
          <w:rFonts w:ascii="Roboto Light" w:eastAsia="Roboto Light" w:hAnsi="Roboto Light" w:cs="Roboto Light"/>
          <w:sz w:val="16"/>
          <w:szCs w:val="16"/>
        </w:rPr>
        <w:t xml:space="preserve"> die für sie passenden Produkte. Beko Austria AG wurde bereits mehrfach mit dem </w:t>
      </w:r>
      <w:proofErr w:type="spellStart"/>
      <w:r w:rsidRPr="0053462B">
        <w:rPr>
          <w:rFonts w:ascii="Roboto Light" w:eastAsia="Roboto Light" w:hAnsi="Roboto Light" w:cs="Roboto Light"/>
          <w:sz w:val="16"/>
          <w:szCs w:val="16"/>
        </w:rPr>
        <w:t>kununu</w:t>
      </w:r>
      <w:proofErr w:type="spellEnd"/>
      <w:r w:rsidRPr="0053462B">
        <w:rPr>
          <w:rFonts w:ascii="Roboto Light" w:eastAsia="Roboto Light" w:hAnsi="Roboto Light" w:cs="Roboto Light"/>
          <w:sz w:val="16"/>
          <w:szCs w:val="16"/>
        </w:rPr>
        <w:t xml:space="preserve"> Top Company Siegel, als Great Place </w:t>
      </w:r>
      <w:proofErr w:type="spellStart"/>
      <w:r w:rsidRPr="0053462B">
        <w:rPr>
          <w:rFonts w:ascii="Roboto Light" w:eastAsia="Roboto Light" w:hAnsi="Roboto Light" w:cs="Roboto Light"/>
          <w:sz w:val="16"/>
          <w:szCs w:val="16"/>
        </w:rPr>
        <w:t>to</w:t>
      </w:r>
      <w:proofErr w:type="spellEnd"/>
      <w:r w:rsidRPr="0053462B">
        <w:rPr>
          <w:rFonts w:ascii="Roboto Light" w:eastAsia="Roboto Light" w:hAnsi="Roboto Light" w:cs="Roboto Light"/>
          <w:sz w:val="16"/>
          <w:szCs w:val="16"/>
        </w:rPr>
        <w:t xml:space="preserve"> Work und als „Best </w:t>
      </w:r>
      <w:proofErr w:type="spellStart"/>
      <w:r w:rsidRPr="0053462B">
        <w:rPr>
          <w:rFonts w:ascii="Roboto Light" w:eastAsia="Roboto Light" w:hAnsi="Roboto Light" w:cs="Roboto Light"/>
          <w:sz w:val="16"/>
          <w:szCs w:val="16"/>
        </w:rPr>
        <w:t>Workplace</w:t>
      </w:r>
      <w:proofErr w:type="spellEnd"/>
      <w:r w:rsidRPr="0053462B">
        <w:rPr>
          <w:rFonts w:ascii="Roboto Light" w:eastAsia="Roboto Light" w:hAnsi="Roboto Light" w:cs="Roboto Light"/>
          <w:sz w:val="16"/>
          <w:szCs w:val="16"/>
        </w:rPr>
        <w:t xml:space="preserve"> Austria 2024“ ausgezeichnet. </w:t>
      </w:r>
    </w:p>
    <w:p w14:paraId="2003EBA9" w14:textId="77777777" w:rsidR="00163FC5" w:rsidRPr="0053462B" w:rsidRDefault="00163FC5" w:rsidP="00404D1C">
      <w:pPr>
        <w:pStyle w:val="paragraph"/>
        <w:spacing w:before="0" w:beforeAutospacing="0" w:after="0" w:afterAutospacing="0"/>
        <w:jc w:val="both"/>
        <w:textAlignment w:val="baseline"/>
        <w:rPr>
          <w:rFonts w:ascii="Roboto Light" w:eastAsia="Roboto Light" w:hAnsi="Roboto Light" w:cs="Roboto Light"/>
          <w:b/>
          <w:bCs/>
          <w:sz w:val="16"/>
          <w:szCs w:val="16"/>
        </w:rPr>
      </w:pPr>
    </w:p>
    <w:p w14:paraId="53F0A2B0" w14:textId="0853393A" w:rsidR="00D634A8" w:rsidRDefault="00D634A8" w:rsidP="00395488">
      <w:pPr>
        <w:pStyle w:val="paragraph"/>
        <w:spacing w:before="0" w:beforeAutospacing="0" w:after="0" w:afterAutospacing="0"/>
        <w:jc w:val="both"/>
        <w:textAlignment w:val="baseline"/>
        <w:rPr>
          <w:rFonts w:ascii="Roboto Light" w:eastAsia="Roboto Light" w:hAnsi="Roboto Light" w:cs="Roboto Light"/>
          <w:b/>
          <w:bCs/>
          <w:sz w:val="16"/>
          <w:szCs w:val="16"/>
        </w:rPr>
      </w:pPr>
      <w:r w:rsidRPr="0053462B">
        <w:rPr>
          <w:rFonts w:ascii="Roboto Light" w:eastAsia="Roboto Light" w:hAnsi="Roboto Light" w:cs="Roboto Light"/>
          <w:b/>
          <w:bCs/>
          <w:sz w:val="16"/>
          <w:szCs w:val="16"/>
        </w:rPr>
        <w:t xml:space="preserve">Über Beko </w:t>
      </w:r>
    </w:p>
    <w:p w14:paraId="33F7BC95" w14:textId="698ACBC4" w:rsidR="00395488" w:rsidRPr="00395488" w:rsidRDefault="00395488" w:rsidP="00395488">
      <w:pPr>
        <w:pStyle w:val="StandardWeb"/>
        <w:spacing w:before="0" w:beforeAutospacing="0" w:after="0" w:afterAutospacing="0"/>
        <w:jc w:val="both"/>
        <w:rPr>
          <w:rFonts w:ascii="Roboto Light" w:eastAsia="Roboto Light" w:hAnsi="Roboto Light" w:cs="Roboto Light"/>
          <w:sz w:val="16"/>
          <w:szCs w:val="16"/>
          <w:lang w:val="de-AT"/>
        </w:rPr>
      </w:pPr>
      <w:r w:rsidRPr="00395488">
        <w:rPr>
          <w:rFonts w:ascii="Roboto Light" w:eastAsia="Roboto Light" w:hAnsi="Roboto Light" w:cs="Roboto Light"/>
          <w:b/>
          <w:bCs/>
          <w:sz w:val="16"/>
          <w:szCs w:val="16"/>
          <w:lang w:val="de-AT"/>
        </w:rPr>
        <w:t>Beko</w:t>
      </w:r>
      <w:r w:rsidRPr="00395488">
        <w:rPr>
          <w:rFonts w:ascii="Roboto Light" w:eastAsia="Roboto Light" w:hAnsi="Roboto Light" w:cs="Roboto Light"/>
          <w:sz w:val="16"/>
          <w:szCs w:val="16"/>
          <w:lang w:val="de-AT"/>
        </w:rPr>
        <w:t> ist ein internationales Haushaltsgeräteunternehmen mit einer starken globalen Präsenz, das über Tochtergesellschaften in </w:t>
      </w:r>
      <w:r w:rsidRPr="00395488">
        <w:rPr>
          <w:rFonts w:ascii="Roboto Light" w:eastAsia="Roboto Light" w:hAnsi="Roboto Light" w:cs="Roboto Light"/>
          <w:b/>
          <w:bCs/>
          <w:sz w:val="16"/>
          <w:szCs w:val="16"/>
          <w:lang w:val="de-AT"/>
        </w:rPr>
        <w:t>mehr als 55 </w:t>
      </w:r>
      <w:r w:rsidRPr="00395488">
        <w:rPr>
          <w:rFonts w:ascii="Roboto Light" w:eastAsia="Roboto Light" w:hAnsi="Roboto Light" w:cs="Roboto Light"/>
          <w:sz w:val="16"/>
          <w:szCs w:val="16"/>
          <w:lang w:val="de-AT"/>
        </w:rPr>
        <w:t>Ländern mit einer Belegschaft von </w:t>
      </w:r>
      <w:r w:rsidRPr="00395488">
        <w:rPr>
          <w:rFonts w:ascii="Roboto Light" w:eastAsia="Roboto Light" w:hAnsi="Roboto Light" w:cs="Roboto Light"/>
          <w:b/>
          <w:bCs/>
          <w:sz w:val="16"/>
          <w:szCs w:val="16"/>
          <w:lang w:val="de-AT"/>
        </w:rPr>
        <w:t>über 50.000 Mitarbeitern</w:t>
      </w:r>
      <w:r w:rsidRPr="00395488">
        <w:rPr>
          <w:rFonts w:ascii="Roboto Light" w:eastAsia="Roboto Light" w:hAnsi="Roboto Light" w:cs="Roboto Light"/>
          <w:sz w:val="16"/>
          <w:szCs w:val="16"/>
          <w:lang w:val="de-AT"/>
        </w:rPr>
        <w:t xml:space="preserve"> und Produktionsstätten in mehreren Regionen - darunter Europa, Asien, Afrika und Naher Osten - tätig ist.</w:t>
      </w:r>
      <w:r>
        <w:rPr>
          <w:rFonts w:ascii="Roboto Light" w:eastAsia="Roboto Light" w:hAnsi="Roboto Light" w:cs="Roboto Light"/>
          <w:sz w:val="16"/>
          <w:szCs w:val="16"/>
          <w:lang w:val="de-AT"/>
        </w:rPr>
        <w:t xml:space="preserve"> </w:t>
      </w:r>
      <w:r w:rsidRPr="00395488">
        <w:rPr>
          <w:rFonts w:ascii="Roboto Light" w:eastAsia="Roboto Light" w:hAnsi="Roboto Light" w:cs="Roboto Light"/>
          <w:b/>
          <w:bCs/>
          <w:sz w:val="16"/>
          <w:szCs w:val="16"/>
          <w:lang w:val="de-AT"/>
        </w:rPr>
        <w:t>Beko</w:t>
      </w:r>
      <w:r w:rsidRPr="00395488">
        <w:rPr>
          <w:rFonts w:ascii="Roboto Light" w:eastAsia="Roboto Light" w:hAnsi="Roboto Light" w:cs="Roboto Light"/>
          <w:sz w:val="16"/>
          <w:szCs w:val="16"/>
          <w:lang w:val="de-AT"/>
        </w:rPr>
        <w:t> hat </w:t>
      </w:r>
      <w:r w:rsidRPr="00395488">
        <w:rPr>
          <w:rFonts w:ascii="Roboto Light" w:eastAsia="Roboto Light" w:hAnsi="Roboto Light" w:cs="Roboto Light"/>
          <w:b/>
          <w:bCs/>
          <w:sz w:val="16"/>
          <w:szCs w:val="16"/>
          <w:lang w:val="de-AT"/>
        </w:rPr>
        <w:t>22 Marken</w:t>
      </w:r>
      <w:r w:rsidRPr="00395488">
        <w:rPr>
          <w:rFonts w:ascii="Roboto Light" w:eastAsia="Roboto Light" w:hAnsi="Roboto Light" w:cs="Roboto Light"/>
          <w:sz w:val="16"/>
          <w:szCs w:val="16"/>
          <w:lang w:val="de-AT"/>
        </w:rPr>
        <w:t>, die sich im Besitz von Beko befinden oder mit einer begrenzten Lizenz verwendet werden (</w:t>
      </w:r>
      <w:proofErr w:type="spellStart"/>
      <w:r w:rsidRPr="00395488">
        <w:rPr>
          <w:rFonts w:ascii="Roboto Light" w:eastAsia="Roboto Light" w:hAnsi="Roboto Light" w:cs="Roboto Light"/>
          <w:sz w:val="16"/>
          <w:szCs w:val="16"/>
          <w:lang w:val="de-AT"/>
        </w:rPr>
        <w:t>Arçelik</w:t>
      </w:r>
      <w:proofErr w:type="spellEnd"/>
      <w:r w:rsidRPr="00395488">
        <w:rPr>
          <w:rFonts w:ascii="Roboto Light" w:eastAsia="Roboto Light" w:hAnsi="Roboto Light" w:cs="Roboto Light"/>
          <w:sz w:val="16"/>
          <w:szCs w:val="16"/>
          <w:lang w:val="de-AT"/>
        </w:rPr>
        <w:t xml:space="preserve">, Beko, Whirlpool*, Grundig, </w:t>
      </w:r>
      <w:proofErr w:type="spellStart"/>
      <w:r w:rsidRPr="00395488">
        <w:rPr>
          <w:rFonts w:ascii="Roboto Light" w:eastAsia="Roboto Light" w:hAnsi="Roboto Light" w:cs="Roboto Light"/>
          <w:sz w:val="16"/>
          <w:szCs w:val="16"/>
          <w:lang w:val="de-AT"/>
        </w:rPr>
        <w:t>Hotpoint</w:t>
      </w:r>
      <w:proofErr w:type="spellEnd"/>
      <w:r w:rsidRPr="00395488">
        <w:rPr>
          <w:rFonts w:ascii="Roboto Light" w:eastAsia="Roboto Light" w:hAnsi="Roboto Light" w:cs="Roboto Light"/>
          <w:sz w:val="16"/>
          <w:szCs w:val="16"/>
          <w:lang w:val="de-AT"/>
        </w:rPr>
        <w:t xml:space="preserve">, Arctic, </w:t>
      </w:r>
      <w:proofErr w:type="spellStart"/>
      <w:r w:rsidRPr="00395488">
        <w:rPr>
          <w:rFonts w:ascii="Roboto Light" w:eastAsia="Roboto Light" w:hAnsi="Roboto Light" w:cs="Roboto Light"/>
          <w:sz w:val="16"/>
          <w:szCs w:val="16"/>
          <w:lang w:val="de-AT"/>
        </w:rPr>
        <w:t>Ariston</w:t>
      </w:r>
      <w:proofErr w:type="spellEnd"/>
      <w:r w:rsidRPr="00395488">
        <w:rPr>
          <w:rFonts w:ascii="Roboto Light" w:eastAsia="Roboto Light" w:hAnsi="Roboto Light" w:cs="Roboto Light"/>
          <w:sz w:val="16"/>
          <w:szCs w:val="16"/>
          <w:lang w:val="de-AT"/>
        </w:rPr>
        <w:t xml:space="preserve">*, Leisure, </w:t>
      </w:r>
      <w:proofErr w:type="spellStart"/>
      <w:r w:rsidRPr="00395488">
        <w:rPr>
          <w:rFonts w:ascii="Roboto Light" w:eastAsia="Roboto Light" w:hAnsi="Roboto Light" w:cs="Roboto Light"/>
          <w:sz w:val="16"/>
          <w:szCs w:val="16"/>
          <w:lang w:val="de-AT"/>
        </w:rPr>
        <w:t>Indesit</w:t>
      </w:r>
      <w:proofErr w:type="spellEnd"/>
      <w:r w:rsidRPr="00395488">
        <w:rPr>
          <w:rFonts w:ascii="Roboto Light" w:eastAsia="Roboto Light" w:hAnsi="Roboto Light" w:cs="Roboto Light"/>
          <w:sz w:val="16"/>
          <w:szCs w:val="16"/>
          <w:lang w:val="de-AT"/>
        </w:rPr>
        <w:t xml:space="preserve">, Blomberg, </w:t>
      </w:r>
      <w:proofErr w:type="spellStart"/>
      <w:r w:rsidRPr="00395488">
        <w:rPr>
          <w:rFonts w:ascii="Roboto Light" w:eastAsia="Roboto Light" w:hAnsi="Roboto Light" w:cs="Roboto Light"/>
          <w:sz w:val="16"/>
          <w:szCs w:val="16"/>
          <w:lang w:val="de-AT"/>
        </w:rPr>
        <w:t>Defy</w:t>
      </w:r>
      <w:proofErr w:type="spellEnd"/>
      <w:r w:rsidRPr="00395488">
        <w:rPr>
          <w:rFonts w:ascii="Roboto Light" w:eastAsia="Roboto Light" w:hAnsi="Roboto Light" w:cs="Roboto Light"/>
          <w:sz w:val="16"/>
          <w:szCs w:val="16"/>
          <w:lang w:val="de-AT"/>
        </w:rPr>
        <w:t xml:space="preserve">, </w:t>
      </w:r>
      <w:proofErr w:type="spellStart"/>
      <w:r w:rsidRPr="00395488">
        <w:rPr>
          <w:rFonts w:ascii="Roboto Light" w:eastAsia="Roboto Light" w:hAnsi="Roboto Light" w:cs="Roboto Light"/>
          <w:sz w:val="16"/>
          <w:szCs w:val="16"/>
          <w:lang w:val="de-AT"/>
        </w:rPr>
        <w:t>Dawlance</w:t>
      </w:r>
      <w:proofErr w:type="spellEnd"/>
      <w:r w:rsidRPr="00395488">
        <w:rPr>
          <w:rFonts w:ascii="Roboto Light" w:eastAsia="Roboto Light" w:hAnsi="Roboto Light" w:cs="Roboto Light"/>
          <w:sz w:val="16"/>
          <w:szCs w:val="16"/>
          <w:lang w:val="de-AT"/>
        </w:rPr>
        <w:t xml:space="preserve">, Hitachi*, Voltas Beko, Singer*, </w:t>
      </w:r>
      <w:proofErr w:type="spellStart"/>
      <w:r w:rsidRPr="00395488">
        <w:rPr>
          <w:rFonts w:ascii="Roboto Light" w:eastAsia="Roboto Light" w:hAnsi="Roboto Light" w:cs="Roboto Light"/>
          <w:sz w:val="16"/>
          <w:szCs w:val="16"/>
          <w:lang w:val="de-AT"/>
        </w:rPr>
        <w:t>ElektraBregenz</w:t>
      </w:r>
      <w:proofErr w:type="spellEnd"/>
      <w:r w:rsidRPr="00395488">
        <w:rPr>
          <w:rFonts w:ascii="Roboto Light" w:eastAsia="Roboto Light" w:hAnsi="Roboto Light" w:cs="Roboto Light"/>
          <w:sz w:val="16"/>
          <w:szCs w:val="16"/>
          <w:lang w:val="de-AT"/>
        </w:rPr>
        <w:t xml:space="preserve">, </w:t>
      </w:r>
      <w:proofErr w:type="spellStart"/>
      <w:r w:rsidRPr="00395488">
        <w:rPr>
          <w:rFonts w:ascii="Roboto Light" w:eastAsia="Roboto Light" w:hAnsi="Roboto Light" w:cs="Roboto Light"/>
          <w:sz w:val="16"/>
          <w:szCs w:val="16"/>
          <w:lang w:val="de-AT"/>
        </w:rPr>
        <w:t>Flavel</w:t>
      </w:r>
      <w:proofErr w:type="spellEnd"/>
      <w:r w:rsidRPr="00395488">
        <w:rPr>
          <w:rFonts w:ascii="Roboto Light" w:eastAsia="Roboto Light" w:hAnsi="Roboto Light" w:cs="Roboto Light"/>
          <w:sz w:val="16"/>
          <w:szCs w:val="16"/>
          <w:lang w:val="de-AT"/>
        </w:rPr>
        <w:t xml:space="preserve">, Bauknecht, Privileg, Altus, Ignis, Polar).Beko wurde mit seinem Marktanteil (basierend auf Volumen) zum größten Unternehmen für weiße Ware in Europa und erreichte einen konsolidierten Umsatz von 10,6 Milliarden Euro im Jahr 2024. In den </w:t>
      </w:r>
      <w:r w:rsidRPr="00395488">
        <w:rPr>
          <w:rFonts w:ascii="Roboto Light" w:eastAsia="Roboto Light" w:hAnsi="Roboto Light" w:cs="Roboto Light"/>
          <w:b/>
          <w:bCs/>
          <w:sz w:val="16"/>
          <w:szCs w:val="16"/>
          <w:lang w:val="de-AT"/>
        </w:rPr>
        <w:t xml:space="preserve">29 F&amp;E und – </w:t>
      </w:r>
      <w:proofErr w:type="spellStart"/>
      <w:r w:rsidRPr="00395488">
        <w:rPr>
          <w:rFonts w:ascii="Roboto Light" w:eastAsia="Roboto Light" w:hAnsi="Roboto Light" w:cs="Roboto Light"/>
          <w:b/>
          <w:bCs/>
          <w:sz w:val="16"/>
          <w:szCs w:val="16"/>
          <w:lang w:val="de-AT"/>
        </w:rPr>
        <w:t>Designzentreten</w:t>
      </w:r>
      <w:proofErr w:type="spellEnd"/>
      <w:r w:rsidRPr="00395488">
        <w:rPr>
          <w:rFonts w:ascii="Roboto Light" w:eastAsia="Roboto Light" w:hAnsi="Roboto Light" w:cs="Roboto Light"/>
          <w:b/>
          <w:bCs/>
          <w:sz w:val="16"/>
          <w:szCs w:val="16"/>
          <w:lang w:val="de-AT"/>
        </w:rPr>
        <w:t xml:space="preserve"> </w:t>
      </w:r>
      <w:r w:rsidRPr="00395488">
        <w:rPr>
          <w:rFonts w:ascii="Roboto Light" w:eastAsia="Roboto Light" w:hAnsi="Roboto Light" w:cs="Roboto Light"/>
          <w:sz w:val="16"/>
          <w:szCs w:val="16"/>
          <w:lang w:val="de-AT"/>
        </w:rPr>
        <w:t>sowie -büros von Beko auf der ganzen Welt arbeiten mehr als 2.300 Forscher und haben bis heute mehr als 3.500 internationale Patentanmeldungen eingereicht. Das Unternehmen hat im </w:t>
      </w:r>
      <w:r w:rsidRPr="00395488">
        <w:rPr>
          <w:rFonts w:ascii="Roboto Light" w:eastAsia="Roboto Light" w:hAnsi="Roboto Light" w:cs="Roboto Light"/>
          <w:b/>
          <w:bCs/>
          <w:sz w:val="16"/>
          <w:szCs w:val="16"/>
          <w:lang w:val="de-AT"/>
        </w:rPr>
        <w:t xml:space="preserve">S&amp;P Global Corporate </w:t>
      </w:r>
      <w:proofErr w:type="spellStart"/>
      <w:r w:rsidRPr="00395488">
        <w:rPr>
          <w:rFonts w:ascii="Roboto Light" w:eastAsia="Roboto Light" w:hAnsi="Roboto Light" w:cs="Roboto Light"/>
          <w:b/>
          <w:bCs/>
          <w:sz w:val="16"/>
          <w:szCs w:val="16"/>
          <w:lang w:val="de-AT"/>
        </w:rPr>
        <w:t>Sustainability</w:t>
      </w:r>
      <w:proofErr w:type="spellEnd"/>
      <w:r w:rsidRPr="00395488">
        <w:rPr>
          <w:rFonts w:ascii="Roboto Light" w:eastAsia="Roboto Light" w:hAnsi="Roboto Light" w:cs="Roboto Light"/>
          <w:b/>
          <w:bCs/>
          <w:sz w:val="16"/>
          <w:szCs w:val="16"/>
          <w:lang w:val="de-AT"/>
        </w:rPr>
        <w:t xml:space="preserve"> Assessment</w:t>
      </w:r>
      <w:r w:rsidRPr="00395488">
        <w:rPr>
          <w:rFonts w:ascii="Roboto Light" w:eastAsia="Roboto Light" w:hAnsi="Roboto Light" w:cs="Roboto Light"/>
          <w:sz w:val="16"/>
          <w:szCs w:val="16"/>
          <w:lang w:val="de-AT"/>
        </w:rPr>
        <w:t xml:space="preserve"> (CSA) in der DHP Household Durables-Industrie zum sechsten Mal in Folge die höchste Punktzahl erreicht (basierend auf den Ergebnissen von 22. November 2024) und wurde zum achten Mal in Folge in die Dow Jones </w:t>
      </w:r>
      <w:proofErr w:type="spellStart"/>
      <w:r w:rsidRPr="00395488">
        <w:rPr>
          <w:rFonts w:ascii="Roboto Light" w:eastAsia="Roboto Light" w:hAnsi="Roboto Light" w:cs="Roboto Light"/>
          <w:sz w:val="16"/>
          <w:szCs w:val="16"/>
          <w:lang w:val="de-AT"/>
        </w:rPr>
        <w:t>Sustainability</w:t>
      </w:r>
      <w:proofErr w:type="spellEnd"/>
      <w:r w:rsidRPr="00395488">
        <w:rPr>
          <w:rFonts w:ascii="Roboto Light" w:eastAsia="Roboto Light" w:hAnsi="Roboto Light" w:cs="Roboto Light"/>
          <w:sz w:val="16"/>
          <w:szCs w:val="16"/>
          <w:lang w:val="de-AT"/>
        </w:rPr>
        <w:t xml:space="preserve"> Indices </w:t>
      </w:r>
      <w:proofErr w:type="gramStart"/>
      <w:r w:rsidRPr="00395488">
        <w:rPr>
          <w:rFonts w:ascii="Roboto Light" w:eastAsia="Roboto Light" w:hAnsi="Roboto Light" w:cs="Roboto Light"/>
          <w:sz w:val="16"/>
          <w:szCs w:val="16"/>
          <w:lang w:val="de-AT"/>
        </w:rPr>
        <w:t>aufgenommen.*</w:t>
      </w:r>
      <w:proofErr w:type="gramEnd"/>
      <w:r w:rsidRPr="00395488">
        <w:rPr>
          <w:rFonts w:ascii="Roboto Light" w:eastAsia="Roboto Light" w:hAnsi="Roboto Light" w:cs="Roboto Light"/>
          <w:sz w:val="16"/>
          <w:szCs w:val="16"/>
          <w:lang w:val="de-AT"/>
        </w:rPr>
        <w:t>* Die Vision von Beko lautet "</w:t>
      </w:r>
      <w:proofErr w:type="spellStart"/>
      <w:r w:rsidRPr="00395488">
        <w:rPr>
          <w:rFonts w:ascii="Roboto Light" w:eastAsia="Roboto Light" w:hAnsi="Roboto Light" w:cs="Roboto Light"/>
          <w:sz w:val="16"/>
          <w:szCs w:val="16"/>
          <w:lang w:val="de-AT"/>
        </w:rPr>
        <w:t>Respecting</w:t>
      </w:r>
      <w:proofErr w:type="spellEnd"/>
      <w:r w:rsidRPr="00395488">
        <w:rPr>
          <w:rFonts w:ascii="Roboto Light" w:eastAsia="Roboto Light" w:hAnsi="Roboto Light" w:cs="Roboto Light"/>
          <w:sz w:val="16"/>
          <w:szCs w:val="16"/>
          <w:lang w:val="de-AT"/>
        </w:rPr>
        <w:t xml:space="preserve"> </w:t>
      </w:r>
      <w:proofErr w:type="spellStart"/>
      <w:r w:rsidRPr="00395488">
        <w:rPr>
          <w:rFonts w:ascii="Roboto Light" w:eastAsia="Roboto Light" w:hAnsi="Roboto Light" w:cs="Roboto Light"/>
          <w:sz w:val="16"/>
          <w:szCs w:val="16"/>
          <w:lang w:val="de-AT"/>
        </w:rPr>
        <w:t>the</w:t>
      </w:r>
      <w:proofErr w:type="spellEnd"/>
      <w:r w:rsidRPr="00395488">
        <w:rPr>
          <w:rFonts w:ascii="Roboto Light" w:eastAsia="Roboto Light" w:hAnsi="Roboto Light" w:cs="Roboto Light"/>
          <w:sz w:val="16"/>
          <w:szCs w:val="16"/>
          <w:lang w:val="de-AT"/>
        </w:rPr>
        <w:t xml:space="preserve"> World, </w:t>
      </w:r>
      <w:proofErr w:type="spellStart"/>
      <w:r w:rsidRPr="00395488">
        <w:rPr>
          <w:rFonts w:ascii="Roboto Light" w:eastAsia="Roboto Light" w:hAnsi="Roboto Light" w:cs="Roboto Light"/>
          <w:sz w:val="16"/>
          <w:szCs w:val="16"/>
          <w:lang w:val="de-AT"/>
        </w:rPr>
        <w:t>Respected</w:t>
      </w:r>
      <w:proofErr w:type="spellEnd"/>
      <w:r w:rsidRPr="00395488">
        <w:rPr>
          <w:rFonts w:ascii="Roboto Light" w:eastAsia="Roboto Light" w:hAnsi="Roboto Light" w:cs="Roboto Light"/>
          <w:sz w:val="16"/>
          <w:szCs w:val="16"/>
          <w:lang w:val="de-AT"/>
        </w:rPr>
        <w:t xml:space="preserve"> Worldwide".</w:t>
      </w:r>
      <w:hyperlink r:id="rId11" w:history="1">
        <w:r w:rsidRPr="00395488">
          <w:rPr>
            <w:rStyle w:val="Hyperlink"/>
            <w:rFonts w:ascii="Roboto" w:hAnsi="Roboto" w:cs="Arial"/>
            <w:sz w:val="16"/>
            <w:szCs w:val="16"/>
          </w:rPr>
          <w:t>www.bekocorporate.com</w:t>
        </w:r>
      </w:hyperlink>
      <w:r w:rsidRPr="00395488">
        <w:rPr>
          <w:rFonts w:ascii="Roboto" w:hAnsi="Roboto" w:cs="Arial"/>
          <w:b/>
          <w:bCs/>
          <w:color w:val="373737"/>
          <w:sz w:val="16"/>
          <w:szCs w:val="16"/>
        </w:rPr>
        <w:t> </w:t>
      </w:r>
    </w:p>
    <w:p w14:paraId="2492052A" w14:textId="77777777" w:rsidR="00395488" w:rsidRDefault="00395488" w:rsidP="00395488">
      <w:pPr>
        <w:pStyle w:val="paragraph"/>
        <w:spacing w:before="0" w:beforeAutospacing="0" w:after="0" w:afterAutospacing="0"/>
        <w:jc w:val="both"/>
        <w:textAlignment w:val="baseline"/>
        <w:rPr>
          <w:rFonts w:ascii="Roboto Light" w:eastAsia="Roboto Light" w:hAnsi="Roboto Light" w:cs="Roboto Light"/>
          <w:sz w:val="16"/>
          <w:szCs w:val="16"/>
        </w:rPr>
      </w:pPr>
    </w:p>
    <w:p w14:paraId="053E2035" w14:textId="7F2AB5EB" w:rsidR="00D634A8" w:rsidRPr="00CB0DCF" w:rsidRDefault="00D634A8" w:rsidP="00395488">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*Lizenznehmer beschränkt auf bestimmte Gerichtsbarkeiten. </w:t>
      </w:r>
    </w:p>
    <w:p w14:paraId="3B663944" w14:textId="46C4442E" w:rsidR="00D634A8" w:rsidRPr="00CB0DCF" w:rsidRDefault="00D634A8" w:rsidP="00395488">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**Die vorgelegten Daten gehören </w:t>
      </w:r>
      <w:proofErr w:type="spellStart"/>
      <w:r w:rsidRPr="00CB0DCF">
        <w:rPr>
          <w:rFonts w:ascii="Roboto Light" w:eastAsia="Roboto Light" w:hAnsi="Roboto Light" w:cs="Roboto Light"/>
          <w:sz w:val="16"/>
          <w:szCs w:val="16"/>
        </w:rPr>
        <w:t>Arçelik</w:t>
      </w:r>
      <w:proofErr w:type="spellEnd"/>
      <w:r w:rsidRPr="00CB0DCF">
        <w:rPr>
          <w:rFonts w:ascii="Roboto Light" w:eastAsia="Roboto Light" w:hAnsi="Roboto Light" w:cs="Roboto Light"/>
          <w:sz w:val="16"/>
          <w:szCs w:val="16"/>
        </w:rPr>
        <w:t xml:space="preserve"> A.Ş., einer Muttergesellschaft von Beko.</w:t>
      </w:r>
    </w:p>
    <w:p w14:paraId="01DC7CD0" w14:textId="77777777" w:rsidR="0053462B" w:rsidRPr="0053462B" w:rsidRDefault="0053462B" w:rsidP="0053462B">
      <w:pPr>
        <w:pStyle w:val="StandardWeb"/>
        <w:spacing w:before="0" w:beforeAutospacing="0" w:after="0" w:afterAutospacing="0"/>
        <w:rPr>
          <w:rFonts w:ascii="Roboto Light" w:eastAsia="Roboto Light" w:hAnsi="Roboto Light" w:cs="Roboto Light"/>
          <w:sz w:val="16"/>
          <w:szCs w:val="16"/>
          <w:lang w:val="de-AT"/>
        </w:rPr>
      </w:pPr>
    </w:p>
    <w:p w14:paraId="4AFB469B" w14:textId="39B29870" w:rsidR="00E27CD6" w:rsidRDefault="00E27CD6" w:rsidP="0053462B">
      <w:pPr>
        <w:pStyle w:val="StandardWeb"/>
        <w:spacing w:before="0" w:beforeAutospacing="0" w:after="0" w:afterAutospacing="0"/>
        <w:rPr>
          <w:rFonts w:ascii="Roboto Light" w:eastAsia="Roboto Light" w:hAnsi="Roboto Light" w:cs="Roboto Light"/>
          <w:b/>
          <w:bCs/>
          <w:sz w:val="20"/>
          <w:szCs w:val="20"/>
          <w:lang w:val="de-AT"/>
        </w:rPr>
      </w:pPr>
      <w:r w:rsidRPr="0053462B">
        <w:rPr>
          <w:rFonts w:ascii="Roboto Light" w:eastAsia="Roboto Light" w:hAnsi="Roboto Light" w:cs="Roboto Light"/>
          <w:b/>
          <w:bCs/>
          <w:sz w:val="20"/>
          <w:szCs w:val="20"/>
          <w:lang w:val="de-AT"/>
        </w:rPr>
        <w:t>Rückfragen richten Sie bitte an:   </w:t>
      </w:r>
    </w:p>
    <w:p w14:paraId="3D5D4058" w14:textId="77777777" w:rsidR="0053462B" w:rsidRPr="0053462B" w:rsidRDefault="0053462B" w:rsidP="0053462B">
      <w:pPr>
        <w:pStyle w:val="StandardWeb"/>
        <w:spacing w:before="0" w:beforeAutospacing="0" w:after="0" w:afterAutospacing="0"/>
        <w:rPr>
          <w:rFonts w:ascii="Roboto Light" w:eastAsia="Roboto Light" w:hAnsi="Roboto Light" w:cs="Roboto Light"/>
          <w:b/>
          <w:bCs/>
          <w:sz w:val="20"/>
          <w:szCs w:val="20"/>
          <w:lang w:val="de-A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225"/>
      </w:tblGrid>
      <w:tr w:rsidR="00E27CD6" w:rsidRPr="0053462B" w14:paraId="40241F4C" w14:textId="77777777" w:rsidTr="007E0959">
        <w:trPr>
          <w:trHeight w:val="300"/>
        </w:trPr>
        <w:tc>
          <w:tcPr>
            <w:tcW w:w="3255" w:type="dxa"/>
            <w:tcBorders>
              <w:top w:val="nil"/>
              <w:left w:val="nil"/>
              <w:bottom w:val="nil"/>
              <w:right w:val="nil"/>
            </w:tcBorders>
            <w:hideMark/>
          </w:tcPr>
          <w:p w14:paraId="24D09063"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Dr. Alexandra Vasak   </w:t>
            </w:r>
          </w:p>
          <w:p w14:paraId="703FE4E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Reiter PR   </w:t>
            </w:r>
          </w:p>
          <w:p w14:paraId="74BDFA6C" w14:textId="77777777" w:rsidR="00395488"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lastRenderedPageBreak/>
              <w:t>Tel.: +43/699/120 895 59  </w:t>
            </w:r>
          </w:p>
          <w:p w14:paraId="73E2FCF1" w14:textId="03DA9CCC"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2" w:tgtFrame="_blank" w:history="1">
              <w:r w:rsidRPr="0053462B">
                <w:rPr>
                  <w:rFonts w:ascii="Roboto Light" w:eastAsia="Roboto Light" w:hAnsi="Roboto Light" w:cs="Roboto Light"/>
                  <w:sz w:val="20"/>
                  <w:szCs w:val="20"/>
                </w:rPr>
                <w:t>alexandra.vasak@reiterpr.com</w:t>
              </w:r>
            </w:hyperlink>
            <w:r w:rsidRPr="0053462B">
              <w:rPr>
                <w:rFonts w:ascii="Roboto Light" w:eastAsia="Roboto Light" w:hAnsi="Roboto Light" w:cs="Roboto Light"/>
                <w:sz w:val="20"/>
                <w:szCs w:val="20"/>
              </w:rPr>
              <w:t>  </w:t>
            </w:r>
            <w:r w:rsidRPr="0053462B">
              <w:rPr>
                <w:rFonts w:ascii="Roboto Light" w:eastAsia="Roboto Light" w:hAnsi="Roboto Light" w:cs="Roboto Light"/>
              </w:rPr>
              <w:t> </w:t>
            </w:r>
          </w:p>
        </w:tc>
        <w:tc>
          <w:tcPr>
            <w:tcW w:w="6225" w:type="dxa"/>
            <w:tcBorders>
              <w:top w:val="nil"/>
              <w:left w:val="nil"/>
              <w:bottom w:val="nil"/>
              <w:right w:val="nil"/>
            </w:tcBorders>
            <w:hideMark/>
          </w:tcPr>
          <w:p w14:paraId="1EA9D9F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lastRenderedPageBreak/>
              <w:t xml:space="preserve">Mag. (FH) Margit </w:t>
            </w:r>
            <w:proofErr w:type="spellStart"/>
            <w:r w:rsidRPr="0053462B">
              <w:rPr>
                <w:rFonts w:ascii="Roboto Light" w:eastAsia="Roboto Light" w:hAnsi="Roboto Light" w:cs="Roboto Light"/>
                <w:sz w:val="20"/>
                <w:szCs w:val="20"/>
              </w:rPr>
              <w:t>Anglmaier</w:t>
            </w:r>
            <w:proofErr w:type="spellEnd"/>
            <w:r w:rsidRPr="0053462B">
              <w:rPr>
                <w:rFonts w:ascii="Roboto Light" w:eastAsia="Roboto Light" w:hAnsi="Roboto Light" w:cs="Roboto Light"/>
                <w:sz w:val="20"/>
                <w:szCs w:val="20"/>
              </w:rPr>
              <w:t xml:space="preserve"> / Head </w:t>
            </w:r>
            <w:proofErr w:type="spellStart"/>
            <w:r w:rsidRPr="0053462B">
              <w:rPr>
                <w:rFonts w:ascii="Roboto Light" w:eastAsia="Roboto Light" w:hAnsi="Roboto Light" w:cs="Roboto Light"/>
                <w:sz w:val="20"/>
                <w:szCs w:val="20"/>
              </w:rPr>
              <w:t>of</w:t>
            </w:r>
            <w:proofErr w:type="spellEnd"/>
            <w:r w:rsidRPr="0053462B">
              <w:rPr>
                <w:rFonts w:ascii="Roboto Light" w:eastAsia="Roboto Light" w:hAnsi="Roboto Light" w:cs="Roboto Light"/>
                <w:sz w:val="20"/>
                <w:szCs w:val="20"/>
              </w:rPr>
              <w:t xml:space="preserve"> Marketing &amp; Communications   </w:t>
            </w:r>
          </w:p>
          <w:p w14:paraId="57F86C73" w14:textId="4DD5D06E"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Beko Austria AG    </w:t>
            </w:r>
          </w:p>
          <w:p w14:paraId="70654B3F"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lastRenderedPageBreak/>
              <w:t>Tel.: +43/664/384 42 30   </w:t>
            </w:r>
          </w:p>
          <w:p w14:paraId="7904970F" w14:textId="718E8116"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3" w:tgtFrame="_blank" w:history="1">
              <w:r w:rsidRPr="0053462B">
                <w:rPr>
                  <w:rFonts w:ascii="Roboto Light" w:eastAsia="Roboto Light" w:hAnsi="Roboto Light" w:cs="Roboto Light"/>
                  <w:sz w:val="20"/>
                  <w:szCs w:val="20"/>
                </w:rPr>
                <w:t>margit.anglmaier@b</w:t>
              </w:r>
              <w:r w:rsidR="00547BA9">
                <w:rPr>
                  <w:rFonts w:ascii="Roboto Light" w:eastAsia="Roboto Light" w:hAnsi="Roboto Light" w:cs="Roboto Light"/>
                  <w:sz w:val="20"/>
                  <w:szCs w:val="20"/>
                </w:rPr>
                <w:t>eko.com</w:t>
              </w:r>
            </w:hyperlink>
            <w:r w:rsidRPr="0053462B">
              <w:rPr>
                <w:rFonts w:ascii="Roboto Light" w:eastAsia="Roboto Light" w:hAnsi="Roboto Light" w:cs="Roboto Light"/>
                <w:sz w:val="20"/>
                <w:szCs w:val="20"/>
              </w:rPr>
              <w:t>   </w:t>
            </w:r>
          </w:p>
        </w:tc>
      </w:tr>
    </w:tbl>
    <w:p w14:paraId="5E73EEFB" w14:textId="77777777" w:rsidR="00522BC9" w:rsidRDefault="00522BC9" w:rsidP="0053462B">
      <w:pPr>
        <w:rPr>
          <w:rFonts w:ascii="Roboto" w:hAnsi="Roboto" w:cstheme="majorHAnsi"/>
        </w:rPr>
      </w:pPr>
    </w:p>
    <w:p w14:paraId="21CCF80C" w14:textId="3C24F49A" w:rsidR="004B1733" w:rsidRPr="004B1733" w:rsidRDefault="004B1733" w:rsidP="004B1733">
      <w:pPr>
        <w:pStyle w:val="paragraph"/>
        <w:spacing w:before="0" w:beforeAutospacing="0" w:after="0" w:afterAutospacing="0"/>
        <w:textAlignment w:val="baseline"/>
        <w:rPr>
          <w:rFonts w:ascii="Roboto Light" w:eastAsia="Roboto Light" w:hAnsi="Roboto Light" w:cs="Roboto Light"/>
          <w:sz w:val="20"/>
          <w:szCs w:val="20"/>
        </w:rPr>
      </w:pPr>
    </w:p>
    <w:sectPr w:rsidR="004B1733" w:rsidRPr="004B1733">
      <w:headerReference w:type="even" r:id="rId14"/>
      <w:headerReference w:type="default" r:id="rId15"/>
      <w:footerReference w:type="even" r:id="rId16"/>
      <w:footerReference w:type="first" r:id="rId17"/>
      <w:pgSz w:w="11906" w:h="16838"/>
      <w:pgMar w:top="2692" w:right="1133" w:bottom="850" w:left="1133"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E85AF" w14:textId="77777777" w:rsidR="008D61AF" w:rsidRDefault="008D61AF">
      <w:r>
        <w:separator/>
      </w:r>
    </w:p>
  </w:endnote>
  <w:endnote w:type="continuationSeparator" w:id="0">
    <w:p w14:paraId="63B1877E" w14:textId="77777777" w:rsidR="008D61AF" w:rsidRDefault="008D61AF">
      <w:r>
        <w:continuationSeparator/>
      </w:r>
    </w:p>
  </w:endnote>
  <w:endnote w:type="continuationNotice" w:id="1">
    <w:p w14:paraId="3C641C3B" w14:textId="77777777" w:rsidR="008D61AF" w:rsidRDefault="008D6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B7FE" w14:textId="788F81E8" w:rsidR="00F86C9C" w:rsidRDefault="00F86C9C">
    <w:pPr>
      <w:pStyle w:val="Fuzeile"/>
    </w:pPr>
    <w:r>
      <w:rPr>
        <w:noProof/>
      </w:rPr>
      <mc:AlternateContent>
        <mc:Choice Requires="wps">
          <w:drawing>
            <wp:anchor distT="0" distB="0" distL="0" distR="0" simplePos="0" relativeHeight="251658241" behindDoc="0" locked="0" layoutInCell="1" allowOverlap="1" wp14:anchorId="3477AC59" wp14:editId="4368FF56">
              <wp:simplePos x="635" y="635"/>
              <wp:positionH relativeFrom="page">
                <wp:align>right</wp:align>
              </wp:positionH>
              <wp:positionV relativeFrom="page">
                <wp:align>bottom</wp:align>
              </wp:positionV>
              <wp:extent cx="443865" cy="443865"/>
              <wp:effectExtent l="0" t="0" r="0" b="0"/>
              <wp:wrapNone/>
              <wp:docPr id="2" name="Textfeld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9B093" w14:textId="6697C52D" w:rsidR="00F86C9C" w:rsidRPr="00F86C9C" w:rsidRDefault="00F86C9C" w:rsidP="00F86C9C">
                          <w:pPr>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77AC59" id="_x0000_t202" coordsize="21600,21600" o:spt="202" path="m,l,21600r21600,l21600,xe">
              <v:stroke joinstyle="miter"/>
              <v:path gradientshapeok="t" o:connecttype="rect"/>
            </v:shapetype>
            <v:shape id="Textfeld 2" o:spid="_x0000_s1026" type="#_x0000_t202" alt="Sensitivity: Internal / Non-Personal Data"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Khr+v8LAgAAGgQA&#13;&#10;AA4AAAAAAAAAAAAAAAAALgIAAGRycy9lMm9Eb2MueG1sUEsBAi0AFAAGAAgAAAAhALD/dUHcAAAA&#13;&#10;CAEAAA8AAAAAAAAAAAAAAAAAZQQAAGRycy9kb3ducmV2LnhtbFBLBQYAAAAABAAEAPMAAABuBQAA&#13;&#10;AAA=&#13;&#10;" filled="f" stroked="f">
              <v:textbox style="mso-fit-shape-to-text:t" inset="0,0,20pt,15pt">
                <w:txbxContent>
                  <w:p w14:paraId="1A19B093" w14:textId="6697C52D" w:rsidR="00F86C9C" w:rsidRPr="00F86C9C" w:rsidRDefault="00F86C9C" w:rsidP="00F86C9C">
                    <w:pPr>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5A82" w14:textId="4A502A61" w:rsidR="00F86C9C" w:rsidRDefault="00F86C9C">
    <w:pPr>
      <w:pStyle w:val="Fuzeile"/>
    </w:pPr>
    <w:r>
      <w:rPr>
        <w:noProof/>
      </w:rPr>
      <mc:AlternateContent>
        <mc:Choice Requires="wps">
          <w:drawing>
            <wp:anchor distT="0" distB="0" distL="0" distR="0" simplePos="0" relativeHeight="251658240" behindDoc="0" locked="0" layoutInCell="1" allowOverlap="1" wp14:anchorId="00769BF1" wp14:editId="3AD5E3D0">
              <wp:simplePos x="635" y="635"/>
              <wp:positionH relativeFrom="page">
                <wp:align>right</wp:align>
              </wp:positionH>
              <wp:positionV relativeFrom="page">
                <wp:align>bottom</wp:align>
              </wp:positionV>
              <wp:extent cx="443865" cy="443865"/>
              <wp:effectExtent l="0" t="0" r="0" b="0"/>
              <wp:wrapNone/>
              <wp:docPr id="1" name="Textfeld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E7B7" w14:textId="232D4939" w:rsidR="00F86C9C" w:rsidRPr="00F86C9C" w:rsidRDefault="00F86C9C" w:rsidP="00F86C9C">
                          <w:pPr>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69BF1" id="_x0000_t202" coordsize="21600,21600" o:spt="202" path="m,l,21600r21600,l21600,xe">
              <v:stroke joinstyle="miter"/>
              <v:path gradientshapeok="t" o:connecttype="rect"/>
            </v:shapetype>
            <v:shape id="Textfeld 1" o:spid="_x0000_s1027" type="#_x0000_t202" alt="Sensitivity: Internal / Non-Personal Data"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filled="f" stroked="f">
              <v:textbox style="mso-fit-shape-to-text:t" inset="0,0,20pt,15pt">
                <w:txbxContent>
                  <w:p w14:paraId="7693E7B7" w14:textId="232D4939" w:rsidR="00F86C9C" w:rsidRPr="00F86C9C" w:rsidRDefault="00F86C9C" w:rsidP="00F86C9C">
                    <w:pPr>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843E0" w14:textId="77777777" w:rsidR="008D61AF" w:rsidRDefault="008D61AF">
      <w:r>
        <w:separator/>
      </w:r>
    </w:p>
  </w:footnote>
  <w:footnote w:type="continuationSeparator" w:id="0">
    <w:p w14:paraId="2D7172E4" w14:textId="77777777" w:rsidR="008D61AF" w:rsidRDefault="008D61AF">
      <w:r>
        <w:continuationSeparator/>
      </w:r>
    </w:p>
  </w:footnote>
  <w:footnote w:type="continuationNotice" w:id="1">
    <w:p w14:paraId="738DE21A" w14:textId="77777777" w:rsidR="008D61AF" w:rsidRDefault="008D6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2EA8" w14:textId="77777777" w:rsidR="00522BC9" w:rsidRDefault="00D140F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inline distT="0" distB="0" distL="0" distR="0" wp14:anchorId="0772D89B" wp14:editId="5BEC621D">
          <wp:extent cx="3238500" cy="1016000"/>
          <wp:effectExtent l="0" t="0" r="0" b="0"/>
          <wp:docPr id="893604130" name="image4.jpg" descr="HOTPOINT logo"/>
          <wp:cNvGraphicFramePr/>
          <a:graphic xmlns:a="http://schemas.openxmlformats.org/drawingml/2006/main">
            <a:graphicData uri="http://schemas.openxmlformats.org/drawingml/2006/picture">
              <pic:pic xmlns:pic="http://schemas.openxmlformats.org/drawingml/2006/picture">
                <pic:nvPicPr>
                  <pic:cNvPr id="0" name="image4.jpg" descr="HOTPOINT logo"/>
                  <pic:cNvPicPr preferRelativeResize="0"/>
                </pic:nvPicPr>
                <pic:blipFill>
                  <a:blip r:embed="rId1"/>
                  <a:srcRect/>
                  <a:stretch>
                    <a:fillRect/>
                  </a:stretch>
                </pic:blipFill>
                <pic:spPr>
                  <a:xfrm>
                    <a:off x="0" y="0"/>
                    <a:ext cx="3238500" cy="1016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1C04" w14:textId="77777777" w:rsidR="00522BC9" w:rsidRDefault="00522BC9">
    <w:pPr>
      <w:pBdr>
        <w:top w:val="nil"/>
        <w:left w:val="nil"/>
        <w:bottom w:val="nil"/>
        <w:right w:val="nil"/>
        <w:between w:val="nil"/>
      </w:pBdr>
      <w:tabs>
        <w:tab w:val="center" w:pos="4536"/>
        <w:tab w:val="right" w:pos="9072"/>
      </w:tabs>
      <w:ind w:right="-141"/>
      <w:jc w:val="right"/>
      <w:rPr>
        <w:color w:val="000000"/>
      </w:rPr>
    </w:pPr>
  </w:p>
  <w:p w14:paraId="4D777901" w14:textId="74D95DB2" w:rsidR="00522BC9" w:rsidRDefault="008D3BFC">
    <w:pPr>
      <w:pBdr>
        <w:top w:val="nil"/>
        <w:left w:val="nil"/>
        <w:bottom w:val="nil"/>
        <w:right w:val="nil"/>
        <w:between w:val="nil"/>
      </w:pBdr>
      <w:tabs>
        <w:tab w:val="center" w:pos="4536"/>
        <w:tab w:val="right" w:pos="9072"/>
      </w:tabs>
      <w:ind w:right="-141"/>
      <w:jc w:val="right"/>
      <w:rPr>
        <w:color w:val="000000"/>
      </w:rPr>
    </w:pPr>
    <w:r>
      <w:rPr>
        <w:noProof/>
        <w:color w:val="000000"/>
      </w:rPr>
      <w:drawing>
        <wp:inline distT="0" distB="0" distL="0" distR="0" wp14:anchorId="51EC7D95" wp14:editId="6A1C11C0">
          <wp:extent cx="2717800" cy="1524000"/>
          <wp:effectExtent l="0" t="0" r="0" b="0"/>
          <wp:docPr id="1486858007" name="Grafik 4" descr="Ein Bild, das Schrift, Logo, Grafiken,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58007" name="Grafik 4" descr="Ein Bild, das Schrift, Logo, Grafiken,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178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36951"/>
    <w:multiLevelType w:val="multilevel"/>
    <w:tmpl w:val="068E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B71193"/>
    <w:multiLevelType w:val="hybridMultilevel"/>
    <w:tmpl w:val="B3CAC160"/>
    <w:lvl w:ilvl="0" w:tplc="6DC8EEF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0879AD"/>
    <w:multiLevelType w:val="hybridMultilevel"/>
    <w:tmpl w:val="5DC0EFE8"/>
    <w:lvl w:ilvl="0" w:tplc="6DC8EEF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B67A20"/>
    <w:multiLevelType w:val="hybridMultilevel"/>
    <w:tmpl w:val="855E003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79808ED"/>
    <w:multiLevelType w:val="multilevel"/>
    <w:tmpl w:val="1EDE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1F079A"/>
    <w:multiLevelType w:val="hybridMultilevel"/>
    <w:tmpl w:val="1F08ECFE"/>
    <w:lvl w:ilvl="0" w:tplc="028047A6">
      <w:start w:val="1"/>
      <w:numFmt w:val="bullet"/>
      <w:lvlText w:val="-"/>
      <w:lvlJc w:val="left"/>
      <w:pPr>
        <w:ind w:left="720" w:hanging="360"/>
      </w:pPr>
      <w:rPr>
        <w:rFonts w:ascii="Roboto Light" w:eastAsia="Roboto Light" w:hAnsi="Roboto Light" w:cs="Roboto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972737"/>
    <w:multiLevelType w:val="multilevel"/>
    <w:tmpl w:val="207A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358373">
    <w:abstractNumId w:val="5"/>
  </w:num>
  <w:num w:numId="2" w16cid:durableId="1950894633">
    <w:abstractNumId w:val="3"/>
  </w:num>
  <w:num w:numId="3" w16cid:durableId="269052280">
    <w:abstractNumId w:val="6"/>
  </w:num>
  <w:num w:numId="4" w16cid:durableId="1871987190">
    <w:abstractNumId w:val="0"/>
  </w:num>
  <w:num w:numId="5" w16cid:durableId="296838883">
    <w:abstractNumId w:val="2"/>
  </w:num>
  <w:num w:numId="6" w16cid:durableId="2103259574">
    <w:abstractNumId w:val="4"/>
  </w:num>
  <w:num w:numId="7" w16cid:durableId="1990355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C9"/>
    <w:rsid w:val="00024E96"/>
    <w:rsid w:val="00033D01"/>
    <w:rsid w:val="00052837"/>
    <w:rsid w:val="00057B6C"/>
    <w:rsid w:val="000A5EAA"/>
    <w:rsid w:val="000B7E9F"/>
    <w:rsid w:val="000C035F"/>
    <w:rsid w:val="000F1547"/>
    <w:rsid w:val="00107203"/>
    <w:rsid w:val="00135681"/>
    <w:rsid w:val="00161719"/>
    <w:rsid w:val="00163FC5"/>
    <w:rsid w:val="0017608C"/>
    <w:rsid w:val="0018122E"/>
    <w:rsid w:val="00184F5C"/>
    <w:rsid w:val="00186B90"/>
    <w:rsid w:val="001964E8"/>
    <w:rsid w:val="0019714F"/>
    <w:rsid w:val="001B1AF5"/>
    <w:rsid w:val="001B24A4"/>
    <w:rsid w:val="001B24FE"/>
    <w:rsid w:val="001E2D4C"/>
    <w:rsid w:val="001E4B77"/>
    <w:rsid w:val="001E5456"/>
    <w:rsid w:val="001E63C3"/>
    <w:rsid w:val="0020397E"/>
    <w:rsid w:val="00227962"/>
    <w:rsid w:val="002343AB"/>
    <w:rsid w:val="002431A4"/>
    <w:rsid w:val="00267104"/>
    <w:rsid w:val="0027494A"/>
    <w:rsid w:val="00286B6B"/>
    <w:rsid w:val="00291C65"/>
    <w:rsid w:val="002952C0"/>
    <w:rsid w:val="002C0C6E"/>
    <w:rsid w:val="002C3E2B"/>
    <w:rsid w:val="003043CD"/>
    <w:rsid w:val="003203BE"/>
    <w:rsid w:val="00325837"/>
    <w:rsid w:val="003507C0"/>
    <w:rsid w:val="00352943"/>
    <w:rsid w:val="003608B7"/>
    <w:rsid w:val="00386337"/>
    <w:rsid w:val="00386FD8"/>
    <w:rsid w:val="00395488"/>
    <w:rsid w:val="003B21C1"/>
    <w:rsid w:val="003E2B07"/>
    <w:rsid w:val="0040256B"/>
    <w:rsid w:val="00404D1C"/>
    <w:rsid w:val="0041266A"/>
    <w:rsid w:val="004442BC"/>
    <w:rsid w:val="004461B2"/>
    <w:rsid w:val="00455B8A"/>
    <w:rsid w:val="00466FE5"/>
    <w:rsid w:val="004832B1"/>
    <w:rsid w:val="00492E3E"/>
    <w:rsid w:val="004B1733"/>
    <w:rsid w:val="004D4676"/>
    <w:rsid w:val="004D6EF9"/>
    <w:rsid w:val="004E0596"/>
    <w:rsid w:val="004E0B61"/>
    <w:rsid w:val="004E418F"/>
    <w:rsid w:val="004F0516"/>
    <w:rsid w:val="00522BC9"/>
    <w:rsid w:val="00523B64"/>
    <w:rsid w:val="005260EA"/>
    <w:rsid w:val="00531D69"/>
    <w:rsid w:val="005329FB"/>
    <w:rsid w:val="0053462B"/>
    <w:rsid w:val="00534C45"/>
    <w:rsid w:val="00547BA9"/>
    <w:rsid w:val="0055680D"/>
    <w:rsid w:val="0056225B"/>
    <w:rsid w:val="00567325"/>
    <w:rsid w:val="00572EB5"/>
    <w:rsid w:val="0059348A"/>
    <w:rsid w:val="00594642"/>
    <w:rsid w:val="005A7D7D"/>
    <w:rsid w:val="005B5B3F"/>
    <w:rsid w:val="005D5787"/>
    <w:rsid w:val="00606706"/>
    <w:rsid w:val="0060736A"/>
    <w:rsid w:val="00612F06"/>
    <w:rsid w:val="00624832"/>
    <w:rsid w:val="006754BE"/>
    <w:rsid w:val="00684C75"/>
    <w:rsid w:val="0069412D"/>
    <w:rsid w:val="006C0CAB"/>
    <w:rsid w:val="006C4154"/>
    <w:rsid w:val="006E4FDF"/>
    <w:rsid w:val="006F0CA0"/>
    <w:rsid w:val="006F27E7"/>
    <w:rsid w:val="006F7D07"/>
    <w:rsid w:val="00702A77"/>
    <w:rsid w:val="00704046"/>
    <w:rsid w:val="007544D3"/>
    <w:rsid w:val="007702F9"/>
    <w:rsid w:val="00777092"/>
    <w:rsid w:val="007822AA"/>
    <w:rsid w:val="007838C9"/>
    <w:rsid w:val="00784F30"/>
    <w:rsid w:val="00785D74"/>
    <w:rsid w:val="00785DFD"/>
    <w:rsid w:val="0078744E"/>
    <w:rsid w:val="00795252"/>
    <w:rsid w:val="007A0940"/>
    <w:rsid w:val="007A5678"/>
    <w:rsid w:val="007B23DA"/>
    <w:rsid w:val="007C12C2"/>
    <w:rsid w:val="007C2341"/>
    <w:rsid w:val="007D27E8"/>
    <w:rsid w:val="007D63EA"/>
    <w:rsid w:val="007E45CA"/>
    <w:rsid w:val="00805998"/>
    <w:rsid w:val="00830414"/>
    <w:rsid w:val="008459CB"/>
    <w:rsid w:val="00852932"/>
    <w:rsid w:val="00865273"/>
    <w:rsid w:val="00866CF9"/>
    <w:rsid w:val="00891470"/>
    <w:rsid w:val="00896059"/>
    <w:rsid w:val="008A21A0"/>
    <w:rsid w:val="008A2361"/>
    <w:rsid w:val="008A3D1F"/>
    <w:rsid w:val="008B5752"/>
    <w:rsid w:val="008C72AB"/>
    <w:rsid w:val="008D3BFC"/>
    <w:rsid w:val="008D61AF"/>
    <w:rsid w:val="008F3C81"/>
    <w:rsid w:val="009022A4"/>
    <w:rsid w:val="00926B41"/>
    <w:rsid w:val="00934D89"/>
    <w:rsid w:val="00941043"/>
    <w:rsid w:val="00945F7A"/>
    <w:rsid w:val="0095444C"/>
    <w:rsid w:val="009733D0"/>
    <w:rsid w:val="00975A43"/>
    <w:rsid w:val="0098386F"/>
    <w:rsid w:val="00986193"/>
    <w:rsid w:val="00990E8B"/>
    <w:rsid w:val="00997884"/>
    <w:rsid w:val="009A3300"/>
    <w:rsid w:val="009D45CE"/>
    <w:rsid w:val="009E5564"/>
    <w:rsid w:val="00A00DC4"/>
    <w:rsid w:val="00A111A2"/>
    <w:rsid w:val="00A15686"/>
    <w:rsid w:val="00A15B3E"/>
    <w:rsid w:val="00A226C8"/>
    <w:rsid w:val="00A227D8"/>
    <w:rsid w:val="00A23168"/>
    <w:rsid w:val="00A45AA1"/>
    <w:rsid w:val="00A57CD2"/>
    <w:rsid w:val="00AA5B08"/>
    <w:rsid w:val="00AA6531"/>
    <w:rsid w:val="00AD220C"/>
    <w:rsid w:val="00AD3D22"/>
    <w:rsid w:val="00B13997"/>
    <w:rsid w:val="00B17058"/>
    <w:rsid w:val="00B24897"/>
    <w:rsid w:val="00B3319A"/>
    <w:rsid w:val="00B46355"/>
    <w:rsid w:val="00B50D31"/>
    <w:rsid w:val="00B647AE"/>
    <w:rsid w:val="00BC7DD3"/>
    <w:rsid w:val="00BD00F0"/>
    <w:rsid w:val="00BE1024"/>
    <w:rsid w:val="00C01AC1"/>
    <w:rsid w:val="00C021AA"/>
    <w:rsid w:val="00C036FA"/>
    <w:rsid w:val="00C141D6"/>
    <w:rsid w:val="00C21702"/>
    <w:rsid w:val="00C32275"/>
    <w:rsid w:val="00C345B8"/>
    <w:rsid w:val="00C41C88"/>
    <w:rsid w:val="00C525C8"/>
    <w:rsid w:val="00C55BA3"/>
    <w:rsid w:val="00C72074"/>
    <w:rsid w:val="00CA6383"/>
    <w:rsid w:val="00CB0DCF"/>
    <w:rsid w:val="00CB2706"/>
    <w:rsid w:val="00CD6BCD"/>
    <w:rsid w:val="00CD7BDF"/>
    <w:rsid w:val="00CF109A"/>
    <w:rsid w:val="00CF726E"/>
    <w:rsid w:val="00D140F0"/>
    <w:rsid w:val="00D16829"/>
    <w:rsid w:val="00D3720F"/>
    <w:rsid w:val="00D434CF"/>
    <w:rsid w:val="00D4681C"/>
    <w:rsid w:val="00D46BED"/>
    <w:rsid w:val="00D634A8"/>
    <w:rsid w:val="00D81593"/>
    <w:rsid w:val="00DA0096"/>
    <w:rsid w:val="00DA114E"/>
    <w:rsid w:val="00DC3524"/>
    <w:rsid w:val="00DC547B"/>
    <w:rsid w:val="00DD0231"/>
    <w:rsid w:val="00DD571A"/>
    <w:rsid w:val="00DE715D"/>
    <w:rsid w:val="00E07C3C"/>
    <w:rsid w:val="00E100CF"/>
    <w:rsid w:val="00E17C82"/>
    <w:rsid w:val="00E25F27"/>
    <w:rsid w:val="00E27CD6"/>
    <w:rsid w:val="00E56C4B"/>
    <w:rsid w:val="00E63D09"/>
    <w:rsid w:val="00E64CAE"/>
    <w:rsid w:val="00E711BD"/>
    <w:rsid w:val="00E72D25"/>
    <w:rsid w:val="00E74A22"/>
    <w:rsid w:val="00E7655B"/>
    <w:rsid w:val="00EA48EF"/>
    <w:rsid w:val="00EB0902"/>
    <w:rsid w:val="00EC1747"/>
    <w:rsid w:val="00EE273F"/>
    <w:rsid w:val="00EE6FFE"/>
    <w:rsid w:val="00EE7D58"/>
    <w:rsid w:val="00F0658B"/>
    <w:rsid w:val="00F10AB6"/>
    <w:rsid w:val="00F1289C"/>
    <w:rsid w:val="00F16D3E"/>
    <w:rsid w:val="00F20190"/>
    <w:rsid w:val="00F30E69"/>
    <w:rsid w:val="00F3568D"/>
    <w:rsid w:val="00F4327A"/>
    <w:rsid w:val="00F8401D"/>
    <w:rsid w:val="00F86C9C"/>
    <w:rsid w:val="00F94F80"/>
    <w:rsid w:val="00FB5850"/>
    <w:rsid w:val="00FB6237"/>
    <w:rsid w:val="00FC5714"/>
    <w:rsid w:val="00FD3EDE"/>
    <w:rsid w:val="025E4312"/>
    <w:rsid w:val="038B0686"/>
    <w:rsid w:val="058505A5"/>
    <w:rsid w:val="068B96BB"/>
    <w:rsid w:val="06A6AA22"/>
    <w:rsid w:val="07A4EDD6"/>
    <w:rsid w:val="080AEA43"/>
    <w:rsid w:val="0AEB16CA"/>
    <w:rsid w:val="0BA177EB"/>
    <w:rsid w:val="0C8EEEC8"/>
    <w:rsid w:val="0F4A2DEB"/>
    <w:rsid w:val="0FC29499"/>
    <w:rsid w:val="113B309D"/>
    <w:rsid w:val="11F1AAD3"/>
    <w:rsid w:val="14692B4D"/>
    <w:rsid w:val="15C9CECC"/>
    <w:rsid w:val="161E6BE0"/>
    <w:rsid w:val="172890B3"/>
    <w:rsid w:val="19A310EF"/>
    <w:rsid w:val="1CD1FDA0"/>
    <w:rsid w:val="1DD9C240"/>
    <w:rsid w:val="1DFA17A9"/>
    <w:rsid w:val="1FCD0573"/>
    <w:rsid w:val="204FEBF8"/>
    <w:rsid w:val="2135068F"/>
    <w:rsid w:val="230A0A59"/>
    <w:rsid w:val="2349D82E"/>
    <w:rsid w:val="23A4C04A"/>
    <w:rsid w:val="24B09C50"/>
    <w:rsid w:val="261D42C2"/>
    <w:rsid w:val="283AAA0F"/>
    <w:rsid w:val="2A6CABB9"/>
    <w:rsid w:val="2B82E4DD"/>
    <w:rsid w:val="2F427C94"/>
    <w:rsid w:val="306F42EA"/>
    <w:rsid w:val="311A1F26"/>
    <w:rsid w:val="31C5E14E"/>
    <w:rsid w:val="32C7118C"/>
    <w:rsid w:val="32F8E34F"/>
    <w:rsid w:val="373AE1AD"/>
    <w:rsid w:val="37CF450D"/>
    <w:rsid w:val="39D521ED"/>
    <w:rsid w:val="3ACC3EB1"/>
    <w:rsid w:val="3AD77A4A"/>
    <w:rsid w:val="3B3C2981"/>
    <w:rsid w:val="3BC80963"/>
    <w:rsid w:val="3BD9A19C"/>
    <w:rsid w:val="3BF868F7"/>
    <w:rsid w:val="3F1CE7A1"/>
    <w:rsid w:val="3F4CBA0B"/>
    <w:rsid w:val="3FB5186F"/>
    <w:rsid w:val="41E3DA14"/>
    <w:rsid w:val="427262F0"/>
    <w:rsid w:val="44E6ED05"/>
    <w:rsid w:val="4570DD4E"/>
    <w:rsid w:val="4963A535"/>
    <w:rsid w:val="4AE66F03"/>
    <w:rsid w:val="4B2FA39B"/>
    <w:rsid w:val="4C1450E9"/>
    <w:rsid w:val="4E13F6B0"/>
    <w:rsid w:val="50B4DCBB"/>
    <w:rsid w:val="513BA981"/>
    <w:rsid w:val="5239B37C"/>
    <w:rsid w:val="52FA541F"/>
    <w:rsid w:val="572A0C52"/>
    <w:rsid w:val="5772117E"/>
    <w:rsid w:val="5A1426E1"/>
    <w:rsid w:val="5A1ED49F"/>
    <w:rsid w:val="5A84D6A4"/>
    <w:rsid w:val="5C011C6A"/>
    <w:rsid w:val="5E905EDE"/>
    <w:rsid w:val="5ECC930B"/>
    <w:rsid w:val="639B2BCA"/>
    <w:rsid w:val="645BBCD8"/>
    <w:rsid w:val="649B5439"/>
    <w:rsid w:val="64E901DB"/>
    <w:rsid w:val="65EE868A"/>
    <w:rsid w:val="675D18DF"/>
    <w:rsid w:val="69B300E1"/>
    <w:rsid w:val="6BE47514"/>
    <w:rsid w:val="6C90DB90"/>
    <w:rsid w:val="6CFDC1C2"/>
    <w:rsid w:val="6D0D6DBC"/>
    <w:rsid w:val="6DE900F7"/>
    <w:rsid w:val="6E76E958"/>
    <w:rsid w:val="6EFB2489"/>
    <w:rsid w:val="7216852F"/>
    <w:rsid w:val="729BD528"/>
    <w:rsid w:val="7393C601"/>
    <w:rsid w:val="7454005F"/>
    <w:rsid w:val="746F269A"/>
    <w:rsid w:val="7971BF24"/>
    <w:rsid w:val="79749845"/>
    <w:rsid w:val="7983445D"/>
    <w:rsid w:val="7A70DCCE"/>
    <w:rsid w:val="7AF71726"/>
    <w:rsid w:val="7BC213B0"/>
    <w:rsid w:val="7D90577D"/>
    <w:rsid w:val="7DD93971"/>
    <w:rsid w:val="7E532042"/>
    <w:rsid w:val="7F3E7F60"/>
    <w:rsid w:val="7FFF3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DB6"/>
  <w15:docId w15:val="{80861C6F-ECEE-41B6-925A-74BFDBC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Light" w:eastAsia="Roboto Light" w:hAnsi="Roboto Light" w:cs="Roboto Light"/>
        <w:sz w:val="22"/>
        <w:szCs w:val="22"/>
        <w:lang w:val="de-DE" w:eastAsia="de-DE" w:bidi="ar-SA"/>
      </w:rPr>
    </w:rPrDefault>
    <w:pPrDefault>
      <w:pPr>
        <w:tabs>
          <w:tab w:val="left" w:pos="7230"/>
          <w:tab w:val="left" w:pos="7230"/>
        </w:tabs>
        <w:spacing w:after="200" w:line="276" w:lineRule="auto"/>
        <w:ind w:right="22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488"/>
    <w:pPr>
      <w:tabs>
        <w:tab w:val="clear" w:pos="7230"/>
        <w:tab w:val="clear" w:pos="7230"/>
      </w:tabs>
      <w:spacing w:after="0" w:line="240" w:lineRule="auto"/>
      <w:ind w:right="0"/>
    </w:pPr>
    <w:rPr>
      <w:rFonts w:ascii="Times New Roman" w:eastAsia="Times New Roman" w:hAnsi="Times New Roman" w:cs="Times New Roman"/>
      <w:sz w:val="24"/>
      <w:szCs w:val="24"/>
      <w:lang w:val="de-AT"/>
    </w:rPr>
  </w:style>
  <w:style w:type="paragraph" w:styleId="berschrift1">
    <w:name w:val="heading 1"/>
    <w:basedOn w:val="Standard"/>
    <w:next w:val="Standard"/>
    <w:uiPriority w:val="9"/>
    <w:qFormat/>
    <w:pPr>
      <w:keepNext/>
      <w:tabs>
        <w:tab w:val="left" w:pos="7230"/>
        <w:tab w:val="left" w:pos="7230"/>
      </w:tabs>
      <w:spacing w:after="200" w:line="276" w:lineRule="auto"/>
      <w:ind w:right="2267"/>
      <w:outlineLvl w:val="0"/>
    </w:pPr>
    <w:rPr>
      <w:rFonts w:ascii="Roboto Light" w:eastAsia="Roboto Light" w:hAnsi="Roboto Light" w:cs="Roboto Light"/>
      <w:b/>
      <w:sz w:val="28"/>
      <w:szCs w:val="28"/>
      <w:lang w:val="de-DE"/>
    </w:rPr>
  </w:style>
  <w:style w:type="paragraph" w:styleId="berschrift2">
    <w:name w:val="heading 2"/>
    <w:basedOn w:val="Standard"/>
    <w:next w:val="Standard"/>
    <w:uiPriority w:val="9"/>
    <w:unhideWhenUsed/>
    <w:qFormat/>
    <w:pPr>
      <w:keepNext/>
      <w:keepLines/>
      <w:tabs>
        <w:tab w:val="left" w:pos="7230"/>
        <w:tab w:val="left" w:pos="7230"/>
      </w:tabs>
      <w:spacing w:after="200"/>
      <w:ind w:right="2267"/>
      <w:outlineLvl w:val="1"/>
    </w:pPr>
    <w:rPr>
      <w:rFonts w:ascii="Roboto Light" w:eastAsia="Roboto Light" w:hAnsi="Roboto Light" w:cs="Roboto Light"/>
      <w:b/>
      <w:sz w:val="22"/>
      <w:szCs w:val="22"/>
      <w:lang w:val="de-DE"/>
    </w:rPr>
  </w:style>
  <w:style w:type="paragraph" w:styleId="berschrift3">
    <w:name w:val="heading 3"/>
    <w:basedOn w:val="Standard"/>
    <w:next w:val="Standard"/>
    <w:uiPriority w:val="9"/>
    <w:semiHidden/>
    <w:unhideWhenUsed/>
    <w:qFormat/>
    <w:pPr>
      <w:keepNext/>
      <w:keepLines/>
      <w:tabs>
        <w:tab w:val="left" w:pos="7230"/>
        <w:tab w:val="left" w:pos="7230"/>
      </w:tabs>
      <w:spacing w:before="280" w:after="80" w:line="276" w:lineRule="auto"/>
      <w:ind w:right="2267"/>
      <w:outlineLvl w:val="2"/>
    </w:pPr>
    <w:rPr>
      <w:rFonts w:ascii="Roboto Light" w:eastAsia="Roboto Light" w:hAnsi="Roboto Light" w:cs="Roboto Light"/>
      <w:b/>
      <w:sz w:val="28"/>
      <w:szCs w:val="28"/>
      <w:lang w:val="de-DE"/>
    </w:rPr>
  </w:style>
  <w:style w:type="paragraph" w:styleId="berschrift4">
    <w:name w:val="heading 4"/>
    <w:basedOn w:val="Standard"/>
    <w:next w:val="Standard"/>
    <w:uiPriority w:val="9"/>
    <w:semiHidden/>
    <w:unhideWhenUsed/>
    <w:qFormat/>
    <w:pPr>
      <w:keepNext/>
      <w:keepLines/>
      <w:tabs>
        <w:tab w:val="left" w:pos="7230"/>
        <w:tab w:val="left" w:pos="7230"/>
      </w:tabs>
      <w:spacing w:before="240" w:after="40" w:line="276" w:lineRule="auto"/>
      <w:ind w:right="2267"/>
      <w:outlineLvl w:val="3"/>
    </w:pPr>
    <w:rPr>
      <w:rFonts w:ascii="Roboto Light" w:eastAsia="Roboto Light" w:hAnsi="Roboto Light" w:cs="Roboto Light"/>
      <w:b/>
      <w:lang w:val="de-DE"/>
    </w:rPr>
  </w:style>
  <w:style w:type="paragraph" w:styleId="berschrift5">
    <w:name w:val="heading 5"/>
    <w:basedOn w:val="Standard"/>
    <w:next w:val="Standard"/>
    <w:uiPriority w:val="9"/>
    <w:semiHidden/>
    <w:unhideWhenUsed/>
    <w:qFormat/>
    <w:pPr>
      <w:keepNext/>
      <w:keepLines/>
      <w:tabs>
        <w:tab w:val="left" w:pos="7230"/>
        <w:tab w:val="left" w:pos="7230"/>
      </w:tabs>
      <w:spacing w:before="200" w:line="276" w:lineRule="auto"/>
      <w:ind w:right="2267"/>
      <w:outlineLvl w:val="4"/>
    </w:pPr>
    <w:rPr>
      <w:rFonts w:ascii="Cambria" w:eastAsia="Cambria" w:hAnsi="Cambria" w:cs="Cambria"/>
      <w:color w:val="001E2B"/>
      <w:sz w:val="20"/>
      <w:szCs w:val="20"/>
      <w:lang w:val="de-DE"/>
    </w:rPr>
  </w:style>
  <w:style w:type="paragraph" w:styleId="berschrift6">
    <w:name w:val="heading 6"/>
    <w:basedOn w:val="Standard"/>
    <w:next w:val="Standard"/>
    <w:uiPriority w:val="9"/>
    <w:semiHidden/>
    <w:unhideWhenUsed/>
    <w:qFormat/>
    <w:pPr>
      <w:keepNext/>
      <w:keepLines/>
      <w:tabs>
        <w:tab w:val="left" w:pos="7230"/>
        <w:tab w:val="left" w:pos="7230"/>
      </w:tabs>
      <w:spacing w:before="200" w:after="40" w:line="276" w:lineRule="auto"/>
      <w:ind w:right="2267"/>
      <w:outlineLvl w:val="5"/>
    </w:pPr>
    <w:rPr>
      <w:rFonts w:ascii="Roboto Light" w:eastAsia="Roboto Light" w:hAnsi="Roboto Light" w:cs="Roboto Light"/>
      <w:b/>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tabs>
        <w:tab w:val="left" w:pos="7230"/>
        <w:tab w:val="left" w:pos="7230"/>
      </w:tabs>
      <w:spacing w:before="240" w:after="120" w:line="276" w:lineRule="auto"/>
      <w:ind w:right="2267"/>
    </w:pPr>
    <w:rPr>
      <w:rFonts w:ascii="Arial" w:eastAsia="Arial" w:hAnsi="Arial" w:cs="Arial"/>
      <w:sz w:val="28"/>
      <w:szCs w:val="28"/>
      <w:lang w:val="de-DE"/>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tabs>
        <w:tab w:val="left" w:pos="7230"/>
        <w:tab w:val="left" w:pos="7230"/>
      </w:tabs>
      <w:spacing w:before="360" w:after="80" w:line="276" w:lineRule="auto"/>
      <w:ind w:right="2267"/>
      <w:jc w:val="both"/>
    </w:pPr>
    <w:rPr>
      <w:rFonts w:ascii="Georgia" w:eastAsia="Georgia" w:hAnsi="Georgia" w:cs="Georgia"/>
      <w:i/>
      <w:color w:val="666666"/>
      <w:sz w:val="48"/>
      <w:szCs w:val="48"/>
      <w:lang w:val="de-D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unhideWhenUsed/>
    <w:pPr>
      <w:tabs>
        <w:tab w:val="left" w:pos="7230"/>
        <w:tab w:val="left" w:pos="7230"/>
      </w:tabs>
      <w:spacing w:after="200"/>
      <w:ind w:right="2267"/>
    </w:pPr>
    <w:rPr>
      <w:rFonts w:ascii="Roboto Light" w:eastAsia="Roboto Light" w:hAnsi="Roboto Light" w:cs="Roboto Light"/>
      <w:sz w:val="20"/>
      <w:szCs w:val="20"/>
      <w:lang w:val="de-DE"/>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47DB8"/>
    <w:pPr>
      <w:tabs>
        <w:tab w:val="clear" w:pos="7230"/>
        <w:tab w:val="clear" w:pos="7230"/>
      </w:tabs>
      <w:spacing w:after="0" w:line="240" w:lineRule="auto"/>
      <w:ind w:right="0"/>
    </w:pPr>
  </w:style>
  <w:style w:type="paragraph" w:styleId="Kommentarthema">
    <w:name w:val="annotation subject"/>
    <w:basedOn w:val="Kommentartext"/>
    <w:next w:val="Kommentartext"/>
    <w:link w:val="KommentarthemaZchn"/>
    <w:uiPriority w:val="99"/>
    <w:semiHidden/>
    <w:unhideWhenUsed/>
    <w:rsid w:val="00247DB8"/>
    <w:rPr>
      <w:b/>
      <w:bCs/>
    </w:rPr>
  </w:style>
  <w:style w:type="character" w:customStyle="1" w:styleId="KommentarthemaZchn">
    <w:name w:val="Kommentarthema Zchn"/>
    <w:basedOn w:val="KommentartextZchn"/>
    <w:link w:val="Kommentarthema"/>
    <w:uiPriority w:val="99"/>
    <w:semiHidden/>
    <w:rsid w:val="00247DB8"/>
    <w:rPr>
      <w:b/>
      <w:bCs/>
      <w:sz w:val="20"/>
      <w:szCs w:val="20"/>
    </w:rPr>
  </w:style>
  <w:style w:type="paragraph" w:styleId="Fuzeile">
    <w:name w:val="footer"/>
    <w:basedOn w:val="Standard"/>
    <w:link w:val="FuzeileZchn"/>
    <w:uiPriority w:val="99"/>
    <w:unhideWhenUsed/>
    <w:rsid w:val="00C26A61"/>
    <w:pPr>
      <w:tabs>
        <w:tab w:val="center" w:pos="4536"/>
        <w:tab w:val="right" w:pos="9072"/>
      </w:tabs>
      <w:ind w:right="2267"/>
    </w:pPr>
    <w:rPr>
      <w:rFonts w:ascii="Roboto Light" w:eastAsia="Roboto Light" w:hAnsi="Roboto Light" w:cs="Roboto Light"/>
      <w:sz w:val="22"/>
      <w:szCs w:val="22"/>
      <w:lang w:val="de-DE"/>
    </w:rPr>
  </w:style>
  <w:style w:type="character" w:customStyle="1" w:styleId="FuzeileZchn">
    <w:name w:val="Fußzeile Zchn"/>
    <w:basedOn w:val="Absatz-Standardschriftart"/>
    <w:link w:val="Fuzeile"/>
    <w:uiPriority w:val="99"/>
    <w:rsid w:val="00C26A61"/>
  </w:style>
  <w:style w:type="paragraph" w:styleId="Kopfzeile">
    <w:name w:val="header"/>
    <w:basedOn w:val="Standard"/>
    <w:link w:val="KopfzeileZchn"/>
    <w:uiPriority w:val="99"/>
    <w:unhideWhenUsed/>
    <w:rsid w:val="00C26A61"/>
    <w:pPr>
      <w:tabs>
        <w:tab w:val="center" w:pos="4536"/>
        <w:tab w:val="right" w:pos="9072"/>
      </w:tabs>
      <w:ind w:right="2267"/>
    </w:pPr>
    <w:rPr>
      <w:rFonts w:ascii="Roboto Light" w:eastAsia="Roboto Light" w:hAnsi="Roboto Light" w:cs="Roboto Light"/>
      <w:sz w:val="22"/>
      <w:szCs w:val="22"/>
      <w:lang w:val="de-DE"/>
    </w:rPr>
  </w:style>
  <w:style w:type="character" w:customStyle="1" w:styleId="KopfzeileZchn">
    <w:name w:val="Kopfzeile Zchn"/>
    <w:basedOn w:val="Absatz-Standardschriftart"/>
    <w:link w:val="Kopfzeile"/>
    <w:uiPriority w:val="99"/>
    <w:rsid w:val="00C26A61"/>
  </w:style>
  <w:style w:type="character" w:styleId="Fett">
    <w:name w:val="Strong"/>
    <w:basedOn w:val="Absatz-Standardschriftart"/>
    <w:uiPriority w:val="22"/>
    <w:qFormat/>
    <w:rsid w:val="00C26A61"/>
    <w:rPr>
      <w:b/>
      <w:bCs/>
    </w:rPr>
  </w:style>
  <w:style w:type="paragraph" w:styleId="StandardWeb">
    <w:name w:val="Normal (Web)"/>
    <w:basedOn w:val="Standard"/>
    <w:uiPriority w:val="99"/>
    <w:unhideWhenUsed/>
    <w:rsid w:val="00C26A61"/>
    <w:pPr>
      <w:spacing w:before="100" w:beforeAutospacing="1" w:after="100" w:afterAutospacing="1"/>
    </w:pPr>
    <w:rPr>
      <w:lang w:val="de-DE"/>
    </w:rPr>
  </w:style>
  <w:style w:type="character" w:styleId="Hervorhebung">
    <w:name w:val="Emphasis"/>
    <w:basedOn w:val="Absatz-Standardschriftart"/>
    <w:uiPriority w:val="20"/>
    <w:qFormat/>
    <w:rsid w:val="00C26A61"/>
    <w:rPr>
      <w:i/>
      <w:iCs/>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20397E"/>
    <w:rPr>
      <w:color w:val="0000FF" w:themeColor="hyperlink"/>
      <w:u w:val="single"/>
    </w:rPr>
  </w:style>
  <w:style w:type="character" w:styleId="NichtaufgelsteErwhnung">
    <w:name w:val="Unresolved Mention"/>
    <w:basedOn w:val="Absatz-Standardschriftart"/>
    <w:uiPriority w:val="99"/>
    <w:semiHidden/>
    <w:unhideWhenUsed/>
    <w:rsid w:val="0020397E"/>
    <w:rPr>
      <w:color w:val="605E5C"/>
      <w:shd w:val="clear" w:color="auto" w:fill="E1DFDD"/>
    </w:rPr>
  </w:style>
  <w:style w:type="character" w:customStyle="1" w:styleId="normaltextrun">
    <w:name w:val="normaltextrun"/>
    <w:basedOn w:val="Absatz-Standardschriftart"/>
    <w:rsid w:val="00E27CD6"/>
  </w:style>
  <w:style w:type="paragraph" w:customStyle="1" w:styleId="paragraph">
    <w:name w:val="paragraph"/>
    <w:basedOn w:val="Standard"/>
    <w:rsid w:val="00E27CD6"/>
    <w:pPr>
      <w:spacing w:before="100" w:beforeAutospacing="1" w:after="100" w:afterAutospacing="1"/>
    </w:pPr>
  </w:style>
  <w:style w:type="character" w:customStyle="1" w:styleId="eop">
    <w:name w:val="eop"/>
    <w:basedOn w:val="Absatz-Standardschriftart"/>
    <w:rsid w:val="00E27CD6"/>
  </w:style>
  <w:style w:type="character" w:customStyle="1" w:styleId="apple-converted-space">
    <w:name w:val="apple-converted-space"/>
    <w:basedOn w:val="Absatz-Standardschriftart"/>
    <w:rsid w:val="00404D1C"/>
  </w:style>
  <w:style w:type="character" w:customStyle="1" w:styleId="xn-person">
    <w:name w:val="xn-person"/>
    <w:basedOn w:val="Absatz-Standardschriftart"/>
    <w:rsid w:val="00404D1C"/>
  </w:style>
  <w:style w:type="character" w:customStyle="1" w:styleId="xn-location">
    <w:name w:val="xn-location"/>
    <w:basedOn w:val="Absatz-Standardschriftart"/>
    <w:rsid w:val="00404D1C"/>
  </w:style>
  <w:style w:type="character" w:customStyle="1" w:styleId="xn-chron">
    <w:name w:val="xn-chron"/>
    <w:basedOn w:val="Absatz-Standardschriftart"/>
    <w:rsid w:val="00404D1C"/>
  </w:style>
  <w:style w:type="paragraph" w:styleId="Listenabsatz">
    <w:name w:val="List Paragraph"/>
    <w:basedOn w:val="Standard"/>
    <w:uiPriority w:val="34"/>
    <w:qFormat/>
    <w:rsid w:val="00997884"/>
    <w:pPr>
      <w:tabs>
        <w:tab w:val="left" w:pos="7230"/>
        <w:tab w:val="left" w:pos="7230"/>
      </w:tabs>
      <w:spacing w:after="200" w:line="276" w:lineRule="auto"/>
      <w:ind w:left="720" w:right="2267"/>
      <w:contextualSpacing/>
    </w:pPr>
    <w:rPr>
      <w:rFonts w:ascii="Roboto Light" w:eastAsia="Roboto Light" w:hAnsi="Roboto Light" w:cs="Roboto Light"/>
      <w:sz w:val="22"/>
      <w:szCs w:val="22"/>
      <w:lang w:val="de-DE"/>
    </w:rPr>
  </w:style>
  <w:style w:type="character" w:customStyle="1" w:styleId="relative">
    <w:name w:val="relative"/>
    <w:basedOn w:val="Absatz-Standardschriftart"/>
    <w:rsid w:val="00FB5850"/>
  </w:style>
  <w:style w:type="character" w:customStyle="1" w:styleId="ms-1">
    <w:name w:val="ms-1"/>
    <w:basedOn w:val="Absatz-Standardschriftart"/>
    <w:rsid w:val="00FB5850"/>
  </w:style>
  <w:style w:type="character" w:customStyle="1" w:styleId="max-w-full">
    <w:name w:val="max-w-full"/>
    <w:basedOn w:val="Absatz-Standardschriftart"/>
    <w:rsid w:val="00FB5850"/>
  </w:style>
  <w:style w:type="character" w:customStyle="1" w:styleId="-me-1">
    <w:name w:val="-me-1"/>
    <w:basedOn w:val="Absatz-Standardschriftart"/>
    <w:rsid w:val="00FB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9089">
      <w:bodyDiv w:val="1"/>
      <w:marLeft w:val="0"/>
      <w:marRight w:val="0"/>
      <w:marTop w:val="0"/>
      <w:marBottom w:val="0"/>
      <w:divBdr>
        <w:top w:val="none" w:sz="0" w:space="0" w:color="auto"/>
        <w:left w:val="none" w:sz="0" w:space="0" w:color="auto"/>
        <w:bottom w:val="none" w:sz="0" w:space="0" w:color="auto"/>
        <w:right w:val="none" w:sz="0" w:space="0" w:color="auto"/>
      </w:divBdr>
    </w:div>
    <w:div w:id="173152525">
      <w:bodyDiv w:val="1"/>
      <w:marLeft w:val="0"/>
      <w:marRight w:val="0"/>
      <w:marTop w:val="0"/>
      <w:marBottom w:val="0"/>
      <w:divBdr>
        <w:top w:val="none" w:sz="0" w:space="0" w:color="auto"/>
        <w:left w:val="none" w:sz="0" w:space="0" w:color="auto"/>
        <w:bottom w:val="none" w:sz="0" w:space="0" w:color="auto"/>
        <w:right w:val="none" w:sz="0" w:space="0" w:color="auto"/>
      </w:divBdr>
    </w:div>
    <w:div w:id="376777177">
      <w:bodyDiv w:val="1"/>
      <w:marLeft w:val="0"/>
      <w:marRight w:val="0"/>
      <w:marTop w:val="0"/>
      <w:marBottom w:val="0"/>
      <w:divBdr>
        <w:top w:val="none" w:sz="0" w:space="0" w:color="auto"/>
        <w:left w:val="none" w:sz="0" w:space="0" w:color="auto"/>
        <w:bottom w:val="none" w:sz="0" w:space="0" w:color="auto"/>
        <w:right w:val="none" w:sz="0" w:space="0" w:color="auto"/>
      </w:divBdr>
      <w:divsChild>
        <w:div w:id="729963591">
          <w:marLeft w:val="0"/>
          <w:marRight w:val="0"/>
          <w:marTop w:val="0"/>
          <w:marBottom w:val="0"/>
          <w:divBdr>
            <w:top w:val="none" w:sz="0" w:space="0" w:color="auto"/>
            <w:left w:val="none" w:sz="0" w:space="0" w:color="auto"/>
            <w:bottom w:val="none" w:sz="0" w:space="0" w:color="auto"/>
            <w:right w:val="none" w:sz="0" w:space="0" w:color="auto"/>
          </w:divBdr>
        </w:div>
        <w:div w:id="1018971895">
          <w:marLeft w:val="0"/>
          <w:marRight w:val="0"/>
          <w:marTop w:val="0"/>
          <w:marBottom w:val="0"/>
          <w:divBdr>
            <w:top w:val="none" w:sz="0" w:space="0" w:color="auto"/>
            <w:left w:val="none" w:sz="0" w:space="0" w:color="auto"/>
            <w:bottom w:val="none" w:sz="0" w:space="0" w:color="auto"/>
            <w:right w:val="none" w:sz="0" w:space="0" w:color="auto"/>
          </w:divBdr>
        </w:div>
        <w:div w:id="363750348">
          <w:marLeft w:val="0"/>
          <w:marRight w:val="0"/>
          <w:marTop w:val="0"/>
          <w:marBottom w:val="0"/>
          <w:divBdr>
            <w:top w:val="none" w:sz="0" w:space="0" w:color="auto"/>
            <w:left w:val="none" w:sz="0" w:space="0" w:color="auto"/>
            <w:bottom w:val="none" w:sz="0" w:space="0" w:color="auto"/>
            <w:right w:val="none" w:sz="0" w:space="0" w:color="auto"/>
          </w:divBdr>
        </w:div>
        <w:div w:id="1006639907">
          <w:marLeft w:val="0"/>
          <w:marRight w:val="0"/>
          <w:marTop w:val="0"/>
          <w:marBottom w:val="0"/>
          <w:divBdr>
            <w:top w:val="none" w:sz="0" w:space="0" w:color="auto"/>
            <w:left w:val="none" w:sz="0" w:space="0" w:color="auto"/>
            <w:bottom w:val="none" w:sz="0" w:space="0" w:color="auto"/>
            <w:right w:val="none" w:sz="0" w:space="0" w:color="auto"/>
          </w:divBdr>
        </w:div>
        <w:div w:id="696783521">
          <w:marLeft w:val="0"/>
          <w:marRight w:val="0"/>
          <w:marTop w:val="0"/>
          <w:marBottom w:val="0"/>
          <w:divBdr>
            <w:top w:val="none" w:sz="0" w:space="0" w:color="auto"/>
            <w:left w:val="none" w:sz="0" w:space="0" w:color="auto"/>
            <w:bottom w:val="none" w:sz="0" w:space="0" w:color="auto"/>
            <w:right w:val="none" w:sz="0" w:space="0" w:color="auto"/>
          </w:divBdr>
        </w:div>
        <w:div w:id="751896207">
          <w:marLeft w:val="0"/>
          <w:marRight w:val="0"/>
          <w:marTop w:val="0"/>
          <w:marBottom w:val="0"/>
          <w:divBdr>
            <w:top w:val="none" w:sz="0" w:space="0" w:color="auto"/>
            <w:left w:val="none" w:sz="0" w:space="0" w:color="auto"/>
            <w:bottom w:val="none" w:sz="0" w:space="0" w:color="auto"/>
            <w:right w:val="none" w:sz="0" w:space="0" w:color="auto"/>
          </w:divBdr>
        </w:div>
        <w:div w:id="347607363">
          <w:marLeft w:val="0"/>
          <w:marRight w:val="0"/>
          <w:marTop w:val="0"/>
          <w:marBottom w:val="0"/>
          <w:divBdr>
            <w:top w:val="none" w:sz="0" w:space="0" w:color="auto"/>
            <w:left w:val="none" w:sz="0" w:space="0" w:color="auto"/>
            <w:bottom w:val="none" w:sz="0" w:space="0" w:color="auto"/>
            <w:right w:val="none" w:sz="0" w:space="0" w:color="auto"/>
          </w:divBdr>
        </w:div>
        <w:div w:id="923143813">
          <w:marLeft w:val="0"/>
          <w:marRight w:val="0"/>
          <w:marTop w:val="0"/>
          <w:marBottom w:val="0"/>
          <w:divBdr>
            <w:top w:val="none" w:sz="0" w:space="0" w:color="auto"/>
            <w:left w:val="none" w:sz="0" w:space="0" w:color="auto"/>
            <w:bottom w:val="none" w:sz="0" w:space="0" w:color="auto"/>
            <w:right w:val="none" w:sz="0" w:space="0" w:color="auto"/>
          </w:divBdr>
        </w:div>
        <w:div w:id="277370824">
          <w:marLeft w:val="0"/>
          <w:marRight w:val="0"/>
          <w:marTop w:val="0"/>
          <w:marBottom w:val="0"/>
          <w:divBdr>
            <w:top w:val="none" w:sz="0" w:space="0" w:color="auto"/>
            <w:left w:val="none" w:sz="0" w:space="0" w:color="auto"/>
            <w:bottom w:val="none" w:sz="0" w:space="0" w:color="auto"/>
            <w:right w:val="none" w:sz="0" w:space="0" w:color="auto"/>
          </w:divBdr>
        </w:div>
        <w:div w:id="1223516159">
          <w:marLeft w:val="0"/>
          <w:marRight w:val="0"/>
          <w:marTop w:val="0"/>
          <w:marBottom w:val="0"/>
          <w:divBdr>
            <w:top w:val="none" w:sz="0" w:space="0" w:color="auto"/>
            <w:left w:val="none" w:sz="0" w:space="0" w:color="auto"/>
            <w:bottom w:val="none" w:sz="0" w:space="0" w:color="auto"/>
            <w:right w:val="none" w:sz="0" w:space="0" w:color="auto"/>
          </w:divBdr>
        </w:div>
        <w:div w:id="1816140115">
          <w:marLeft w:val="0"/>
          <w:marRight w:val="0"/>
          <w:marTop w:val="0"/>
          <w:marBottom w:val="0"/>
          <w:divBdr>
            <w:top w:val="none" w:sz="0" w:space="0" w:color="auto"/>
            <w:left w:val="none" w:sz="0" w:space="0" w:color="auto"/>
            <w:bottom w:val="none" w:sz="0" w:space="0" w:color="auto"/>
            <w:right w:val="none" w:sz="0" w:space="0" w:color="auto"/>
          </w:divBdr>
        </w:div>
        <w:div w:id="40592944">
          <w:marLeft w:val="0"/>
          <w:marRight w:val="0"/>
          <w:marTop w:val="0"/>
          <w:marBottom w:val="0"/>
          <w:divBdr>
            <w:top w:val="none" w:sz="0" w:space="0" w:color="auto"/>
            <w:left w:val="none" w:sz="0" w:space="0" w:color="auto"/>
            <w:bottom w:val="none" w:sz="0" w:space="0" w:color="auto"/>
            <w:right w:val="none" w:sz="0" w:space="0" w:color="auto"/>
          </w:divBdr>
        </w:div>
        <w:div w:id="1811022068">
          <w:marLeft w:val="0"/>
          <w:marRight w:val="0"/>
          <w:marTop w:val="0"/>
          <w:marBottom w:val="0"/>
          <w:divBdr>
            <w:top w:val="none" w:sz="0" w:space="0" w:color="auto"/>
            <w:left w:val="none" w:sz="0" w:space="0" w:color="auto"/>
            <w:bottom w:val="none" w:sz="0" w:space="0" w:color="auto"/>
            <w:right w:val="none" w:sz="0" w:space="0" w:color="auto"/>
          </w:divBdr>
        </w:div>
        <w:div w:id="389234353">
          <w:marLeft w:val="0"/>
          <w:marRight w:val="0"/>
          <w:marTop w:val="0"/>
          <w:marBottom w:val="0"/>
          <w:divBdr>
            <w:top w:val="none" w:sz="0" w:space="0" w:color="auto"/>
            <w:left w:val="none" w:sz="0" w:space="0" w:color="auto"/>
            <w:bottom w:val="none" w:sz="0" w:space="0" w:color="auto"/>
            <w:right w:val="none" w:sz="0" w:space="0" w:color="auto"/>
          </w:divBdr>
        </w:div>
      </w:divsChild>
    </w:div>
    <w:div w:id="380446187">
      <w:bodyDiv w:val="1"/>
      <w:marLeft w:val="0"/>
      <w:marRight w:val="0"/>
      <w:marTop w:val="0"/>
      <w:marBottom w:val="0"/>
      <w:divBdr>
        <w:top w:val="none" w:sz="0" w:space="0" w:color="auto"/>
        <w:left w:val="none" w:sz="0" w:space="0" w:color="auto"/>
        <w:bottom w:val="none" w:sz="0" w:space="0" w:color="auto"/>
        <w:right w:val="none" w:sz="0" w:space="0" w:color="auto"/>
      </w:divBdr>
      <w:divsChild>
        <w:div w:id="1268580435">
          <w:marLeft w:val="0"/>
          <w:marRight w:val="0"/>
          <w:marTop w:val="0"/>
          <w:marBottom w:val="0"/>
          <w:divBdr>
            <w:top w:val="none" w:sz="0" w:space="0" w:color="auto"/>
            <w:left w:val="none" w:sz="0" w:space="0" w:color="auto"/>
            <w:bottom w:val="none" w:sz="0" w:space="0" w:color="auto"/>
            <w:right w:val="none" w:sz="0" w:space="0" w:color="auto"/>
          </w:divBdr>
        </w:div>
        <w:div w:id="2080244012">
          <w:marLeft w:val="0"/>
          <w:marRight w:val="0"/>
          <w:marTop w:val="0"/>
          <w:marBottom w:val="0"/>
          <w:divBdr>
            <w:top w:val="none" w:sz="0" w:space="0" w:color="auto"/>
            <w:left w:val="none" w:sz="0" w:space="0" w:color="auto"/>
            <w:bottom w:val="none" w:sz="0" w:space="0" w:color="auto"/>
            <w:right w:val="none" w:sz="0" w:space="0" w:color="auto"/>
          </w:divBdr>
        </w:div>
        <w:div w:id="1783112799">
          <w:marLeft w:val="0"/>
          <w:marRight w:val="0"/>
          <w:marTop w:val="0"/>
          <w:marBottom w:val="0"/>
          <w:divBdr>
            <w:top w:val="none" w:sz="0" w:space="0" w:color="auto"/>
            <w:left w:val="none" w:sz="0" w:space="0" w:color="auto"/>
            <w:bottom w:val="none" w:sz="0" w:space="0" w:color="auto"/>
            <w:right w:val="none" w:sz="0" w:space="0" w:color="auto"/>
          </w:divBdr>
        </w:div>
        <w:div w:id="1389962189">
          <w:marLeft w:val="0"/>
          <w:marRight w:val="0"/>
          <w:marTop w:val="0"/>
          <w:marBottom w:val="0"/>
          <w:divBdr>
            <w:top w:val="none" w:sz="0" w:space="0" w:color="auto"/>
            <w:left w:val="none" w:sz="0" w:space="0" w:color="auto"/>
            <w:bottom w:val="none" w:sz="0" w:space="0" w:color="auto"/>
            <w:right w:val="none" w:sz="0" w:space="0" w:color="auto"/>
          </w:divBdr>
        </w:div>
        <w:div w:id="18549680">
          <w:marLeft w:val="0"/>
          <w:marRight w:val="0"/>
          <w:marTop w:val="0"/>
          <w:marBottom w:val="0"/>
          <w:divBdr>
            <w:top w:val="none" w:sz="0" w:space="0" w:color="auto"/>
            <w:left w:val="none" w:sz="0" w:space="0" w:color="auto"/>
            <w:bottom w:val="none" w:sz="0" w:space="0" w:color="auto"/>
            <w:right w:val="none" w:sz="0" w:space="0" w:color="auto"/>
          </w:divBdr>
        </w:div>
        <w:div w:id="1892379598">
          <w:marLeft w:val="0"/>
          <w:marRight w:val="0"/>
          <w:marTop w:val="0"/>
          <w:marBottom w:val="0"/>
          <w:divBdr>
            <w:top w:val="none" w:sz="0" w:space="0" w:color="auto"/>
            <w:left w:val="none" w:sz="0" w:space="0" w:color="auto"/>
            <w:bottom w:val="none" w:sz="0" w:space="0" w:color="auto"/>
            <w:right w:val="none" w:sz="0" w:space="0" w:color="auto"/>
          </w:divBdr>
        </w:div>
        <w:div w:id="1581939574">
          <w:marLeft w:val="0"/>
          <w:marRight w:val="0"/>
          <w:marTop w:val="0"/>
          <w:marBottom w:val="0"/>
          <w:divBdr>
            <w:top w:val="none" w:sz="0" w:space="0" w:color="auto"/>
            <w:left w:val="none" w:sz="0" w:space="0" w:color="auto"/>
            <w:bottom w:val="none" w:sz="0" w:space="0" w:color="auto"/>
            <w:right w:val="none" w:sz="0" w:space="0" w:color="auto"/>
          </w:divBdr>
        </w:div>
        <w:div w:id="501044840">
          <w:marLeft w:val="0"/>
          <w:marRight w:val="0"/>
          <w:marTop w:val="0"/>
          <w:marBottom w:val="0"/>
          <w:divBdr>
            <w:top w:val="none" w:sz="0" w:space="0" w:color="auto"/>
            <w:left w:val="none" w:sz="0" w:space="0" w:color="auto"/>
            <w:bottom w:val="none" w:sz="0" w:space="0" w:color="auto"/>
            <w:right w:val="none" w:sz="0" w:space="0" w:color="auto"/>
          </w:divBdr>
        </w:div>
        <w:div w:id="2098599265">
          <w:marLeft w:val="0"/>
          <w:marRight w:val="0"/>
          <w:marTop w:val="0"/>
          <w:marBottom w:val="0"/>
          <w:divBdr>
            <w:top w:val="none" w:sz="0" w:space="0" w:color="auto"/>
            <w:left w:val="none" w:sz="0" w:space="0" w:color="auto"/>
            <w:bottom w:val="none" w:sz="0" w:space="0" w:color="auto"/>
            <w:right w:val="none" w:sz="0" w:space="0" w:color="auto"/>
          </w:divBdr>
        </w:div>
        <w:div w:id="1137647131">
          <w:marLeft w:val="0"/>
          <w:marRight w:val="0"/>
          <w:marTop w:val="0"/>
          <w:marBottom w:val="0"/>
          <w:divBdr>
            <w:top w:val="none" w:sz="0" w:space="0" w:color="auto"/>
            <w:left w:val="none" w:sz="0" w:space="0" w:color="auto"/>
            <w:bottom w:val="none" w:sz="0" w:space="0" w:color="auto"/>
            <w:right w:val="none" w:sz="0" w:space="0" w:color="auto"/>
          </w:divBdr>
        </w:div>
        <w:div w:id="1891454648">
          <w:marLeft w:val="0"/>
          <w:marRight w:val="0"/>
          <w:marTop w:val="0"/>
          <w:marBottom w:val="0"/>
          <w:divBdr>
            <w:top w:val="none" w:sz="0" w:space="0" w:color="auto"/>
            <w:left w:val="none" w:sz="0" w:space="0" w:color="auto"/>
            <w:bottom w:val="none" w:sz="0" w:space="0" w:color="auto"/>
            <w:right w:val="none" w:sz="0" w:space="0" w:color="auto"/>
          </w:divBdr>
        </w:div>
        <w:div w:id="2115125302">
          <w:marLeft w:val="0"/>
          <w:marRight w:val="0"/>
          <w:marTop w:val="0"/>
          <w:marBottom w:val="0"/>
          <w:divBdr>
            <w:top w:val="none" w:sz="0" w:space="0" w:color="auto"/>
            <w:left w:val="none" w:sz="0" w:space="0" w:color="auto"/>
            <w:bottom w:val="none" w:sz="0" w:space="0" w:color="auto"/>
            <w:right w:val="none" w:sz="0" w:space="0" w:color="auto"/>
          </w:divBdr>
        </w:div>
        <w:div w:id="1643388968">
          <w:marLeft w:val="0"/>
          <w:marRight w:val="0"/>
          <w:marTop w:val="0"/>
          <w:marBottom w:val="0"/>
          <w:divBdr>
            <w:top w:val="none" w:sz="0" w:space="0" w:color="auto"/>
            <w:left w:val="none" w:sz="0" w:space="0" w:color="auto"/>
            <w:bottom w:val="none" w:sz="0" w:space="0" w:color="auto"/>
            <w:right w:val="none" w:sz="0" w:space="0" w:color="auto"/>
          </w:divBdr>
        </w:div>
        <w:div w:id="741752637">
          <w:marLeft w:val="0"/>
          <w:marRight w:val="0"/>
          <w:marTop w:val="0"/>
          <w:marBottom w:val="0"/>
          <w:divBdr>
            <w:top w:val="none" w:sz="0" w:space="0" w:color="auto"/>
            <w:left w:val="none" w:sz="0" w:space="0" w:color="auto"/>
            <w:bottom w:val="none" w:sz="0" w:space="0" w:color="auto"/>
            <w:right w:val="none" w:sz="0" w:space="0" w:color="auto"/>
          </w:divBdr>
        </w:div>
      </w:divsChild>
    </w:div>
    <w:div w:id="554197278">
      <w:bodyDiv w:val="1"/>
      <w:marLeft w:val="0"/>
      <w:marRight w:val="0"/>
      <w:marTop w:val="0"/>
      <w:marBottom w:val="0"/>
      <w:divBdr>
        <w:top w:val="none" w:sz="0" w:space="0" w:color="auto"/>
        <w:left w:val="none" w:sz="0" w:space="0" w:color="auto"/>
        <w:bottom w:val="none" w:sz="0" w:space="0" w:color="auto"/>
        <w:right w:val="none" w:sz="0" w:space="0" w:color="auto"/>
      </w:divBdr>
    </w:div>
    <w:div w:id="716783660">
      <w:bodyDiv w:val="1"/>
      <w:marLeft w:val="0"/>
      <w:marRight w:val="0"/>
      <w:marTop w:val="0"/>
      <w:marBottom w:val="0"/>
      <w:divBdr>
        <w:top w:val="none" w:sz="0" w:space="0" w:color="auto"/>
        <w:left w:val="none" w:sz="0" w:space="0" w:color="auto"/>
        <w:bottom w:val="none" w:sz="0" w:space="0" w:color="auto"/>
        <w:right w:val="none" w:sz="0" w:space="0" w:color="auto"/>
      </w:divBdr>
    </w:div>
    <w:div w:id="890774171">
      <w:bodyDiv w:val="1"/>
      <w:marLeft w:val="0"/>
      <w:marRight w:val="0"/>
      <w:marTop w:val="0"/>
      <w:marBottom w:val="0"/>
      <w:divBdr>
        <w:top w:val="none" w:sz="0" w:space="0" w:color="auto"/>
        <w:left w:val="none" w:sz="0" w:space="0" w:color="auto"/>
        <w:bottom w:val="none" w:sz="0" w:space="0" w:color="auto"/>
        <w:right w:val="none" w:sz="0" w:space="0" w:color="auto"/>
      </w:divBdr>
    </w:div>
    <w:div w:id="891965333">
      <w:bodyDiv w:val="1"/>
      <w:marLeft w:val="0"/>
      <w:marRight w:val="0"/>
      <w:marTop w:val="0"/>
      <w:marBottom w:val="0"/>
      <w:divBdr>
        <w:top w:val="none" w:sz="0" w:space="0" w:color="auto"/>
        <w:left w:val="none" w:sz="0" w:space="0" w:color="auto"/>
        <w:bottom w:val="none" w:sz="0" w:space="0" w:color="auto"/>
        <w:right w:val="none" w:sz="0" w:space="0" w:color="auto"/>
      </w:divBdr>
    </w:div>
    <w:div w:id="916330151">
      <w:bodyDiv w:val="1"/>
      <w:marLeft w:val="0"/>
      <w:marRight w:val="0"/>
      <w:marTop w:val="0"/>
      <w:marBottom w:val="0"/>
      <w:divBdr>
        <w:top w:val="none" w:sz="0" w:space="0" w:color="auto"/>
        <w:left w:val="none" w:sz="0" w:space="0" w:color="auto"/>
        <w:bottom w:val="none" w:sz="0" w:space="0" w:color="auto"/>
        <w:right w:val="none" w:sz="0" w:space="0" w:color="auto"/>
      </w:divBdr>
    </w:div>
    <w:div w:id="1000160139">
      <w:bodyDiv w:val="1"/>
      <w:marLeft w:val="0"/>
      <w:marRight w:val="0"/>
      <w:marTop w:val="0"/>
      <w:marBottom w:val="0"/>
      <w:divBdr>
        <w:top w:val="none" w:sz="0" w:space="0" w:color="auto"/>
        <w:left w:val="none" w:sz="0" w:space="0" w:color="auto"/>
        <w:bottom w:val="none" w:sz="0" w:space="0" w:color="auto"/>
        <w:right w:val="none" w:sz="0" w:space="0" w:color="auto"/>
      </w:divBdr>
    </w:div>
    <w:div w:id="1105880115">
      <w:bodyDiv w:val="1"/>
      <w:marLeft w:val="0"/>
      <w:marRight w:val="0"/>
      <w:marTop w:val="0"/>
      <w:marBottom w:val="0"/>
      <w:divBdr>
        <w:top w:val="none" w:sz="0" w:space="0" w:color="auto"/>
        <w:left w:val="none" w:sz="0" w:space="0" w:color="auto"/>
        <w:bottom w:val="none" w:sz="0" w:space="0" w:color="auto"/>
        <w:right w:val="none" w:sz="0" w:space="0" w:color="auto"/>
      </w:divBdr>
    </w:div>
    <w:div w:id="1178689650">
      <w:bodyDiv w:val="1"/>
      <w:marLeft w:val="0"/>
      <w:marRight w:val="0"/>
      <w:marTop w:val="0"/>
      <w:marBottom w:val="0"/>
      <w:divBdr>
        <w:top w:val="none" w:sz="0" w:space="0" w:color="auto"/>
        <w:left w:val="none" w:sz="0" w:space="0" w:color="auto"/>
        <w:bottom w:val="none" w:sz="0" w:space="0" w:color="auto"/>
        <w:right w:val="none" w:sz="0" w:space="0" w:color="auto"/>
      </w:divBdr>
    </w:div>
    <w:div w:id="1236473070">
      <w:bodyDiv w:val="1"/>
      <w:marLeft w:val="0"/>
      <w:marRight w:val="0"/>
      <w:marTop w:val="0"/>
      <w:marBottom w:val="0"/>
      <w:divBdr>
        <w:top w:val="none" w:sz="0" w:space="0" w:color="auto"/>
        <w:left w:val="none" w:sz="0" w:space="0" w:color="auto"/>
        <w:bottom w:val="none" w:sz="0" w:space="0" w:color="auto"/>
        <w:right w:val="none" w:sz="0" w:space="0" w:color="auto"/>
      </w:divBdr>
      <w:divsChild>
        <w:div w:id="259994186">
          <w:marLeft w:val="0"/>
          <w:marRight w:val="0"/>
          <w:marTop w:val="0"/>
          <w:marBottom w:val="0"/>
          <w:divBdr>
            <w:top w:val="none" w:sz="0" w:space="0" w:color="auto"/>
            <w:left w:val="none" w:sz="0" w:space="0" w:color="auto"/>
            <w:bottom w:val="none" w:sz="0" w:space="0" w:color="auto"/>
            <w:right w:val="none" w:sz="0" w:space="0" w:color="auto"/>
          </w:divBdr>
        </w:div>
        <w:div w:id="1257443391">
          <w:marLeft w:val="0"/>
          <w:marRight w:val="0"/>
          <w:marTop w:val="0"/>
          <w:marBottom w:val="0"/>
          <w:divBdr>
            <w:top w:val="none" w:sz="0" w:space="0" w:color="auto"/>
            <w:left w:val="none" w:sz="0" w:space="0" w:color="auto"/>
            <w:bottom w:val="none" w:sz="0" w:space="0" w:color="auto"/>
            <w:right w:val="none" w:sz="0" w:space="0" w:color="auto"/>
          </w:divBdr>
        </w:div>
      </w:divsChild>
    </w:div>
    <w:div w:id="1283919969">
      <w:bodyDiv w:val="1"/>
      <w:marLeft w:val="0"/>
      <w:marRight w:val="0"/>
      <w:marTop w:val="0"/>
      <w:marBottom w:val="0"/>
      <w:divBdr>
        <w:top w:val="none" w:sz="0" w:space="0" w:color="auto"/>
        <w:left w:val="none" w:sz="0" w:space="0" w:color="auto"/>
        <w:bottom w:val="none" w:sz="0" w:space="0" w:color="auto"/>
        <w:right w:val="none" w:sz="0" w:space="0" w:color="auto"/>
      </w:divBdr>
    </w:div>
    <w:div w:id="1284115152">
      <w:bodyDiv w:val="1"/>
      <w:marLeft w:val="0"/>
      <w:marRight w:val="0"/>
      <w:marTop w:val="0"/>
      <w:marBottom w:val="0"/>
      <w:divBdr>
        <w:top w:val="none" w:sz="0" w:space="0" w:color="auto"/>
        <w:left w:val="none" w:sz="0" w:space="0" w:color="auto"/>
        <w:bottom w:val="none" w:sz="0" w:space="0" w:color="auto"/>
        <w:right w:val="none" w:sz="0" w:space="0" w:color="auto"/>
      </w:divBdr>
    </w:div>
    <w:div w:id="1441413227">
      <w:bodyDiv w:val="1"/>
      <w:marLeft w:val="0"/>
      <w:marRight w:val="0"/>
      <w:marTop w:val="0"/>
      <w:marBottom w:val="0"/>
      <w:divBdr>
        <w:top w:val="none" w:sz="0" w:space="0" w:color="auto"/>
        <w:left w:val="none" w:sz="0" w:space="0" w:color="auto"/>
        <w:bottom w:val="none" w:sz="0" w:space="0" w:color="auto"/>
        <w:right w:val="none" w:sz="0" w:space="0" w:color="auto"/>
      </w:divBdr>
    </w:div>
    <w:div w:id="1442796756">
      <w:bodyDiv w:val="1"/>
      <w:marLeft w:val="0"/>
      <w:marRight w:val="0"/>
      <w:marTop w:val="0"/>
      <w:marBottom w:val="0"/>
      <w:divBdr>
        <w:top w:val="none" w:sz="0" w:space="0" w:color="auto"/>
        <w:left w:val="none" w:sz="0" w:space="0" w:color="auto"/>
        <w:bottom w:val="none" w:sz="0" w:space="0" w:color="auto"/>
        <w:right w:val="none" w:sz="0" w:space="0" w:color="auto"/>
      </w:divBdr>
    </w:div>
    <w:div w:id="1446384094">
      <w:bodyDiv w:val="1"/>
      <w:marLeft w:val="0"/>
      <w:marRight w:val="0"/>
      <w:marTop w:val="0"/>
      <w:marBottom w:val="0"/>
      <w:divBdr>
        <w:top w:val="none" w:sz="0" w:space="0" w:color="auto"/>
        <w:left w:val="none" w:sz="0" w:space="0" w:color="auto"/>
        <w:bottom w:val="none" w:sz="0" w:space="0" w:color="auto"/>
        <w:right w:val="none" w:sz="0" w:space="0" w:color="auto"/>
      </w:divBdr>
    </w:div>
    <w:div w:id="1509176134">
      <w:bodyDiv w:val="1"/>
      <w:marLeft w:val="0"/>
      <w:marRight w:val="0"/>
      <w:marTop w:val="0"/>
      <w:marBottom w:val="0"/>
      <w:divBdr>
        <w:top w:val="none" w:sz="0" w:space="0" w:color="auto"/>
        <w:left w:val="none" w:sz="0" w:space="0" w:color="auto"/>
        <w:bottom w:val="none" w:sz="0" w:space="0" w:color="auto"/>
        <w:right w:val="none" w:sz="0" w:space="0" w:color="auto"/>
      </w:divBdr>
    </w:div>
    <w:div w:id="1513766001">
      <w:bodyDiv w:val="1"/>
      <w:marLeft w:val="0"/>
      <w:marRight w:val="0"/>
      <w:marTop w:val="0"/>
      <w:marBottom w:val="0"/>
      <w:divBdr>
        <w:top w:val="none" w:sz="0" w:space="0" w:color="auto"/>
        <w:left w:val="none" w:sz="0" w:space="0" w:color="auto"/>
        <w:bottom w:val="none" w:sz="0" w:space="0" w:color="auto"/>
        <w:right w:val="none" w:sz="0" w:space="0" w:color="auto"/>
      </w:divBdr>
    </w:div>
    <w:div w:id="1522431767">
      <w:bodyDiv w:val="1"/>
      <w:marLeft w:val="0"/>
      <w:marRight w:val="0"/>
      <w:marTop w:val="0"/>
      <w:marBottom w:val="0"/>
      <w:divBdr>
        <w:top w:val="none" w:sz="0" w:space="0" w:color="auto"/>
        <w:left w:val="none" w:sz="0" w:space="0" w:color="auto"/>
        <w:bottom w:val="none" w:sz="0" w:space="0" w:color="auto"/>
        <w:right w:val="none" w:sz="0" w:space="0" w:color="auto"/>
      </w:divBdr>
      <w:divsChild>
        <w:div w:id="1860772412">
          <w:marLeft w:val="0"/>
          <w:marRight w:val="0"/>
          <w:marTop w:val="0"/>
          <w:marBottom w:val="0"/>
          <w:divBdr>
            <w:top w:val="none" w:sz="0" w:space="0" w:color="auto"/>
            <w:left w:val="none" w:sz="0" w:space="0" w:color="auto"/>
            <w:bottom w:val="none" w:sz="0" w:space="0" w:color="auto"/>
            <w:right w:val="none" w:sz="0" w:space="0" w:color="auto"/>
          </w:divBdr>
        </w:div>
      </w:divsChild>
    </w:div>
    <w:div w:id="1749764918">
      <w:bodyDiv w:val="1"/>
      <w:marLeft w:val="0"/>
      <w:marRight w:val="0"/>
      <w:marTop w:val="0"/>
      <w:marBottom w:val="0"/>
      <w:divBdr>
        <w:top w:val="none" w:sz="0" w:space="0" w:color="auto"/>
        <w:left w:val="none" w:sz="0" w:space="0" w:color="auto"/>
        <w:bottom w:val="none" w:sz="0" w:space="0" w:color="auto"/>
        <w:right w:val="none" w:sz="0" w:space="0" w:color="auto"/>
      </w:divBdr>
    </w:div>
    <w:div w:id="1816792711">
      <w:bodyDiv w:val="1"/>
      <w:marLeft w:val="0"/>
      <w:marRight w:val="0"/>
      <w:marTop w:val="0"/>
      <w:marBottom w:val="0"/>
      <w:divBdr>
        <w:top w:val="none" w:sz="0" w:space="0" w:color="auto"/>
        <w:left w:val="none" w:sz="0" w:space="0" w:color="auto"/>
        <w:bottom w:val="none" w:sz="0" w:space="0" w:color="auto"/>
        <w:right w:val="none" w:sz="0" w:space="0" w:color="auto"/>
      </w:divBdr>
    </w:div>
    <w:div w:id="1826235278">
      <w:bodyDiv w:val="1"/>
      <w:marLeft w:val="0"/>
      <w:marRight w:val="0"/>
      <w:marTop w:val="0"/>
      <w:marBottom w:val="0"/>
      <w:divBdr>
        <w:top w:val="none" w:sz="0" w:space="0" w:color="auto"/>
        <w:left w:val="none" w:sz="0" w:space="0" w:color="auto"/>
        <w:bottom w:val="none" w:sz="0" w:space="0" w:color="auto"/>
        <w:right w:val="none" w:sz="0" w:space="0" w:color="auto"/>
      </w:divBdr>
    </w:div>
    <w:div w:id="1884753378">
      <w:bodyDiv w:val="1"/>
      <w:marLeft w:val="0"/>
      <w:marRight w:val="0"/>
      <w:marTop w:val="0"/>
      <w:marBottom w:val="0"/>
      <w:divBdr>
        <w:top w:val="none" w:sz="0" w:space="0" w:color="auto"/>
        <w:left w:val="none" w:sz="0" w:space="0" w:color="auto"/>
        <w:bottom w:val="none" w:sz="0" w:space="0" w:color="auto"/>
        <w:right w:val="none" w:sz="0" w:space="0" w:color="auto"/>
      </w:divBdr>
    </w:div>
    <w:div w:id="1935432710">
      <w:bodyDiv w:val="1"/>
      <w:marLeft w:val="0"/>
      <w:marRight w:val="0"/>
      <w:marTop w:val="0"/>
      <w:marBottom w:val="0"/>
      <w:divBdr>
        <w:top w:val="none" w:sz="0" w:space="0" w:color="auto"/>
        <w:left w:val="none" w:sz="0" w:space="0" w:color="auto"/>
        <w:bottom w:val="none" w:sz="0" w:space="0" w:color="auto"/>
        <w:right w:val="none" w:sz="0" w:space="0" w:color="auto"/>
      </w:divBdr>
    </w:div>
    <w:div w:id="2023240309">
      <w:bodyDiv w:val="1"/>
      <w:marLeft w:val="0"/>
      <w:marRight w:val="0"/>
      <w:marTop w:val="0"/>
      <w:marBottom w:val="0"/>
      <w:divBdr>
        <w:top w:val="none" w:sz="0" w:space="0" w:color="auto"/>
        <w:left w:val="none" w:sz="0" w:space="0" w:color="auto"/>
        <w:bottom w:val="none" w:sz="0" w:space="0" w:color="auto"/>
        <w:right w:val="none" w:sz="0" w:space="0" w:color="auto"/>
      </w:divBdr>
    </w:div>
    <w:div w:id="202979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kocorporat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xzRuk86SZe9E27A9TSD12Ku7A==">CgMxLjAyCWguM3pueXNoNzgAciExY0RqcGZLS0JSNWFra0VZUERaS1hnREx6Ykk3V1Nkang=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0137D-CECD-4B03-BE24-A0531899F5B2}">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F29B239-F0AE-4DBC-9275-906084C3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9BB34-92CF-4011-AFD7-5614685D8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75</cp:revision>
  <dcterms:created xsi:type="dcterms:W3CDTF">2024-09-19T15:16:00Z</dcterms:created>
  <dcterms:modified xsi:type="dcterms:W3CDTF">2025-07-07T13:40:00Z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0x010100272999F9D835A446A0333BD1DB913511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Sensitivity: Internal / Non-Personal Data</vt:lpwstr>
  </property>
  <property fmtid="{D5CDD505-2E9C-101B-9397-08002B2CF9AE}" pid="7" name="MSIP_Label_0067fe22-5eac-47ec-8e7b-0d161ebb91ad_Enabled">
    <vt:lpwstr>true</vt:lpwstr>
  </property>
  <property fmtid="{D5CDD505-2E9C-101B-9397-08002B2CF9AE}" pid="8" name="MSIP_Label_0067fe22-5eac-47ec-8e7b-0d161ebb91ad_SetDate">
    <vt:lpwstr>2024-09-17T12:10:38Z</vt:lpwstr>
  </property>
  <property fmtid="{D5CDD505-2E9C-101B-9397-08002B2CF9AE}" pid="9" name="MSIP_Label_0067fe22-5eac-47ec-8e7b-0d161ebb91ad_Method">
    <vt:lpwstr>Standard</vt:lpwstr>
  </property>
  <property fmtid="{D5CDD505-2E9C-101B-9397-08002B2CF9AE}" pid="10" name="MSIP_Label_0067fe22-5eac-47ec-8e7b-0d161ebb91ad_Name">
    <vt:lpwstr>Internal_NonPerData</vt:lpwstr>
  </property>
  <property fmtid="{D5CDD505-2E9C-101B-9397-08002B2CF9AE}" pid="11" name="MSIP_Label_0067fe22-5eac-47ec-8e7b-0d161ebb91ad_SiteId">
    <vt:lpwstr>ef5926db-9bdf-4f9f-9066-d8e7f03943f7</vt:lpwstr>
  </property>
  <property fmtid="{D5CDD505-2E9C-101B-9397-08002B2CF9AE}" pid="12" name="MSIP_Label_0067fe22-5eac-47ec-8e7b-0d161ebb91ad_ActionId">
    <vt:lpwstr>38071036-a602-4e61-a60a-6ed15cca557f</vt:lpwstr>
  </property>
  <property fmtid="{D5CDD505-2E9C-101B-9397-08002B2CF9AE}" pid="13" name="MSIP_Label_0067fe22-5eac-47ec-8e7b-0d161ebb91ad_ContentBits">
    <vt:lpwstr>2</vt:lpwstr>
  </property>
</Properties>
</file>