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91FEF" w14:textId="7C813103" w:rsidR="00A33097" w:rsidRDefault="00A33097" w:rsidP="00607830"/>
    <w:p w14:paraId="45E12F7E" w14:textId="77777777" w:rsidR="00F910F9" w:rsidRPr="00F910F9" w:rsidRDefault="00F910F9" w:rsidP="00F910F9">
      <w:pPr>
        <w:spacing w:after="160" w:line="231" w:lineRule="atLeast"/>
        <w:rPr>
          <w:rFonts w:ascii="Calibri" w:hAnsi="Calibri"/>
          <w:color w:val="000000"/>
          <w:sz w:val="22"/>
          <w:szCs w:val="22"/>
          <w:lang w:val="de-AT"/>
        </w:rPr>
      </w:pPr>
      <w:r w:rsidRPr="00F910F9">
        <w:rPr>
          <w:rFonts w:ascii="Calibri" w:hAnsi="Calibri"/>
          <w:color w:val="000000"/>
          <w:sz w:val="22"/>
          <w:szCs w:val="22"/>
          <w:lang w:val="de-AT"/>
        </w:rPr>
        <w:t>Medieninformation</w:t>
      </w:r>
    </w:p>
    <w:p w14:paraId="6AE7D4E7" w14:textId="77777777" w:rsidR="00F910F9" w:rsidRPr="00F910F9" w:rsidRDefault="00F910F9" w:rsidP="00F910F9">
      <w:pPr>
        <w:spacing w:line="253" w:lineRule="atLeast"/>
        <w:rPr>
          <w:rFonts w:ascii="Calibri" w:hAnsi="Calibri"/>
          <w:color w:val="000000"/>
          <w:sz w:val="22"/>
          <w:szCs w:val="22"/>
          <w:lang w:val="de-AT"/>
        </w:rPr>
      </w:pPr>
      <w:r w:rsidRPr="00F910F9">
        <w:rPr>
          <w:rFonts w:ascii="Calibri" w:hAnsi="Calibri"/>
          <w:b/>
          <w:bCs/>
          <w:color w:val="000000"/>
          <w:sz w:val="28"/>
          <w:szCs w:val="28"/>
          <w:lang w:val="de-AT"/>
        </w:rPr>
        <w:t>Internationalisierung und Diversifikation: </w:t>
      </w:r>
      <w:proofErr w:type="spellStart"/>
      <w:r w:rsidRPr="00F910F9">
        <w:rPr>
          <w:rFonts w:ascii="Calibri" w:hAnsi="Calibri"/>
          <w:b/>
          <w:bCs/>
          <w:color w:val="000000"/>
          <w:sz w:val="28"/>
          <w:szCs w:val="28"/>
          <w:lang w:val="de-AT"/>
        </w:rPr>
        <w:t>tecnet</w:t>
      </w:r>
      <w:proofErr w:type="spellEnd"/>
      <w:r w:rsidRPr="00F910F9">
        <w:rPr>
          <w:rFonts w:ascii="Calibri" w:hAnsi="Calibri"/>
          <w:b/>
          <w:bCs/>
          <w:color w:val="000000"/>
          <w:sz w:val="28"/>
          <w:szCs w:val="28"/>
          <w:lang w:val="de-AT"/>
        </w:rPr>
        <w:t> </w:t>
      </w:r>
      <w:proofErr w:type="spellStart"/>
      <w:r w:rsidRPr="00F910F9">
        <w:rPr>
          <w:rFonts w:ascii="Calibri" w:hAnsi="Calibri"/>
          <w:b/>
          <w:bCs/>
          <w:color w:val="000000"/>
          <w:sz w:val="28"/>
          <w:szCs w:val="28"/>
          <w:lang w:val="de-AT"/>
        </w:rPr>
        <w:t>equity</w:t>
      </w:r>
      <w:proofErr w:type="spellEnd"/>
      <w:r w:rsidRPr="00F910F9">
        <w:rPr>
          <w:rFonts w:ascii="Calibri" w:hAnsi="Calibri"/>
          <w:b/>
          <w:bCs/>
          <w:color w:val="000000"/>
          <w:sz w:val="28"/>
          <w:szCs w:val="28"/>
          <w:lang w:val="de-AT"/>
        </w:rPr>
        <w:t xml:space="preserve"> investiert in </w:t>
      </w:r>
      <w:proofErr w:type="spellStart"/>
      <w:r w:rsidRPr="00F910F9">
        <w:rPr>
          <w:rFonts w:ascii="Calibri" w:hAnsi="Calibri"/>
          <w:b/>
          <w:bCs/>
          <w:color w:val="000000"/>
          <w:sz w:val="28"/>
          <w:szCs w:val="28"/>
          <w:lang w:val="de-AT"/>
        </w:rPr>
        <w:t>CorpLife</w:t>
      </w:r>
      <w:proofErr w:type="spellEnd"/>
    </w:p>
    <w:p w14:paraId="5ADFA3D8" w14:textId="77777777" w:rsidR="00F910F9" w:rsidRPr="00F910F9" w:rsidRDefault="00F910F9" w:rsidP="00F910F9">
      <w:pPr>
        <w:spacing w:line="253" w:lineRule="atLeast"/>
        <w:rPr>
          <w:rFonts w:ascii="Calibri" w:hAnsi="Calibri"/>
          <w:color w:val="000000"/>
          <w:sz w:val="22"/>
          <w:szCs w:val="22"/>
          <w:lang w:val="de-AT"/>
        </w:rPr>
      </w:pPr>
      <w:r w:rsidRPr="00F910F9">
        <w:rPr>
          <w:rFonts w:ascii="Calibri" w:hAnsi="Calibri"/>
          <w:b/>
          <w:bCs/>
          <w:color w:val="000000"/>
          <w:lang w:val="de-AT"/>
        </w:rPr>
        <w:t>Das auf digitale Personal-Lösungen spezialisierte Unternehmen erhält über eine halbe Million Euro für die Expansion nach Deutschland und für die Produktentwicklung</w:t>
      </w:r>
    </w:p>
    <w:p w14:paraId="509D6E1C" w14:textId="77777777" w:rsidR="00F910F9" w:rsidRPr="00F910F9" w:rsidRDefault="00F910F9" w:rsidP="00F910F9">
      <w:pPr>
        <w:spacing w:line="253" w:lineRule="atLeast"/>
        <w:rPr>
          <w:rFonts w:ascii="Calibri" w:hAnsi="Calibri"/>
          <w:color w:val="000000"/>
          <w:sz w:val="22"/>
          <w:szCs w:val="22"/>
          <w:lang w:val="de-AT"/>
        </w:rPr>
      </w:pPr>
      <w:r w:rsidRPr="00F910F9">
        <w:rPr>
          <w:rFonts w:ascii="Calibri" w:hAnsi="Calibri"/>
          <w:color w:val="000000"/>
          <w:lang w:val="de-AT"/>
        </w:rPr>
        <w:t> </w:t>
      </w:r>
    </w:p>
    <w:p w14:paraId="4295FD71" w14:textId="77777777" w:rsidR="00F910F9" w:rsidRPr="00F910F9" w:rsidRDefault="00F910F9" w:rsidP="00F910F9">
      <w:pPr>
        <w:spacing w:line="253" w:lineRule="atLeast"/>
        <w:rPr>
          <w:rFonts w:ascii="Calibri" w:hAnsi="Calibri"/>
          <w:color w:val="000000"/>
          <w:sz w:val="22"/>
          <w:szCs w:val="22"/>
          <w:lang w:val="de-AT"/>
        </w:rPr>
      </w:pPr>
      <w:r w:rsidRPr="00F910F9">
        <w:rPr>
          <w:rFonts w:ascii="Calibri" w:hAnsi="Calibri"/>
          <w:color w:val="000000"/>
          <w:sz w:val="22"/>
          <w:szCs w:val="22"/>
          <w:lang w:val="de-AT"/>
        </w:rPr>
        <w:t xml:space="preserve">Klosterneuburg, am 22. September 2020: Das im Jahr 2015 von Mario Nowak (CEO), Lucia Nowak (CPO) und Wolfgang </w:t>
      </w:r>
      <w:proofErr w:type="spellStart"/>
      <w:r w:rsidRPr="00F910F9">
        <w:rPr>
          <w:rFonts w:ascii="Calibri" w:hAnsi="Calibri"/>
          <w:color w:val="000000"/>
          <w:sz w:val="22"/>
          <w:szCs w:val="22"/>
          <w:lang w:val="de-AT"/>
        </w:rPr>
        <w:t>Weibl</w:t>
      </w:r>
      <w:proofErr w:type="spellEnd"/>
      <w:r w:rsidRPr="00F910F9">
        <w:rPr>
          <w:rFonts w:ascii="Calibri" w:hAnsi="Calibri"/>
          <w:color w:val="000000"/>
          <w:sz w:val="22"/>
          <w:szCs w:val="22"/>
          <w:lang w:val="de-AT"/>
        </w:rPr>
        <w:t xml:space="preserve"> (CSO) gegründete Unternehmen </w:t>
      </w:r>
      <w:proofErr w:type="spellStart"/>
      <w:r w:rsidRPr="00F910F9">
        <w:rPr>
          <w:rFonts w:ascii="Calibri" w:hAnsi="Calibri"/>
          <w:color w:val="000000"/>
          <w:sz w:val="22"/>
          <w:szCs w:val="22"/>
          <w:lang w:val="de-AT"/>
        </w:rPr>
        <w:fldChar w:fldCharType="begin"/>
      </w:r>
      <w:r w:rsidRPr="00F910F9">
        <w:rPr>
          <w:rFonts w:ascii="Calibri" w:hAnsi="Calibri"/>
          <w:color w:val="000000"/>
          <w:sz w:val="22"/>
          <w:szCs w:val="22"/>
          <w:lang w:val="de-AT"/>
        </w:rPr>
        <w:instrText xml:space="preserve"> HYPERLINK "https://www.corplife.at/" </w:instrText>
      </w:r>
      <w:r w:rsidRPr="00F910F9">
        <w:rPr>
          <w:rFonts w:ascii="Calibri" w:hAnsi="Calibri"/>
          <w:color w:val="000000"/>
          <w:sz w:val="22"/>
          <w:szCs w:val="22"/>
          <w:lang w:val="de-AT"/>
        </w:rPr>
        <w:fldChar w:fldCharType="separate"/>
      </w:r>
      <w:r w:rsidRPr="00F910F9">
        <w:rPr>
          <w:rFonts w:ascii="Calibri" w:hAnsi="Calibri"/>
          <w:color w:val="0563C1"/>
          <w:sz w:val="22"/>
          <w:szCs w:val="22"/>
          <w:lang w:val="de-AT"/>
        </w:rPr>
        <w:t>CorpLife</w:t>
      </w:r>
      <w:proofErr w:type="spellEnd"/>
      <w:r w:rsidRPr="00F910F9">
        <w:rPr>
          <w:rFonts w:ascii="Calibri" w:hAnsi="Calibri"/>
          <w:color w:val="000000"/>
          <w:sz w:val="22"/>
          <w:szCs w:val="22"/>
          <w:lang w:val="de-AT"/>
        </w:rPr>
        <w:fldChar w:fldCharType="end"/>
      </w:r>
      <w:r w:rsidRPr="00F910F9">
        <w:rPr>
          <w:rFonts w:ascii="Calibri" w:hAnsi="Calibri"/>
          <w:color w:val="000000"/>
          <w:sz w:val="22"/>
          <w:szCs w:val="22"/>
          <w:lang w:val="de-AT"/>
        </w:rPr>
        <w:t> konnte sich vom Eigenkapitalgeber </w:t>
      </w:r>
      <w:proofErr w:type="spellStart"/>
      <w:r w:rsidRPr="00F910F9">
        <w:rPr>
          <w:rFonts w:ascii="Calibri" w:hAnsi="Calibri"/>
          <w:color w:val="000000"/>
          <w:sz w:val="22"/>
          <w:szCs w:val="22"/>
          <w:lang w:val="de-AT"/>
        </w:rPr>
        <w:t>tecnet</w:t>
      </w:r>
      <w:proofErr w:type="spellEnd"/>
      <w:r w:rsidRPr="00F910F9">
        <w:rPr>
          <w:rFonts w:ascii="Calibri" w:hAnsi="Calibri"/>
          <w:color w:val="000000"/>
          <w:sz w:val="22"/>
          <w:szCs w:val="22"/>
          <w:lang w:val="de-AT"/>
        </w:rPr>
        <w:t> </w:t>
      </w:r>
      <w:proofErr w:type="spellStart"/>
      <w:r w:rsidRPr="00F910F9">
        <w:rPr>
          <w:rFonts w:ascii="Calibri" w:hAnsi="Calibri"/>
          <w:color w:val="000000"/>
          <w:sz w:val="22"/>
          <w:szCs w:val="22"/>
          <w:lang w:val="de-AT"/>
        </w:rPr>
        <w:t>equity</w:t>
      </w:r>
      <w:proofErr w:type="spellEnd"/>
      <w:r w:rsidRPr="00F910F9">
        <w:rPr>
          <w:rFonts w:ascii="Calibri" w:hAnsi="Calibri"/>
          <w:color w:val="000000"/>
          <w:sz w:val="22"/>
          <w:szCs w:val="22"/>
          <w:lang w:val="de-AT"/>
        </w:rPr>
        <w:t xml:space="preserve"> ein sechsstelliges Investment sichern. Mit dieser Finanzierung wird die hausinterne Entwicklungsabteilung ausgebaut und der geplante Markteintritt in Deutschland auf Schiene gebracht.</w:t>
      </w:r>
    </w:p>
    <w:p w14:paraId="0F28A6A7" w14:textId="77777777" w:rsidR="00F910F9" w:rsidRPr="00F910F9" w:rsidRDefault="00F910F9" w:rsidP="00F910F9">
      <w:pPr>
        <w:spacing w:line="253" w:lineRule="atLeast"/>
        <w:rPr>
          <w:rFonts w:ascii="Calibri" w:hAnsi="Calibri"/>
          <w:color w:val="000000"/>
          <w:sz w:val="22"/>
          <w:szCs w:val="22"/>
          <w:lang w:val="de-AT"/>
        </w:rPr>
      </w:pPr>
      <w:r w:rsidRPr="00F910F9">
        <w:rPr>
          <w:rFonts w:ascii="Calibri" w:hAnsi="Calibri"/>
          <w:color w:val="000000"/>
          <w:sz w:val="22"/>
          <w:szCs w:val="22"/>
          <w:lang w:val="de-AT"/>
        </w:rPr>
        <w:t> </w:t>
      </w:r>
    </w:p>
    <w:p w14:paraId="258E1CE7" w14:textId="77777777" w:rsidR="00F910F9" w:rsidRPr="00F910F9" w:rsidRDefault="00F910F9" w:rsidP="00F910F9">
      <w:pPr>
        <w:spacing w:line="253" w:lineRule="atLeast"/>
        <w:rPr>
          <w:rFonts w:ascii="Calibri" w:hAnsi="Calibri"/>
          <w:color w:val="000000"/>
          <w:sz w:val="22"/>
          <w:szCs w:val="22"/>
          <w:lang w:val="de-AT"/>
        </w:rPr>
      </w:pPr>
      <w:r w:rsidRPr="00F910F9">
        <w:rPr>
          <w:rFonts w:ascii="Calibri" w:hAnsi="Calibri"/>
          <w:color w:val="000000"/>
          <w:sz w:val="22"/>
          <w:szCs w:val="22"/>
          <w:lang w:val="de-AT"/>
        </w:rPr>
        <w:t xml:space="preserve">„Bis Ende 2021 wollen wir unseren Jahresumsatz auf über drei Millionen Euro erhöhen. Und noch in diesem Jahr werden wir unser Kernprodukt ‚Mitarbeiterwelt‘ mit digitalen Essensmarken und den damit verbundenen Steuervorteilen für Arbeitnehmer und Arbeitgeber erweitern“, gibt Mario Nowak von </w:t>
      </w:r>
      <w:proofErr w:type="spellStart"/>
      <w:r w:rsidRPr="00F910F9">
        <w:rPr>
          <w:rFonts w:ascii="Calibri" w:hAnsi="Calibri"/>
          <w:color w:val="000000"/>
          <w:sz w:val="22"/>
          <w:szCs w:val="22"/>
          <w:lang w:val="de-AT"/>
        </w:rPr>
        <w:t>CorpLife</w:t>
      </w:r>
      <w:proofErr w:type="spellEnd"/>
      <w:r w:rsidRPr="00F910F9">
        <w:rPr>
          <w:rFonts w:ascii="Calibri" w:hAnsi="Calibri"/>
          <w:color w:val="000000"/>
          <w:sz w:val="22"/>
          <w:szCs w:val="22"/>
          <w:lang w:val="de-AT"/>
        </w:rPr>
        <w:t xml:space="preserve"> bekannt.</w:t>
      </w:r>
    </w:p>
    <w:p w14:paraId="57F7814A" w14:textId="77777777" w:rsidR="00F910F9" w:rsidRPr="00F910F9" w:rsidRDefault="00F910F9" w:rsidP="00F910F9">
      <w:pPr>
        <w:spacing w:line="253" w:lineRule="atLeast"/>
        <w:rPr>
          <w:rFonts w:ascii="Calibri" w:hAnsi="Calibri"/>
          <w:color w:val="000000"/>
          <w:sz w:val="22"/>
          <w:szCs w:val="22"/>
          <w:lang w:val="de-AT"/>
        </w:rPr>
      </w:pPr>
      <w:r w:rsidRPr="00F910F9">
        <w:rPr>
          <w:rFonts w:ascii="Calibri" w:hAnsi="Calibri"/>
          <w:color w:val="000000"/>
          <w:sz w:val="22"/>
          <w:szCs w:val="22"/>
          <w:lang w:val="de-AT"/>
        </w:rPr>
        <w:t> </w:t>
      </w:r>
    </w:p>
    <w:p w14:paraId="4D27D6A3" w14:textId="77777777" w:rsidR="00F910F9" w:rsidRPr="00F910F9" w:rsidRDefault="00F910F9" w:rsidP="00F910F9">
      <w:pPr>
        <w:spacing w:line="253" w:lineRule="atLeast"/>
        <w:rPr>
          <w:rFonts w:ascii="Calibri" w:hAnsi="Calibri"/>
          <w:color w:val="000000"/>
          <w:sz w:val="22"/>
          <w:szCs w:val="22"/>
          <w:lang w:val="de-AT"/>
        </w:rPr>
      </w:pPr>
      <w:r w:rsidRPr="00F910F9">
        <w:rPr>
          <w:rFonts w:ascii="Calibri" w:hAnsi="Calibri"/>
          <w:color w:val="000000"/>
          <w:sz w:val="22"/>
          <w:szCs w:val="22"/>
          <w:lang w:val="de-AT"/>
        </w:rPr>
        <w:t>Und er betont: „Der Investmentprozess mit </w:t>
      </w:r>
      <w:proofErr w:type="spellStart"/>
      <w:r w:rsidRPr="00F910F9">
        <w:rPr>
          <w:rFonts w:ascii="Calibri" w:hAnsi="Calibri"/>
          <w:color w:val="000000"/>
          <w:sz w:val="22"/>
          <w:szCs w:val="22"/>
          <w:lang w:val="de-AT"/>
        </w:rPr>
        <w:t>tecnet</w:t>
      </w:r>
      <w:proofErr w:type="spellEnd"/>
      <w:r w:rsidRPr="00F910F9">
        <w:rPr>
          <w:rFonts w:ascii="Calibri" w:hAnsi="Calibri"/>
          <w:color w:val="000000"/>
          <w:sz w:val="22"/>
          <w:szCs w:val="22"/>
          <w:lang w:val="de-AT"/>
        </w:rPr>
        <w:t> </w:t>
      </w:r>
      <w:proofErr w:type="spellStart"/>
      <w:r w:rsidRPr="00F910F9">
        <w:rPr>
          <w:rFonts w:ascii="Calibri" w:hAnsi="Calibri"/>
          <w:color w:val="000000"/>
          <w:sz w:val="22"/>
          <w:szCs w:val="22"/>
          <w:lang w:val="de-AT"/>
        </w:rPr>
        <w:t>equity</w:t>
      </w:r>
      <w:proofErr w:type="spellEnd"/>
      <w:r w:rsidRPr="00F910F9">
        <w:rPr>
          <w:rFonts w:ascii="Calibri" w:hAnsi="Calibri"/>
          <w:color w:val="000000"/>
          <w:sz w:val="22"/>
          <w:szCs w:val="22"/>
          <w:lang w:val="de-AT"/>
        </w:rPr>
        <w:t xml:space="preserve"> lief angenehm und rasch ab. Nach dem Ausbruch von COVID-19 und der ersten Kontaktaufnahme gab es binnen weniger Tage das erste Gespräch. Die </w:t>
      </w:r>
      <w:proofErr w:type="gramStart"/>
      <w:r w:rsidRPr="00F910F9">
        <w:rPr>
          <w:rFonts w:ascii="Calibri" w:hAnsi="Calibri"/>
          <w:color w:val="000000"/>
          <w:sz w:val="22"/>
          <w:szCs w:val="22"/>
          <w:lang w:val="de-AT"/>
        </w:rPr>
        <w:t>Due</w:t>
      </w:r>
      <w:proofErr w:type="gramEnd"/>
      <w:r w:rsidRPr="00F910F9">
        <w:rPr>
          <w:rFonts w:ascii="Calibri" w:hAnsi="Calibri"/>
          <w:color w:val="000000"/>
          <w:sz w:val="22"/>
          <w:szCs w:val="22"/>
          <w:lang w:val="de-AT"/>
        </w:rPr>
        <w:t xml:space="preserve"> Diligence dauerte drei Wochen. Und schon nach kurzer Zeit war der Deal besiegelt.“ </w:t>
      </w:r>
    </w:p>
    <w:p w14:paraId="0C62147E" w14:textId="77777777" w:rsidR="00F910F9" w:rsidRPr="00F910F9" w:rsidRDefault="00F910F9" w:rsidP="00F910F9">
      <w:pPr>
        <w:spacing w:line="253" w:lineRule="atLeast"/>
        <w:rPr>
          <w:rFonts w:ascii="Calibri" w:hAnsi="Calibri"/>
          <w:color w:val="000000"/>
          <w:sz w:val="22"/>
          <w:szCs w:val="22"/>
          <w:lang w:val="de-AT"/>
        </w:rPr>
      </w:pPr>
      <w:r w:rsidRPr="00F910F9">
        <w:rPr>
          <w:rFonts w:ascii="Calibri" w:hAnsi="Calibri"/>
          <w:color w:val="000000"/>
          <w:sz w:val="22"/>
          <w:szCs w:val="22"/>
          <w:lang w:val="de-AT"/>
        </w:rPr>
        <w:t> </w:t>
      </w:r>
    </w:p>
    <w:p w14:paraId="29B8E11E" w14:textId="77777777" w:rsidR="00F910F9" w:rsidRPr="00F910F9" w:rsidRDefault="00F910F9" w:rsidP="00F910F9">
      <w:pPr>
        <w:spacing w:line="253" w:lineRule="atLeast"/>
        <w:rPr>
          <w:rFonts w:ascii="Calibri" w:hAnsi="Calibri"/>
          <w:color w:val="000000"/>
          <w:sz w:val="22"/>
          <w:szCs w:val="22"/>
          <w:lang w:val="de-AT"/>
        </w:rPr>
      </w:pPr>
      <w:r w:rsidRPr="00F910F9">
        <w:rPr>
          <w:rFonts w:ascii="Calibri" w:hAnsi="Calibri"/>
          <w:color w:val="000000"/>
          <w:sz w:val="22"/>
          <w:szCs w:val="22"/>
          <w:lang w:val="de-AT"/>
        </w:rPr>
        <w:t xml:space="preserve">Doris </w:t>
      </w:r>
      <w:proofErr w:type="spellStart"/>
      <w:r w:rsidRPr="00F910F9">
        <w:rPr>
          <w:rFonts w:ascii="Calibri" w:hAnsi="Calibri"/>
          <w:color w:val="000000"/>
          <w:sz w:val="22"/>
          <w:szCs w:val="22"/>
          <w:lang w:val="de-AT"/>
        </w:rPr>
        <w:t>Agneter</w:t>
      </w:r>
      <w:proofErr w:type="spellEnd"/>
      <w:r w:rsidRPr="00F910F9">
        <w:rPr>
          <w:rFonts w:ascii="Calibri" w:hAnsi="Calibri"/>
          <w:color w:val="000000"/>
          <w:sz w:val="22"/>
          <w:szCs w:val="22"/>
          <w:lang w:val="de-AT"/>
        </w:rPr>
        <w:t>, CEO von </w:t>
      </w:r>
      <w:proofErr w:type="spellStart"/>
      <w:r w:rsidRPr="00F910F9">
        <w:rPr>
          <w:rFonts w:ascii="Calibri" w:hAnsi="Calibri"/>
          <w:color w:val="000000"/>
          <w:sz w:val="22"/>
          <w:szCs w:val="22"/>
          <w:lang w:val="de-AT"/>
        </w:rPr>
        <w:fldChar w:fldCharType="begin"/>
      </w:r>
      <w:r w:rsidRPr="00F910F9">
        <w:rPr>
          <w:rFonts w:ascii="Calibri" w:hAnsi="Calibri"/>
          <w:color w:val="000000"/>
          <w:sz w:val="22"/>
          <w:szCs w:val="22"/>
          <w:lang w:val="de-AT"/>
        </w:rPr>
        <w:instrText xml:space="preserve"> HYPERLINK "https://www.tecnet.at/" </w:instrText>
      </w:r>
      <w:r w:rsidRPr="00F910F9">
        <w:rPr>
          <w:rFonts w:ascii="Calibri" w:hAnsi="Calibri"/>
          <w:color w:val="000000"/>
          <w:sz w:val="22"/>
          <w:szCs w:val="22"/>
          <w:lang w:val="de-AT"/>
        </w:rPr>
        <w:fldChar w:fldCharType="separate"/>
      </w:r>
      <w:r w:rsidRPr="00F910F9">
        <w:rPr>
          <w:rFonts w:ascii="Calibri" w:hAnsi="Calibri"/>
          <w:color w:val="0563C1"/>
          <w:sz w:val="22"/>
          <w:szCs w:val="22"/>
          <w:lang w:val="de-AT"/>
        </w:rPr>
        <w:t>tecnet</w:t>
      </w:r>
      <w:proofErr w:type="spellEnd"/>
      <w:r w:rsidRPr="00F910F9">
        <w:rPr>
          <w:rFonts w:ascii="Calibri" w:hAnsi="Calibri"/>
          <w:color w:val="0563C1"/>
          <w:sz w:val="22"/>
          <w:szCs w:val="22"/>
          <w:u w:val="single"/>
          <w:lang w:val="de-AT"/>
        </w:rPr>
        <w:t> </w:t>
      </w:r>
      <w:proofErr w:type="spellStart"/>
      <w:r w:rsidRPr="00F910F9">
        <w:rPr>
          <w:rFonts w:ascii="Calibri" w:hAnsi="Calibri"/>
          <w:color w:val="0563C1"/>
          <w:sz w:val="22"/>
          <w:szCs w:val="22"/>
          <w:lang w:val="de-AT"/>
        </w:rPr>
        <w:t>equity</w:t>
      </w:r>
      <w:proofErr w:type="spellEnd"/>
      <w:r w:rsidRPr="00F910F9">
        <w:rPr>
          <w:rFonts w:ascii="Calibri" w:hAnsi="Calibri"/>
          <w:color w:val="000000"/>
          <w:sz w:val="22"/>
          <w:szCs w:val="22"/>
          <w:lang w:val="de-AT"/>
        </w:rPr>
        <w:fldChar w:fldCharType="end"/>
      </w:r>
      <w:r w:rsidRPr="00F910F9">
        <w:rPr>
          <w:rFonts w:ascii="Calibri" w:hAnsi="Calibri"/>
          <w:color w:val="000000"/>
          <w:sz w:val="22"/>
          <w:szCs w:val="22"/>
          <w:lang w:val="de-AT"/>
        </w:rPr>
        <w:t>: „</w:t>
      </w:r>
      <w:proofErr w:type="spellStart"/>
      <w:r w:rsidRPr="00F910F9">
        <w:rPr>
          <w:rFonts w:ascii="Calibri" w:hAnsi="Calibri"/>
          <w:color w:val="000000"/>
          <w:sz w:val="22"/>
          <w:szCs w:val="22"/>
          <w:lang w:val="de-AT"/>
        </w:rPr>
        <w:t>CorpLife</w:t>
      </w:r>
      <w:proofErr w:type="spellEnd"/>
      <w:r w:rsidRPr="00F910F9">
        <w:rPr>
          <w:rFonts w:ascii="Calibri" w:hAnsi="Calibri"/>
          <w:color w:val="000000"/>
          <w:sz w:val="22"/>
          <w:szCs w:val="22"/>
          <w:lang w:val="de-AT"/>
        </w:rPr>
        <w:t xml:space="preserve"> besitzt eine herausragende Firmenkultur, die Erfolge und Spitzenleistungen des gesamten Teams möglich macht. Mario Nowak und seinen Mitgründern ist es gelungen, nicht nur alle Mitarbeiter für </w:t>
      </w:r>
      <w:proofErr w:type="spellStart"/>
      <w:r w:rsidRPr="00F910F9">
        <w:rPr>
          <w:rFonts w:ascii="Calibri" w:hAnsi="Calibri"/>
          <w:color w:val="000000"/>
          <w:sz w:val="22"/>
          <w:szCs w:val="22"/>
          <w:lang w:val="de-AT"/>
        </w:rPr>
        <w:t>CorpLife</w:t>
      </w:r>
      <w:proofErr w:type="spellEnd"/>
      <w:r w:rsidRPr="00F910F9">
        <w:rPr>
          <w:rFonts w:ascii="Calibri" w:hAnsi="Calibri"/>
          <w:color w:val="000000"/>
          <w:sz w:val="22"/>
          <w:szCs w:val="22"/>
          <w:lang w:val="de-AT"/>
        </w:rPr>
        <w:t xml:space="preserve"> zu begeistern, sondern auch eine beeindruckende Anzahl an Firmenkunden zu gewinnen. Wir sehen ein hohes Skalierungs- und Internationalisierungs-Potenzial, das nun mit unserem Investment realisiert wird.“ </w:t>
      </w:r>
    </w:p>
    <w:p w14:paraId="34A11058" w14:textId="77777777" w:rsidR="00F910F9" w:rsidRPr="00F910F9" w:rsidRDefault="00F910F9" w:rsidP="00F910F9">
      <w:pPr>
        <w:spacing w:line="253" w:lineRule="atLeast"/>
        <w:rPr>
          <w:rFonts w:ascii="Calibri" w:hAnsi="Calibri"/>
          <w:color w:val="000000"/>
          <w:sz w:val="22"/>
          <w:szCs w:val="22"/>
          <w:lang w:val="de-AT"/>
        </w:rPr>
      </w:pPr>
      <w:r w:rsidRPr="00F910F9">
        <w:rPr>
          <w:rFonts w:ascii="Calibri" w:hAnsi="Calibri"/>
          <w:color w:val="000000"/>
          <w:sz w:val="22"/>
          <w:szCs w:val="22"/>
          <w:lang w:val="de-AT"/>
        </w:rPr>
        <w:t> </w:t>
      </w:r>
    </w:p>
    <w:p w14:paraId="21FCCEA5" w14:textId="77777777" w:rsidR="00F910F9" w:rsidRPr="00F910F9" w:rsidRDefault="00F910F9" w:rsidP="00F910F9">
      <w:pPr>
        <w:spacing w:line="253" w:lineRule="atLeast"/>
        <w:rPr>
          <w:rFonts w:ascii="Calibri" w:hAnsi="Calibri"/>
          <w:color w:val="000000"/>
          <w:sz w:val="22"/>
          <w:szCs w:val="22"/>
          <w:lang w:val="de-AT"/>
        </w:rPr>
      </w:pPr>
      <w:proofErr w:type="spellStart"/>
      <w:r w:rsidRPr="00F910F9">
        <w:rPr>
          <w:rFonts w:ascii="Calibri" w:hAnsi="Calibri"/>
          <w:color w:val="000000"/>
          <w:sz w:val="22"/>
          <w:szCs w:val="22"/>
          <w:lang w:val="de-AT"/>
        </w:rPr>
        <w:t>CorpLife</w:t>
      </w:r>
      <w:proofErr w:type="spellEnd"/>
      <w:r w:rsidRPr="00F910F9">
        <w:rPr>
          <w:rFonts w:ascii="Calibri" w:hAnsi="Calibri"/>
          <w:color w:val="000000"/>
          <w:sz w:val="22"/>
          <w:szCs w:val="22"/>
          <w:lang w:val="de-AT"/>
        </w:rPr>
        <w:t xml:space="preserve"> digitalisiert zeitintensive und wiederkehrende HR-Prozesse und macht sie benutzerfreundlich, damit Mitarbeiter effizienter und mit mehr Freude arbeiten. Wichtige Verwaltungsaufgaben wie Mitarbeitervorteile (Rabatte &amp; Vergünstigungen für die Freizeitgestaltung), steuerfreie Essenszuschüsse, Mitarbeiterbonifikationen und Spesen bzw. Reisekosten werden durch die Software-Lösung von </w:t>
      </w:r>
      <w:proofErr w:type="spellStart"/>
      <w:r w:rsidRPr="00F910F9">
        <w:rPr>
          <w:rFonts w:ascii="Calibri" w:hAnsi="Calibri"/>
          <w:color w:val="000000"/>
          <w:sz w:val="22"/>
          <w:szCs w:val="22"/>
          <w:lang w:val="de-AT"/>
        </w:rPr>
        <w:t>CorpLife</w:t>
      </w:r>
      <w:proofErr w:type="spellEnd"/>
      <w:r w:rsidRPr="00F910F9">
        <w:rPr>
          <w:rFonts w:ascii="Calibri" w:hAnsi="Calibri"/>
          <w:color w:val="000000"/>
          <w:sz w:val="22"/>
          <w:szCs w:val="22"/>
          <w:lang w:val="de-AT"/>
        </w:rPr>
        <w:t xml:space="preserve"> zur Gänze abgedeckt. Zu den mehr als 150 Kunden zählen z. B. die Erste Bank, A1, Siemens, Gebrüder </w:t>
      </w:r>
      <w:proofErr w:type="spellStart"/>
      <w:r w:rsidRPr="00F910F9">
        <w:rPr>
          <w:rFonts w:ascii="Calibri" w:hAnsi="Calibri"/>
          <w:color w:val="000000"/>
          <w:sz w:val="22"/>
          <w:szCs w:val="22"/>
          <w:lang w:val="de-AT"/>
        </w:rPr>
        <w:t>Weiss</w:t>
      </w:r>
      <w:proofErr w:type="spellEnd"/>
      <w:r w:rsidRPr="00F910F9">
        <w:rPr>
          <w:rFonts w:ascii="Calibri" w:hAnsi="Calibri"/>
          <w:color w:val="000000"/>
          <w:sz w:val="22"/>
          <w:szCs w:val="22"/>
          <w:lang w:val="de-AT"/>
        </w:rPr>
        <w:t xml:space="preserve"> und die Wiener Städtische. </w:t>
      </w:r>
    </w:p>
    <w:p w14:paraId="7A905F23" w14:textId="77777777" w:rsidR="00F910F9" w:rsidRPr="00F910F9" w:rsidRDefault="00F910F9" w:rsidP="00F910F9">
      <w:pPr>
        <w:spacing w:line="253" w:lineRule="atLeast"/>
        <w:rPr>
          <w:rFonts w:ascii="Calibri" w:hAnsi="Calibri"/>
          <w:color w:val="000000"/>
          <w:sz w:val="22"/>
          <w:szCs w:val="22"/>
          <w:lang w:val="de-AT"/>
        </w:rPr>
      </w:pPr>
      <w:r w:rsidRPr="00F910F9">
        <w:rPr>
          <w:rFonts w:ascii="Calibri" w:hAnsi="Calibri"/>
          <w:color w:val="000000"/>
          <w:sz w:val="22"/>
          <w:szCs w:val="22"/>
          <w:lang w:val="de-AT"/>
        </w:rPr>
        <w:t> </w:t>
      </w:r>
    </w:p>
    <w:p w14:paraId="0F9EC1B2" w14:textId="77777777" w:rsidR="00F910F9" w:rsidRPr="00F910F9" w:rsidRDefault="00F910F9" w:rsidP="00F910F9">
      <w:pPr>
        <w:spacing w:line="253" w:lineRule="atLeast"/>
        <w:rPr>
          <w:rFonts w:ascii="Calibri" w:hAnsi="Calibri"/>
          <w:color w:val="000000"/>
          <w:sz w:val="22"/>
          <w:szCs w:val="22"/>
          <w:lang w:val="de-AT"/>
        </w:rPr>
      </w:pPr>
      <w:r w:rsidRPr="00F910F9">
        <w:rPr>
          <w:rFonts w:ascii="Calibri" w:hAnsi="Calibri"/>
          <w:color w:val="000000"/>
          <w:sz w:val="22"/>
          <w:szCs w:val="22"/>
          <w:lang w:val="de-AT"/>
        </w:rPr>
        <w:t>Neben den drei Gründern und </w:t>
      </w:r>
      <w:proofErr w:type="spellStart"/>
      <w:r w:rsidRPr="00F910F9">
        <w:rPr>
          <w:rFonts w:ascii="Calibri" w:hAnsi="Calibri"/>
          <w:color w:val="000000"/>
          <w:sz w:val="22"/>
          <w:szCs w:val="22"/>
          <w:lang w:val="de-AT"/>
        </w:rPr>
        <w:t>tecnet</w:t>
      </w:r>
      <w:proofErr w:type="spellEnd"/>
      <w:r w:rsidRPr="00F910F9">
        <w:rPr>
          <w:rFonts w:ascii="Calibri" w:hAnsi="Calibri"/>
          <w:color w:val="000000"/>
          <w:sz w:val="22"/>
          <w:szCs w:val="22"/>
          <w:lang w:val="de-AT"/>
        </w:rPr>
        <w:t> </w:t>
      </w:r>
      <w:proofErr w:type="spellStart"/>
      <w:r w:rsidRPr="00F910F9">
        <w:rPr>
          <w:rFonts w:ascii="Calibri" w:hAnsi="Calibri"/>
          <w:color w:val="000000"/>
          <w:sz w:val="22"/>
          <w:szCs w:val="22"/>
          <w:lang w:val="de-AT"/>
        </w:rPr>
        <w:t>equity</w:t>
      </w:r>
      <w:proofErr w:type="spellEnd"/>
      <w:r w:rsidRPr="00F910F9">
        <w:rPr>
          <w:rFonts w:ascii="Calibri" w:hAnsi="Calibri"/>
          <w:color w:val="000000"/>
          <w:sz w:val="22"/>
          <w:szCs w:val="22"/>
          <w:lang w:val="de-AT"/>
        </w:rPr>
        <w:t xml:space="preserve"> sind auch </w:t>
      </w:r>
      <w:proofErr w:type="spellStart"/>
      <w:r w:rsidRPr="00F910F9">
        <w:rPr>
          <w:rFonts w:ascii="Calibri" w:hAnsi="Calibri"/>
          <w:color w:val="000000"/>
          <w:sz w:val="22"/>
          <w:szCs w:val="22"/>
          <w:lang w:val="de-AT"/>
        </w:rPr>
        <w:t>Wideford</w:t>
      </w:r>
      <w:proofErr w:type="spellEnd"/>
      <w:r w:rsidRPr="00F910F9">
        <w:rPr>
          <w:rFonts w:ascii="Calibri" w:hAnsi="Calibri"/>
          <w:color w:val="000000"/>
          <w:sz w:val="22"/>
          <w:szCs w:val="22"/>
          <w:lang w:val="de-AT"/>
        </w:rPr>
        <w:t xml:space="preserve"> Services GmbH, JCCI GmbH, Philipp Stampfer, Patrick Volkert, Peter Kraus und Jens Wirsching an </w:t>
      </w:r>
      <w:proofErr w:type="spellStart"/>
      <w:r w:rsidRPr="00F910F9">
        <w:rPr>
          <w:rFonts w:ascii="Calibri" w:hAnsi="Calibri"/>
          <w:color w:val="000000"/>
          <w:sz w:val="22"/>
          <w:szCs w:val="22"/>
          <w:lang w:val="de-AT"/>
        </w:rPr>
        <w:t>CorpLife</w:t>
      </w:r>
      <w:proofErr w:type="spellEnd"/>
      <w:r w:rsidRPr="00F910F9">
        <w:rPr>
          <w:rFonts w:ascii="Calibri" w:hAnsi="Calibri"/>
          <w:color w:val="000000"/>
          <w:sz w:val="22"/>
          <w:szCs w:val="22"/>
          <w:lang w:val="de-AT"/>
        </w:rPr>
        <w:t xml:space="preserve"> beteiligt. Das Investment wird seitens </w:t>
      </w:r>
      <w:proofErr w:type="spellStart"/>
      <w:r w:rsidRPr="00F910F9">
        <w:rPr>
          <w:rFonts w:ascii="Calibri" w:hAnsi="Calibri"/>
          <w:color w:val="000000"/>
          <w:sz w:val="22"/>
          <w:szCs w:val="22"/>
          <w:lang w:val="de-AT"/>
        </w:rPr>
        <w:t>tecnet</w:t>
      </w:r>
      <w:proofErr w:type="spellEnd"/>
      <w:r w:rsidRPr="00F910F9">
        <w:rPr>
          <w:rFonts w:ascii="Calibri" w:hAnsi="Calibri"/>
          <w:color w:val="000000"/>
          <w:sz w:val="22"/>
          <w:szCs w:val="22"/>
          <w:lang w:val="de-AT"/>
        </w:rPr>
        <w:t> </w:t>
      </w:r>
      <w:proofErr w:type="spellStart"/>
      <w:r w:rsidRPr="00F910F9">
        <w:rPr>
          <w:rFonts w:ascii="Calibri" w:hAnsi="Calibri"/>
          <w:color w:val="000000"/>
          <w:sz w:val="22"/>
          <w:szCs w:val="22"/>
          <w:lang w:val="de-AT"/>
        </w:rPr>
        <w:t>equity</w:t>
      </w:r>
      <w:proofErr w:type="spellEnd"/>
      <w:r w:rsidRPr="00F910F9">
        <w:rPr>
          <w:rFonts w:ascii="Calibri" w:hAnsi="Calibri"/>
          <w:color w:val="000000"/>
          <w:sz w:val="22"/>
          <w:szCs w:val="22"/>
          <w:lang w:val="de-AT"/>
        </w:rPr>
        <w:t xml:space="preserve"> von </w:t>
      </w:r>
      <w:r w:rsidRPr="00F910F9">
        <w:rPr>
          <w:rFonts w:ascii="Calibri" w:hAnsi="Calibri"/>
          <w:color w:val="000000"/>
          <w:sz w:val="22"/>
          <w:szCs w:val="22"/>
        </w:rPr>
        <w:t>Jürgen Milde-</w:t>
      </w:r>
      <w:proofErr w:type="spellStart"/>
      <w:r w:rsidRPr="00F910F9">
        <w:rPr>
          <w:rFonts w:ascii="Calibri" w:hAnsi="Calibri"/>
          <w:color w:val="000000"/>
          <w:sz w:val="22"/>
          <w:szCs w:val="22"/>
        </w:rPr>
        <w:t>Ennöckl</w:t>
      </w:r>
      <w:proofErr w:type="spellEnd"/>
      <w:r w:rsidRPr="00F910F9">
        <w:rPr>
          <w:rFonts w:ascii="Calibri" w:hAnsi="Calibri"/>
          <w:color w:val="000000"/>
          <w:sz w:val="22"/>
          <w:szCs w:val="22"/>
        </w:rPr>
        <w:t xml:space="preserve"> betreut.</w:t>
      </w:r>
    </w:p>
    <w:p w14:paraId="5879866E" w14:textId="77777777" w:rsidR="00F910F9" w:rsidRPr="00F910F9" w:rsidRDefault="00F910F9" w:rsidP="00F910F9">
      <w:pPr>
        <w:spacing w:line="253" w:lineRule="atLeast"/>
        <w:rPr>
          <w:rFonts w:ascii="Calibri" w:hAnsi="Calibri"/>
          <w:color w:val="000000"/>
          <w:sz w:val="22"/>
          <w:szCs w:val="22"/>
          <w:lang w:val="de-AT"/>
        </w:rPr>
      </w:pPr>
      <w:r w:rsidRPr="00F910F9">
        <w:rPr>
          <w:rFonts w:ascii="Calibri" w:hAnsi="Calibri"/>
          <w:color w:val="000000"/>
          <w:sz w:val="22"/>
          <w:szCs w:val="22"/>
          <w:lang w:val="de-AT"/>
        </w:rPr>
        <w:t> </w:t>
      </w:r>
    </w:p>
    <w:p w14:paraId="49270FB7" w14:textId="77777777" w:rsidR="00F910F9" w:rsidRPr="00F910F9" w:rsidRDefault="00F910F9" w:rsidP="00F910F9">
      <w:pPr>
        <w:spacing w:line="253" w:lineRule="atLeast"/>
        <w:rPr>
          <w:rFonts w:ascii="Calibri" w:hAnsi="Calibri"/>
          <w:color w:val="000000"/>
          <w:sz w:val="22"/>
          <w:szCs w:val="22"/>
          <w:lang w:val="de-AT"/>
        </w:rPr>
      </w:pPr>
      <w:r w:rsidRPr="00F910F9">
        <w:rPr>
          <w:rFonts w:ascii="Calibri" w:hAnsi="Calibri"/>
          <w:b/>
          <w:bCs/>
          <w:color w:val="000000"/>
          <w:sz w:val="22"/>
          <w:szCs w:val="22"/>
          <w:lang w:val="de-AT"/>
        </w:rPr>
        <w:t>Über </w:t>
      </w:r>
      <w:proofErr w:type="spellStart"/>
      <w:r w:rsidRPr="00F910F9">
        <w:rPr>
          <w:rFonts w:ascii="Calibri" w:hAnsi="Calibri"/>
          <w:b/>
          <w:bCs/>
          <w:color w:val="000000"/>
          <w:sz w:val="22"/>
          <w:szCs w:val="22"/>
          <w:lang w:val="de-AT"/>
        </w:rPr>
        <w:t>tecnet</w:t>
      </w:r>
      <w:proofErr w:type="spellEnd"/>
      <w:r w:rsidRPr="00F910F9">
        <w:rPr>
          <w:rFonts w:ascii="Calibri" w:hAnsi="Calibri"/>
          <w:b/>
          <w:bCs/>
          <w:color w:val="000000"/>
          <w:sz w:val="22"/>
          <w:szCs w:val="22"/>
          <w:lang w:val="de-AT"/>
        </w:rPr>
        <w:t> </w:t>
      </w:r>
      <w:proofErr w:type="spellStart"/>
      <w:r w:rsidRPr="00F910F9">
        <w:rPr>
          <w:rFonts w:ascii="Calibri" w:hAnsi="Calibri"/>
          <w:b/>
          <w:bCs/>
          <w:color w:val="000000"/>
          <w:sz w:val="22"/>
          <w:szCs w:val="22"/>
          <w:lang w:val="de-AT"/>
        </w:rPr>
        <w:t>equity</w:t>
      </w:r>
      <w:proofErr w:type="spellEnd"/>
    </w:p>
    <w:p w14:paraId="7A92AC94" w14:textId="77777777" w:rsidR="00F910F9" w:rsidRPr="00F910F9" w:rsidRDefault="00F910F9" w:rsidP="00F910F9">
      <w:pPr>
        <w:spacing w:line="253" w:lineRule="atLeast"/>
        <w:rPr>
          <w:rFonts w:ascii="Calibri" w:hAnsi="Calibri"/>
          <w:color w:val="000000"/>
          <w:sz w:val="22"/>
          <w:szCs w:val="22"/>
          <w:lang w:val="de-AT"/>
        </w:rPr>
      </w:pPr>
      <w:proofErr w:type="spellStart"/>
      <w:r w:rsidRPr="00F910F9">
        <w:rPr>
          <w:rFonts w:ascii="Calibri" w:hAnsi="Calibri"/>
          <w:color w:val="000000"/>
          <w:sz w:val="22"/>
          <w:szCs w:val="22"/>
          <w:lang w:val="de-AT"/>
        </w:rPr>
        <w:t>tecnet</w:t>
      </w:r>
      <w:proofErr w:type="spellEnd"/>
      <w:r w:rsidRPr="00F910F9">
        <w:rPr>
          <w:rFonts w:ascii="Calibri" w:hAnsi="Calibri"/>
          <w:color w:val="000000"/>
          <w:sz w:val="22"/>
          <w:szCs w:val="22"/>
          <w:lang w:val="de-AT"/>
        </w:rPr>
        <w:t> </w:t>
      </w:r>
      <w:proofErr w:type="spellStart"/>
      <w:r w:rsidRPr="00F910F9">
        <w:rPr>
          <w:rFonts w:ascii="Calibri" w:hAnsi="Calibri"/>
          <w:color w:val="000000"/>
          <w:sz w:val="22"/>
          <w:szCs w:val="22"/>
          <w:lang w:val="de-AT"/>
        </w:rPr>
        <w:t>equity</w:t>
      </w:r>
      <w:proofErr w:type="spellEnd"/>
      <w:r w:rsidRPr="00F910F9">
        <w:rPr>
          <w:rFonts w:ascii="Calibri" w:hAnsi="Calibri"/>
          <w:color w:val="000000"/>
          <w:sz w:val="22"/>
          <w:szCs w:val="22"/>
          <w:lang w:val="de-AT"/>
        </w:rPr>
        <w:t xml:space="preserve"> ist mit einem Fondsvolumen von rund 50 Millionen Euro einer der führenden Eigenkapitalgeber für Frühphaseninvestments in Österreich. </w:t>
      </w:r>
      <w:proofErr w:type="spellStart"/>
      <w:r w:rsidRPr="00F910F9">
        <w:rPr>
          <w:rFonts w:ascii="Calibri" w:hAnsi="Calibri"/>
          <w:color w:val="000000"/>
          <w:sz w:val="22"/>
          <w:szCs w:val="22"/>
          <w:lang w:val="de-AT"/>
        </w:rPr>
        <w:t>tecnet</w:t>
      </w:r>
      <w:proofErr w:type="spellEnd"/>
      <w:r w:rsidRPr="00F910F9">
        <w:rPr>
          <w:rFonts w:ascii="Calibri" w:hAnsi="Calibri"/>
          <w:color w:val="000000"/>
          <w:sz w:val="22"/>
          <w:szCs w:val="22"/>
          <w:lang w:val="de-AT"/>
        </w:rPr>
        <w:t> finanziert junge Technologieunternehmen und Unternehmen mit innovativen Geschäftsideen durch Venture Capital. Die Unterstützung geht weit über das finanzielle Investment hinaus. Mit persönlichem Engagement, einem internationalen Netzwerk und langjähriger Erfahrung begleitet </w:t>
      </w:r>
      <w:proofErr w:type="spellStart"/>
      <w:r w:rsidRPr="00F910F9">
        <w:rPr>
          <w:rFonts w:ascii="Calibri" w:hAnsi="Calibri"/>
          <w:color w:val="000000"/>
          <w:sz w:val="22"/>
          <w:szCs w:val="22"/>
          <w:lang w:val="de-AT"/>
        </w:rPr>
        <w:t>tecnet</w:t>
      </w:r>
      <w:proofErr w:type="spellEnd"/>
      <w:r w:rsidRPr="00F910F9">
        <w:rPr>
          <w:rFonts w:ascii="Calibri" w:hAnsi="Calibri"/>
          <w:color w:val="000000"/>
          <w:sz w:val="22"/>
          <w:szCs w:val="22"/>
          <w:lang w:val="de-AT"/>
        </w:rPr>
        <w:t> seine Portfolio-Unternehmen zum Erfolg. Als klassischer Early Stage Investor ist </w:t>
      </w:r>
      <w:proofErr w:type="spellStart"/>
      <w:r w:rsidRPr="00F910F9">
        <w:rPr>
          <w:rFonts w:ascii="Calibri" w:hAnsi="Calibri"/>
          <w:color w:val="000000"/>
          <w:sz w:val="22"/>
          <w:szCs w:val="22"/>
          <w:lang w:val="de-AT"/>
        </w:rPr>
        <w:t>tecnet</w:t>
      </w:r>
      <w:proofErr w:type="spellEnd"/>
      <w:r w:rsidRPr="00F910F9">
        <w:rPr>
          <w:rFonts w:ascii="Calibri" w:hAnsi="Calibri"/>
          <w:color w:val="000000"/>
          <w:sz w:val="22"/>
          <w:szCs w:val="22"/>
          <w:lang w:val="de-AT"/>
        </w:rPr>
        <w:t> seit vielen Jahren ein aktiver Teil der österreichischen Startup-Szene.</w:t>
      </w:r>
    </w:p>
    <w:p w14:paraId="67F3A672" w14:textId="77777777" w:rsidR="00F910F9" w:rsidRPr="00F910F9" w:rsidRDefault="00F910F9" w:rsidP="00F910F9">
      <w:pPr>
        <w:spacing w:line="253" w:lineRule="atLeast"/>
        <w:rPr>
          <w:rFonts w:ascii="Calibri" w:hAnsi="Calibri"/>
          <w:color w:val="000000"/>
          <w:sz w:val="22"/>
          <w:szCs w:val="22"/>
          <w:lang w:val="de-AT"/>
        </w:rPr>
      </w:pPr>
      <w:r w:rsidRPr="00F910F9">
        <w:rPr>
          <w:rFonts w:ascii="Calibri" w:hAnsi="Calibri"/>
          <w:color w:val="000000"/>
          <w:sz w:val="22"/>
          <w:szCs w:val="22"/>
          <w:lang w:val="de-AT"/>
        </w:rPr>
        <w:t> </w:t>
      </w:r>
    </w:p>
    <w:p w14:paraId="094546D9" w14:textId="77777777" w:rsidR="00F910F9" w:rsidRPr="00F910F9" w:rsidRDefault="00F910F9" w:rsidP="00F910F9">
      <w:pPr>
        <w:spacing w:line="253" w:lineRule="atLeast"/>
        <w:rPr>
          <w:rFonts w:ascii="Calibri" w:hAnsi="Calibri"/>
          <w:color w:val="000000"/>
          <w:sz w:val="22"/>
          <w:szCs w:val="22"/>
          <w:lang w:val="de-AT"/>
        </w:rPr>
      </w:pPr>
      <w:r w:rsidRPr="00F910F9">
        <w:rPr>
          <w:rFonts w:ascii="Calibri" w:hAnsi="Calibri"/>
          <w:color w:val="000000"/>
          <w:sz w:val="22"/>
          <w:szCs w:val="22"/>
          <w:lang w:val="de-AT"/>
        </w:rPr>
        <w:t>Bildtext:</w:t>
      </w:r>
    </w:p>
    <w:p w14:paraId="41BBA7BB" w14:textId="77777777" w:rsidR="00F910F9" w:rsidRPr="00F910F9" w:rsidRDefault="00F910F9" w:rsidP="00F910F9">
      <w:pPr>
        <w:spacing w:line="253" w:lineRule="atLeast"/>
        <w:rPr>
          <w:rFonts w:ascii="Calibri" w:hAnsi="Calibri"/>
          <w:color w:val="000000"/>
          <w:sz w:val="22"/>
          <w:szCs w:val="22"/>
          <w:lang w:val="de-AT"/>
        </w:rPr>
      </w:pPr>
      <w:r w:rsidRPr="00F910F9">
        <w:rPr>
          <w:rFonts w:ascii="Calibri" w:hAnsi="Calibri"/>
          <w:color w:val="000000"/>
          <w:sz w:val="22"/>
          <w:szCs w:val="22"/>
          <w:lang w:val="de-AT"/>
        </w:rPr>
        <w:lastRenderedPageBreak/>
        <w:t> </w:t>
      </w:r>
    </w:p>
    <w:p w14:paraId="571E93EA" w14:textId="77777777" w:rsidR="00F910F9" w:rsidRPr="00F910F9" w:rsidRDefault="00F910F9" w:rsidP="00F910F9">
      <w:pPr>
        <w:spacing w:line="253" w:lineRule="atLeast"/>
        <w:rPr>
          <w:rFonts w:ascii="Calibri" w:hAnsi="Calibri"/>
          <w:color w:val="000000"/>
          <w:sz w:val="22"/>
          <w:szCs w:val="22"/>
          <w:lang w:val="de-AT"/>
        </w:rPr>
      </w:pPr>
      <w:r w:rsidRPr="00F910F9">
        <w:rPr>
          <w:rFonts w:ascii="Calibri" w:hAnsi="Calibri"/>
          <w:color w:val="000000"/>
          <w:sz w:val="22"/>
          <w:szCs w:val="22"/>
          <w:lang w:val="de-AT"/>
        </w:rPr>
        <w:t>v.l.n.r.: Lucia Nowak (</w:t>
      </w:r>
      <w:proofErr w:type="spellStart"/>
      <w:r w:rsidRPr="00F910F9">
        <w:rPr>
          <w:rFonts w:ascii="Calibri" w:hAnsi="Calibri"/>
          <w:color w:val="000000"/>
          <w:sz w:val="22"/>
          <w:szCs w:val="22"/>
          <w:lang w:val="de-AT"/>
        </w:rPr>
        <w:t>CorpLife</w:t>
      </w:r>
      <w:proofErr w:type="spellEnd"/>
      <w:r w:rsidRPr="00F910F9">
        <w:rPr>
          <w:rFonts w:ascii="Calibri" w:hAnsi="Calibri"/>
          <w:color w:val="000000"/>
          <w:sz w:val="22"/>
          <w:szCs w:val="22"/>
          <w:lang w:val="de-AT"/>
        </w:rPr>
        <w:t>), Jens Wirsching (Investor), Jürgen Milde-</w:t>
      </w:r>
      <w:proofErr w:type="spellStart"/>
      <w:r w:rsidRPr="00F910F9">
        <w:rPr>
          <w:rFonts w:ascii="Calibri" w:hAnsi="Calibri"/>
          <w:color w:val="000000"/>
          <w:sz w:val="22"/>
          <w:szCs w:val="22"/>
          <w:lang w:val="de-AT"/>
        </w:rPr>
        <w:t>Ennöckl</w:t>
      </w:r>
      <w:proofErr w:type="spellEnd"/>
      <w:r w:rsidRPr="00F910F9">
        <w:rPr>
          <w:rFonts w:ascii="Calibri" w:hAnsi="Calibri"/>
          <w:color w:val="000000"/>
          <w:sz w:val="22"/>
          <w:szCs w:val="22"/>
          <w:lang w:val="de-AT"/>
        </w:rPr>
        <w:t xml:space="preserve"> (</w:t>
      </w:r>
      <w:proofErr w:type="spellStart"/>
      <w:r w:rsidRPr="00F910F9">
        <w:rPr>
          <w:rFonts w:ascii="Calibri" w:hAnsi="Calibri"/>
          <w:color w:val="000000"/>
          <w:sz w:val="22"/>
          <w:szCs w:val="22"/>
          <w:lang w:val="de-AT"/>
        </w:rPr>
        <w:t>tecnet</w:t>
      </w:r>
      <w:proofErr w:type="spellEnd"/>
      <w:r w:rsidRPr="00F910F9">
        <w:rPr>
          <w:rFonts w:ascii="Calibri" w:hAnsi="Calibri"/>
          <w:color w:val="000000"/>
          <w:sz w:val="22"/>
          <w:szCs w:val="22"/>
          <w:lang w:val="de-AT"/>
        </w:rPr>
        <w:t> </w:t>
      </w:r>
      <w:proofErr w:type="spellStart"/>
      <w:r w:rsidRPr="00F910F9">
        <w:rPr>
          <w:rFonts w:ascii="Calibri" w:hAnsi="Calibri"/>
          <w:color w:val="000000"/>
          <w:sz w:val="22"/>
          <w:szCs w:val="22"/>
          <w:lang w:val="de-AT"/>
        </w:rPr>
        <w:t>equity</w:t>
      </w:r>
      <w:proofErr w:type="spellEnd"/>
      <w:r w:rsidRPr="00F910F9">
        <w:rPr>
          <w:rFonts w:ascii="Calibri" w:hAnsi="Calibri"/>
          <w:color w:val="000000"/>
          <w:sz w:val="22"/>
          <w:szCs w:val="22"/>
          <w:lang w:val="de-AT"/>
        </w:rPr>
        <w:t>), Patrick Volkert (Investor), Patrick Pöschl (</w:t>
      </w:r>
      <w:proofErr w:type="spellStart"/>
      <w:r w:rsidRPr="00F910F9">
        <w:rPr>
          <w:rFonts w:ascii="Calibri" w:hAnsi="Calibri"/>
          <w:color w:val="000000"/>
          <w:sz w:val="22"/>
          <w:szCs w:val="22"/>
          <w:lang w:val="de-AT"/>
        </w:rPr>
        <w:t>Wideford</w:t>
      </w:r>
      <w:proofErr w:type="spellEnd"/>
      <w:r w:rsidRPr="00F910F9">
        <w:rPr>
          <w:rFonts w:ascii="Calibri" w:hAnsi="Calibri"/>
          <w:color w:val="000000"/>
          <w:sz w:val="22"/>
          <w:szCs w:val="22"/>
          <w:lang w:val="de-AT"/>
        </w:rPr>
        <w:t xml:space="preserve"> Services), Wolfgang </w:t>
      </w:r>
      <w:proofErr w:type="spellStart"/>
      <w:r w:rsidRPr="00F910F9">
        <w:rPr>
          <w:rFonts w:ascii="Calibri" w:hAnsi="Calibri"/>
          <w:color w:val="000000"/>
          <w:sz w:val="22"/>
          <w:szCs w:val="22"/>
          <w:lang w:val="de-AT"/>
        </w:rPr>
        <w:t>Weibl</w:t>
      </w:r>
      <w:proofErr w:type="spellEnd"/>
      <w:r w:rsidRPr="00F910F9">
        <w:rPr>
          <w:rFonts w:ascii="Calibri" w:hAnsi="Calibri"/>
          <w:color w:val="000000"/>
          <w:sz w:val="22"/>
          <w:szCs w:val="22"/>
          <w:lang w:val="de-AT"/>
        </w:rPr>
        <w:t xml:space="preserve"> (</w:t>
      </w:r>
      <w:proofErr w:type="spellStart"/>
      <w:r w:rsidRPr="00F910F9">
        <w:rPr>
          <w:rFonts w:ascii="Calibri" w:hAnsi="Calibri"/>
          <w:color w:val="000000"/>
          <w:sz w:val="22"/>
          <w:szCs w:val="22"/>
          <w:lang w:val="de-AT"/>
        </w:rPr>
        <w:t>CorpLife</w:t>
      </w:r>
      <w:proofErr w:type="spellEnd"/>
      <w:r w:rsidRPr="00F910F9">
        <w:rPr>
          <w:rFonts w:ascii="Calibri" w:hAnsi="Calibri"/>
          <w:color w:val="000000"/>
          <w:sz w:val="22"/>
          <w:szCs w:val="22"/>
          <w:lang w:val="de-AT"/>
        </w:rPr>
        <w:t>), Mario Nowak (</w:t>
      </w:r>
      <w:proofErr w:type="spellStart"/>
      <w:r w:rsidRPr="00F910F9">
        <w:rPr>
          <w:rFonts w:ascii="Calibri" w:hAnsi="Calibri"/>
          <w:color w:val="000000"/>
          <w:sz w:val="22"/>
          <w:szCs w:val="22"/>
          <w:lang w:val="de-AT"/>
        </w:rPr>
        <w:t>CorpLife</w:t>
      </w:r>
      <w:proofErr w:type="spellEnd"/>
      <w:r w:rsidRPr="00F910F9">
        <w:rPr>
          <w:rFonts w:ascii="Calibri" w:hAnsi="Calibri"/>
          <w:color w:val="000000"/>
          <w:sz w:val="22"/>
          <w:szCs w:val="22"/>
          <w:lang w:val="de-AT"/>
        </w:rPr>
        <w:t xml:space="preserve">), Peter Kraus (Investor) und Doris </w:t>
      </w:r>
      <w:proofErr w:type="spellStart"/>
      <w:r w:rsidRPr="00F910F9">
        <w:rPr>
          <w:rFonts w:ascii="Calibri" w:hAnsi="Calibri"/>
          <w:color w:val="000000"/>
          <w:sz w:val="22"/>
          <w:szCs w:val="22"/>
          <w:lang w:val="de-AT"/>
        </w:rPr>
        <w:t>Agneter</w:t>
      </w:r>
      <w:proofErr w:type="spellEnd"/>
      <w:r w:rsidRPr="00F910F9">
        <w:rPr>
          <w:rFonts w:ascii="Calibri" w:hAnsi="Calibri"/>
          <w:color w:val="000000"/>
          <w:sz w:val="22"/>
          <w:szCs w:val="22"/>
          <w:lang w:val="de-AT"/>
        </w:rPr>
        <w:t xml:space="preserve"> (</w:t>
      </w:r>
      <w:proofErr w:type="spellStart"/>
      <w:r w:rsidRPr="00F910F9">
        <w:rPr>
          <w:rFonts w:ascii="Calibri" w:hAnsi="Calibri"/>
          <w:color w:val="000000"/>
          <w:sz w:val="22"/>
          <w:szCs w:val="22"/>
          <w:lang w:val="de-AT"/>
        </w:rPr>
        <w:t>tecnet</w:t>
      </w:r>
      <w:proofErr w:type="spellEnd"/>
      <w:r w:rsidRPr="00F910F9">
        <w:rPr>
          <w:rFonts w:ascii="Calibri" w:hAnsi="Calibri"/>
          <w:color w:val="000000"/>
          <w:sz w:val="22"/>
          <w:szCs w:val="22"/>
          <w:lang w:val="de-AT"/>
        </w:rPr>
        <w:t> </w:t>
      </w:r>
      <w:proofErr w:type="spellStart"/>
      <w:r w:rsidRPr="00F910F9">
        <w:rPr>
          <w:rFonts w:ascii="Calibri" w:hAnsi="Calibri"/>
          <w:color w:val="000000"/>
          <w:sz w:val="22"/>
          <w:szCs w:val="22"/>
          <w:lang w:val="de-AT"/>
        </w:rPr>
        <w:t>equity</w:t>
      </w:r>
      <w:proofErr w:type="spellEnd"/>
      <w:r w:rsidRPr="00F910F9">
        <w:rPr>
          <w:rFonts w:ascii="Calibri" w:hAnsi="Calibri"/>
          <w:color w:val="000000"/>
          <w:sz w:val="22"/>
          <w:szCs w:val="22"/>
          <w:lang w:val="de-AT"/>
        </w:rPr>
        <w:t>)</w:t>
      </w:r>
    </w:p>
    <w:p w14:paraId="4B1D4FD3" w14:textId="77777777" w:rsidR="00F910F9" w:rsidRPr="00F910F9" w:rsidRDefault="00F910F9" w:rsidP="00F910F9">
      <w:pPr>
        <w:spacing w:line="253" w:lineRule="atLeast"/>
        <w:rPr>
          <w:rFonts w:ascii="Calibri" w:hAnsi="Calibri"/>
          <w:color w:val="000000"/>
          <w:sz w:val="22"/>
          <w:szCs w:val="22"/>
          <w:lang w:val="de-AT"/>
        </w:rPr>
      </w:pPr>
      <w:r w:rsidRPr="00F910F9">
        <w:rPr>
          <w:rFonts w:ascii="Calibri" w:hAnsi="Calibri"/>
          <w:color w:val="000000"/>
          <w:sz w:val="22"/>
          <w:szCs w:val="22"/>
          <w:lang w:val="de-AT"/>
        </w:rPr>
        <w:t> </w:t>
      </w:r>
    </w:p>
    <w:p w14:paraId="3E8C26FF" w14:textId="77777777" w:rsidR="00F910F9" w:rsidRPr="00F910F9" w:rsidRDefault="00F910F9" w:rsidP="00F910F9">
      <w:pPr>
        <w:spacing w:line="253" w:lineRule="atLeast"/>
        <w:rPr>
          <w:rFonts w:ascii="Calibri" w:hAnsi="Calibri"/>
          <w:color w:val="000000"/>
          <w:sz w:val="22"/>
          <w:szCs w:val="22"/>
          <w:lang w:val="de-AT"/>
        </w:rPr>
      </w:pPr>
      <w:r w:rsidRPr="00F910F9">
        <w:rPr>
          <w:rFonts w:ascii="Calibri" w:hAnsi="Calibri"/>
          <w:color w:val="000000"/>
          <w:sz w:val="22"/>
          <w:szCs w:val="22"/>
          <w:lang w:val="de-AT"/>
        </w:rPr>
        <w:t>Bildquelle: </w:t>
      </w:r>
      <w:proofErr w:type="spellStart"/>
      <w:r w:rsidRPr="00F910F9">
        <w:rPr>
          <w:rFonts w:ascii="Calibri" w:hAnsi="Calibri"/>
          <w:color w:val="000000"/>
          <w:sz w:val="22"/>
          <w:szCs w:val="22"/>
          <w:lang w:val="de-AT"/>
        </w:rPr>
        <w:t>tecnet</w:t>
      </w:r>
      <w:proofErr w:type="spellEnd"/>
      <w:r w:rsidRPr="00F910F9">
        <w:rPr>
          <w:rFonts w:ascii="Calibri" w:hAnsi="Calibri"/>
          <w:color w:val="000000"/>
          <w:sz w:val="22"/>
          <w:szCs w:val="22"/>
          <w:lang w:val="de-AT"/>
        </w:rPr>
        <w:t> </w:t>
      </w:r>
      <w:proofErr w:type="spellStart"/>
      <w:r w:rsidRPr="00F910F9">
        <w:rPr>
          <w:rFonts w:ascii="Calibri" w:hAnsi="Calibri"/>
          <w:color w:val="000000"/>
          <w:sz w:val="22"/>
          <w:szCs w:val="22"/>
          <w:lang w:val="de-AT"/>
        </w:rPr>
        <w:t>equity</w:t>
      </w:r>
      <w:proofErr w:type="spellEnd"/>
    </w:p>
    <w:p w14:paraId="21C0DA35" w14:textId="77777777" w:rsidR="00F910F9" w:rsidRPr="00F910F9" w:rsidRDefault="00F910F9" w:rsidP="00F910F9">
      <w:pPr>
        <w:spacing w:line="253" w:lineRule="atLeast"/>
        <w:rPr>
          <w:rFonts w:ascii="Calibri" w:hAnsi="Calibri"/>
          <w:color w:val="000000"/>
          <w:sz w:val="22"/>
          <w:szCs w:val="22"/>
          <w:lang w:val="de-AT"/>
        </w:rPr>
      </w:pPr>
      <w:r w:rsidRPr="00F910F9">
        <w:rPr>
          <w:rFonts w:ascii="Calibri" w:hAnsi="Calibri"/>
          <w:color w:val="000000"/>
          <w:sz w:val="22"/>
          <w:szCs w:val="22"/>
          <w:lang w:val="de-AT"/>
        </w:rPr>
        <w:t> </w:t>
      </w:r>
    </w:p>
    <w:p w14:paraId="7E7FE75C" w14:textId="77777777" w:rsidR="00F910F9" w:rsidRPr="00F910F9" w:rsidRDefault="00F910F9" w:rsidP="00F910F9">
      <w:pPr>
        <w:spacing w:line="253" w:lineRule="atLeast"/>
        <w:rPr>
          <w:rFonts w:ascii="Calibri" w:hAnsi="Calibri"/>
          <w:color w:val="000000"/>
          <w:sz w:val="22"/>
          <w:szCs w:val="22"/>
          <w:lang w:val="de-AT"/>
        </w:rPr>
      </w:pPr>
      <w:r w:rsidRPr="00F910F9">
        <w:rPr>
          <w:rFonts w:ascii="Calibri" w:hAnsi="Calibri"/>
          <w:color w:val="000000"/>
          <w:sz w:val="22"/>
          <w:szCs w:val="22"/>
          <w:lang w:val="de-AT"/>
        </w:rPr>
        <w:t>Pressekontakte:</w:t>
      </w:r>
    </w:p>
    <w:p w14:paraId="0BDBB8E6" w14:textId="77777777" w:rsidR="00F910F9" w:rsidRPr="00F910F9" w:rsidRDefault="00F910F9" w:rsidP="00F910F9">
      <w:pPr>
        <w:spacing w:line="253" w:lineRule="atLeast"/>
        <w:rPr>
          <w:rFonts w:ascii="Calibri" w:hAnsi="Calibri"/>
          <w:color w:val="000000"/>
          <w:sz w:val="22"/>
          <w:szCs w:val="22"/>
          <w:lang w:val="de-AT"/>
        </w:rPr>
      </w:pPr>
      <w:r w:rsidRPr="00F910F9">
        <w:rPr>
          <w:rFonts w:ascii="Calibri" w:hAnsi="Calibri"/>
          <w:color w:val="000000"/>
          <w:sz w:val="22"/>
          <w:szCs w:val="22"/>
          <w:lang w:val="de-AT"/>
        </w:rPr>
        <w:t> </w:t>
      </w:r>
    </w:p>
    <w:p w14:paraId="0751086E" w14:textId="77777777" w:rsidR="00F910F9" w:rsidRPr="00F910F9" w:rsidRDefault="00F910F9" w:rsidP="00F910F9">
      <w:pPr>
        <w:spacing w:line="253" w:lineRule="atLeast"/>
        <w:rPr>
          <w:rFonts w:ascii="Calibri" w:hAnsi="Calibri"/>
          <w:color w:val="000000"/>
          <w:sz w:val="22"/>
          <w:szCs w:val="22"/>
          <w:lang w:val="de-AT"/>
        </w:rPr>
      </w:pPr>
      <w:r w:rsidRPr="00F910F9">
        <w:rPr>
          <w:rFonts w:ascii="Calibri" w:hAnsi="Calibri"/>
          <w:color w:val="000000"/>
          <w:sz w:val="22"/>
          <w:szCs w:val="22"/>
          <w:lang w:val="de-AT"/>
        </w:rPr>
        <w:t>Thomas Reiter, Reiter PR</w:t>
      </w:r>
    </w:p>
    <w:p w14:paraId="4ABD1244" w14:textId="77777777" w:rsidR="00F910F9" w:rsidRPr="00F910F9" w:rsidRDefault="00F910F9" w:rsidP="00F910F9">
      <w:pPr>
        <w:spacing w:line="253" w:lineRule="atLeast"/>
        <w:rPr>
          <w:rFonts w:ascii="Calibri" w:hAnsi="Calibri"/>
          <w:color w:val="000000"/>
          <w:sz w:val="22"/>
          <w:szCs w:val="22"/>
          <w:lang w:val="de-AT"/>
        </w:rPr>
      </w:pPr>
      <w:r w:rsidRPr="00F910F9">
        <w:rPr>
          <w:rFonts w:ascii="Calibri" w:hAnsi="Calibri"/>
          <w:color w:val="000000"/>
          <w:sz w:val="22"/>
          <w:szCs w:val="22"/>
          <w:lang w:val="de-AT"/>
        </w:rPr>
        <w:t>Tel.: +43 676 66 88 611</w:t>
      </w:r>
    </w:p>
    <w:p w14:paraId="52729E48" w14:textId="77777777" w:rsidR="00F910F9" w:rsidRPr="00F910F9" w:rsidRDefault="00F910F9" w:rsidP="00F910F9">
      <w:pPr>
        <w:spacing w:line="253" w:lineRule="atLeast"/>
        <w:rPr>
          <w:rFonts w:ascii="Calibri" w:hAnsi="Calibri"/>
          <w:color w:val="000000"/>
          <w:sz w:val="22"/>
          <w:szCs w:val="22"/>
          <w:lang w:val="de-AT"/>
        </w:rPr>
      </w:pPr>
      <w:r w:rsidRPr="00F910F9">
        <w:rPr>
          <w:rFonts w:ascii="Calibri" w:hAnsi="Calibri"/>
          <w:color w:val="000000"/>
          <w:sz w:val="22"/>
          <w:szCs w:val="22"/>
          <w:lang w:val="de-AT"/>
        </w:rPr>
        <w:t>E-Mail: </w:t>
      </w:r>
      <w:hyperlink r:id="rId10" w:tooltip="mailto:thomas.reiter@reiterpr.com" w:history="1">
        <w:r w:rsidRPr="00F910F9">
          <w:rPr>
            <w:rFonts w:ascii="Calibri" w:hAnsi="Calibri"/>
            <w:color w:val="0563C1"/>
            <w:sz w:val="22"/>
            <w:szCs w:val="22"/>
            <w:lang w:val="de-AT"/>
          </w:rPr>
          <w:t>thomas.reiter@reiterpr.com</w:t>
        </w:r>
      </w:hyperlink>
    </w:p>
    <w:p w14:paraId="122F195C" w14:textId="77777777" w:rsidR="00F910F9" w:rsidRPr="00F910F9" w:rsidRDefault="00F910F9" w:rsidP="00F910F9">
      <w:pPr>
        <w:spacing w:line="253" w:lineRule="atLeast"/>
        <w:rPr>
          <w:rFonts w:ascii="Calibri" w:hAnsi="Calibri"/>
          <w:color w:val="000000"/>
          <w:sz w:val="22"/>
          <w:szCs w:val="22"/>
          <w:lang w:val="de-AT"/>
        </w:rPr>
      </w:pPr>
      <w:r w:rsidRPr="00F910F9">
        <w:rPr>
          <w:rFonts w:ascii="Calibri" w:hAnsi="Calibri"/>
          <w:color w:val="000000"/>
          <w:sz w:val="22"/>
          <w:szCs w:val="22"/>
          <w:lang w:val="de-AT"/>
        </w:rPr>
        <w:t> </w:t>
      </w:r>
    </w:p>
    <w:p w14:paraId="33EC92CC" w14:textId="77777777" w:rsidR="00F910F9" w:rsidRPr="00F910F9" w:rsidRDefault="00F910F9" w:rsidP="00F910F9">
      <w:pPr>
        <w:spacing w:line="253" w:lineRule="atLeast"/>
        <w:rPr>
          <w:rFonts w:ascii="Calibri" w:hAnsi="Calibri"/>
          <w:color w:val="000000"/>
          <w:sz w:val="22"/>
          <w:szCs w:val="22"/>
          <w:lang w:val="en-US"/>
        </w:rPr>
      </w:pPr>
      <w:r w:rsidRPr="00F910F9">
        <w:rPr>
          <w:rFonts w:ascii="Calibri" w:hAnsi="Calibri"/>
          <w:color w:val="000000"/>
          <w:sz w:val="22"/>
          <w:szCs w:val="22"/>
          <w:lang w:val="en-GB"/>
        </w:rPr>
        <w:t xml:space="preserve">Beatrice </w:t>
      </w:r>
      <w:proofErr w:type="spellStart"/>
      <w:r w:rsidRPr="00F910F9">
        <w:rPr>
          <w:rFonts w:ascii="Calibri" w:hAnsi="Calibri"/>
          <w:color w:val="000000"/>
          <w:sz w:val="22"/>
          <w:szCs w:val="22"/>
          <w:lang w:val="en-GB"/>
        </w:rPr>
        <w:t>Weisgram</w:t>
      </w:r>
      <w:proofErr w:type="spellEnd"/>
      <w:r w:rsidRPr="00F910F9">
        <w:rPr>
          <w:rFonts w:ascii="Calibri" w:hAnsi="Calibri"/>
          <w:color w:val="000000"/>
          <w:sz w:val="22"/>
          <w:szCs w:val="22"/>
          <w:lang w:val="en-GB"/>
        </w:rPr>
        <w:t>, </w:t>
      </w:r>
      <w:proofErr w:type="spellStart"/>
      <w:r w:rsidRPr="00F910F9">
        <w:rPr>
          <w:rFonts w:ascii="Calibri" w:hAnsi="Calibri"/>
          <w:color w:val="000000"/>
          <w:sz w:val="22"/>
          <w:szCs w:val="22"/>
          <w:lang w:val="en-GB"/>
        </w:rPr>
        <w:t>tecnet</w:t>
      </w:r>
      <w:proofErr w:type="spellEnd"/>
      <w:r w:rsidRPr="00F910F9">
        <w:rPr>
          <w:rFonts w:ascii="Calibri" w:hAnsi="Calibri"/>
          <w:color w:val="000000"/>
          <w:sz w:val="22"/>
          <w:szCs w:val="22"/>
          <w:lang w:val="en-GB"/>
        </w:rPr>
        <w:t> equity</w:t>
      </w:r>
    </w:p>
    <w:p w14:paraId="15C874AD" w14:textId="77777777" w:rsidR="00F910F9" w:rsidRPr="00F910F9" w:rsidRDefault="00F910F9" w:rsidP="00F910F9">
      <w:pPr>
        <w:spacing w:line="253" w:lineRule="atLeast"/>
        <w:rPr>
          <w:rFonts w:ascii="Calibri" w:hAnsi="Calibri"/>
          <w:color w:val="000000"/>
          <w:sz w:val="22"/>
          <w:szCs w:val="22"/>
          <w:lang w:val="en-US"/>
        </w:rPr>
      </w:pPr>
      <w:r w:rsidRPr="00F910F9">
        <w:rPr>
          <w:rFonts w:ascii="Calibri" w:hAnsi="Calibri"/>
          <w:color w:val="000000"/>
          <w:sz w:val="22"/>
          <w:szCs w:val="22"/>
          <w:lang w:val="en-GB"/>
        </w:rPr>
        <w:t>Tel.: +43 676 830 863 10</w:t>
      </w:r>
    </w:p>
    <w:p w14:paraId="4630DF26" w14:textId="77777777" w:rsidR="00F910F9" w:rsidRPr="00F910F9" w:rsidRDefault="00F910F9" w:rsidP="00F910F9">
      <w:pPr>
        <w:spacing w:line="253" w:lineRule="atLeast"/>
        <w:rPr>
          <w:rFonts w:ascii="Calibri" w:hAnsi="Calibri"/>
          <w:color w:val="000000"/>
          <w:sz w:val="22"/>
          <w:szCs w:val="22"/>
          <w:lang w:val="en-US"/>
        </w:rPr>
      </w:pPr>
      <w:r w:rsidRPr="00F910F9">
        <w:rPr>
          <w:rFonts w:ascii="Calibri" w:hAnsi="Calibri"/>
          <w:color w:val="000000"/>
          <w:sz w:val="22"/>
          <w:szCs w:val="22"/>
          <w:lang w:val="en-GB"/>
        </w:rPr>
        <w:t>E-Mail: </w:t>
      </w:r>
      <w:hyperlink r:id="rId11" w:history="1">
        <w:r w:rsidRPr="00F910F9">
          <w:rPr>
            <w:rFonts w:ascii="Calibri" w:hAnsi="Calibri"/>
            <w:color w:val="0563C1"/>
            <w:sz w:val="22"/>
            <w:szCs w:val="22"/>
            <w:lang w:val="en-GB"/>
          </w:rPr>
          <w:t>weisgram@tecnet.at</w:t>
        </w:r>
      </w:hyperlink>
    </w:p>
    <w:p w14:paraId="5BED8786" w14:textId="77777777" w:rsidR="00F910F9" w:rsidRPr="00F910F9" w:rsidRDefault="00F910F9" w:rsidP="00F910F9">
      <w:pPr>
        <w:spacing w:line="253" w:lineRule="atLeast"/>
        <w:rPr>
          <w:rFonts w:ascii="Calibri" w:hAnsi="Calibri"/>
          <w:color w:val="000000"/>
          <w:sz w:val="22"/>
          <w:szCs w:val="22"/>
          <w:lang w:val="en-US"/>
        </w:rPr>
      </w:pPr>
      <w:r w:rsidRPr="00F910F9">
        <w:rPr>
          <w:rFonts w:ascii="Calibri" w:hAnsi="Calibri"/>
          <w:color w:val="0563C1"/>
          <w:sz w:val="22"/>
          <w:szCs w:val="22"/>
          <w:lang w:val="en-GB"/>
        </w:rPr>
        <w:t> </w:t>
      </w:r>
    </w:p>
    <w:p w14:paraId="42750DE6" w14:textId="77777777" w:rsidR="00F910F9" w:rsidRPr="00F910F9" w:rsidRDefault="00F910F9" w:rsidP="00F910F9">
      <w:pPr>
        <w:spacing w:line="253" w:lineRule="atLeast"/>
        <w:rPr>
          <w:rFonts w:ascii="Calibri" w:hAnsi="Calibri"/>
          <w:color w:val="000000"/>
          <w:sz w:val="22"/>
          <w:szCs w:val="22"/>
          <w:lang w:val="en-US"/>
        </w:rPr>
      </w:pPr>
      <w:r w:rsidRPr="00F910F9">
        <w:rPr>
          <w:rFonts w:ascii="Calibri" w:hAnsi="Calibri"/>
          <w:color w:val="000000"/>
          <w:sz w:val="22"/>
          <w:szCs w:val="22"/>
          <w:lang w:val="en-GB"/>
        </w:rPr>
        <w:t xml:space="preserve">Valentin </w:t>
      </w:r>
      <w:proofErr w:type="spellStart"/>
      <w:r w:rsidRPr="00F910F9">
        <w:rPr>
          <w:rFonts w:ascii="Calibri" w:hAnsi="Calibri"/>
          <w:color w:val="000000"/>
          <w:sz w:val="22"/>
          <w:szCs w:val="22"/>
          <w:lang w:val="en-GB"/>
        </w:rPr>
        <w:t>Jakober</w:t>
      </w:r>
      <w:proofErr w:type="spellEnd"/>
      <w:r w:rsidRPr="00F910F9">
        <w:rPr>
          <w:rFonts w:ascii="Calibri" w:hAnsi="Calibri"/>
          <w:color w:val="000000"/>
          <w:sz w:val="22"/>
          <w:szCs w:val="22"/>
          <w:lang w:val="en-GB"/>
        </w:rPr>
        <w:t xml:space="preserve">, </w:t>
      </w:r>
      <w:proofErr w:type="spellStart"/>
      <w:r w:rsidRPr="00F910F9">
        <w:rPr>
          <w:rFonts w:ascii="Calibri" w:hAnsi="Calibri"/>
          <w:color w:val="000000"/>
          <w:sz w:val="22"/>
          <w:szCs w:val="22"/>
          <w:lang w:val="en-GB"/>
        </w:rPr>
        <w:t>CorpLife</w:t>
      </w:r>
      <w:proofErr w:type="spellEnd"/>
    </w:p>
    <w:p w14:paraId="1FA311D0" w14:textId="77777777" w:rsidR="00F910F9" w:rsidRPr="00F910F9" w:rsidRDefault="00F910F9" w:rsidP="00F910F9">
      <w:pPr>
        <w:spacing w:line="253" w:lineRule="atLeast"/>
        <w:rPr>
          <w:rFonts w:ascii="Calibri" w:hAnsi="Calibri"/>
          <w:color w:val="000000"/>
          <w:sz w:val="22"/>
          <w:szCs w:val="22"/>
          <w:lang w:val="de-AT"/>
        </w:rPr>
      </w:pPr>
      <w:r w:rsidRPr="00F910F9">
        <w:rPr>
          <w:rFonts w:ascii="Calibri" w:hAnsi="Calibri"/>
          <w:color w:val="000000"/>
          <w:sz w:val="22"/>
          <w:szCs w:val="22"/>
          <w:lang w:val="de-AT"/>
        </w:rPr>
        <w:t>Tel.: +43 664 8817 9554</w:t>
      </w:r>
    </w:p>
    <w:p w14:paraId="4DEF298F" w14:textId="77777777" w:rsidR="00F910F9" w:rsidRPr="00F910F9" w:rsidRDefault="00F910F9" w:rsidP="00F910F9">
      <w:pPr>
        <w:spacing w:line="253" w:lineRule="atLeast"/>
        <w:rPr>
          <w:rFonts w:ascii="Calibri" w:hAnsi="Calibri"/>
          <w:color w:val="000000"/>
          <w:sz w:val="22"/>
          <w:szCs w:val="22"/>
          <w:lang w:val="de-AT"/>
        </w:rPr>
      </w:pPr>
      <w:r w:rsidRPr="00F910F9">
        <w:rPr>
          <w:rFonts w:ascii="Calibri" w:hAnsi="Calibri"/>
          <w:color w:val="000000"/>
          <w:sz w:val="22"/>
          <w:szCs w:val="22"/>
          <w:lang w:val="de-AT"/>
        </w:rPr>
        <w:t>E-Mail: </w:t>
      </w:r>
      <w:hyperlink r:id="rId12" w:history="1">
        <w:r w:rsidRPr="00F910F9">
          <w:rPr>
            <w:rFonts w:ascii="Calibri" w:hAnsi="Calibri"/>
            <w:color w:val="0563C1"/>
            <w:sz w:val="22"/>
            <w:szCs w:val="22"/>
            <w:u w:val="single"/>
            <w:lang w:val="de-AT"/>
          </w:rPr>
          <w:t>valentin.jakober@corplife.at</w:t>
        </w:r>
      </w:hyperlink>
    </w:p>
    <w:p w14:paraId="6B1A3A59" w14:textId="77777777" w:rsidR="00F910F9" w:rsidRPr="00F910F9" w:rsidRDefault="00F910F9" w:rsidP="00F910F9">
      <w:pPr>
        <w:spacing w:line="253" w:lineRule="atLeast"/>
        <w:rPr>
          <w:rFonts w:ascii="Calibri" w:hAnsi="Calibri"/>
          <w:color w:val="000000"/>
          <w:sz w:val="22"/>
          <w:szCs w:val="22"/>
          <w:lang w:val="de-AT"/>
        </w:rPr>
      </w:pPr>
      <w:r w:rsidRPr="00F910F9">
        <w:rPr>
          <w:rFonts w:ascii="Calibri" w:hAnsi="Calibri"/>
          <w:color w:val="000000"/>
          <w:sz w:val="22"/>
          <w:szCs w:val="22"/>
          <w:lang w:val="de-AT"/>
        </w:rPr>
        <w:t> </w:t>
      </w:r>
    </w:p>
    <w:p w14:paraId="03422BD7" w14:textId="77777777" w:rsidR="00F910F9" w:rsidRPr="002324F6" w:rsidRDefault="00F910F9" w:rsidP="00607830">
      <w:pPr>
        <w:rPr>
          <w:lang w:val="de-AT"/>
        </w:rPr>
      </w:pPr>
    </w:p>
    <w:sectPr w:rsidR="00F910F9" w:rsidRPr="002324F6" w:rsidSect="00142271">
      <w:headerReference w:type="default" r:id="rId13"/>
      <w:footerReference w:type="default" r:id="rId14"/>
      <w:pgSz w:w="11900" w:h="16840"/>
      <w:pgMar w:top="1417" w:right="1417" w:bottom="1134"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4B0D2" w14:textId="77777777" w:rsidR="00F361C1" w:rsidRDefault="00F361C1">
      <w:r>
        <w:separator/>
      </w:r>
    </w:p>
  </w:endnote>
  <w:endnote w:type="continuationSeparator" w:id="0">
    <w:p w14:paraId="06E80C5A" w14:textId="77777777" w:rsidR="00F361C1" w:rsidRDefault="00F3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kzidenzGroteskBQ-Reg">
    <w:altName w:val="Calibri"/>
    <w:panose1 w:val="020B0604020202020204"/>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91FF9" w14:textId="77777777" w:rsidR="009E486E" w:rsidRDefault="00985247">
    <w:pPr>
      <w:pStyle w:val="Fuzeile"/>
    </w:pPr>
    <w:r>
      <w:rPr>
        <w:noProof/>
        <w:lang w:val="de-AT" w:eastAsia="de-AT"/>
      </w:rPr>
      <w:drawing>
        <wp:inline distT="0" distB="0" distL="0" distR="0" wp14:anchorId="77D91FFE" wp14:editId="77D91FFF">
          <wp:extent cx="3864610" cy="213360"/>
          <wp:effectExtent l="0" t="0" r="254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864610" cy="2133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63140" w14:textId="77777777" w:rsidR="00F361C1" w:rsidRDefault="00F361C1">
      <w:r>
        <w:separator/>
      </w:r>
    </w:p>
  </w:footnote>
  <w:footnote w:type="continuationSeparator" w:id="0">
    <w:p w14:paraId="73085E5E" w14:textId="77777777" w:rsidR="00F361C1" w:rsidRDefault="00F36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91FF7" w14:textId="77777777" w:rsidR="009E486E" w:rsidRDefault="00142271" w:rsidP="009E486E">
    <w:pPr>
      <w:pStyle w:val="Kopfzeile"/>
      <w:jc w:val="right"/>
    </w:pPr>
    <w:r>
      <w:t xml:space="preserve">   </w:t>
    </w:r>
    <w:r w:rsidR="0029133C">
      <w:rPr>
        <w:noProof/>
        <w:lang w:val="de-AT" w:eastAsia="de-AT"/>
      </w:rPr>
      <w:drawing>
        <wp:inline distT="0" distB="0" distL="0" distR="0" wp14:anchorId="77D91FFC" wp14:editId="77D91FFD">
          <wp:extent cx="1082040" cy="863600"/>
          <wp:effectExtent l="0" t="0" r="3810" b="0"/>
          <wp:docPr id="1" name="Bild 1" descr="rpr-logo-mirro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r-logo-mirror-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863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323E"/>
    <w:multiLevelType w:val="hybridMultilevel"/>
    <w:tmpl w:val="5B52DBB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A45061"/>
    <w:multiLevelType w:val="hybridMultilevel"/>
    <w:tmpl w:val="E0C2F900"/>
    <w:lvl w:ilvl="0" w:tplc="A4A49716">
      <w:start w:val="23"/>
      <w:numFmt w:val="bullet"/>
      <w:lvlText w:val="-"/>
      <w:lvlJc w:val="left"/>
      <w:pPr>
        <w:ind w:left="360" w:hanging="360"/>
      </w:pPr>
      <w:rPr>
        <w:rFonts w:ascii="Calibri" w:eastAsiaTheme="minorHAnsi" w:hAnsi="Calibri" w:cs="Calibr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20A45D76"/>
    <w:multiLevelType w:val="hybridMultilevel"/>
    <w:tmpl w:val="65004DB8"/>
    <w:lvl w:ilvl="0" w:tplc="A4A49716">
      <w:start w:val="23"/>
      <w:numFmt w:val="bullet"/>
      <w:lvlText w:val="-"/>
      <w:lvlJc w:val="left"/>
      <w:pPr>
        <w:ind w:left="360" w:hanging="360"/>
      </w:pPr>
      <w:rPr>
        <w:rFonts w:ascii="Calibri" w:eastAsiaTheme="minorHAnsi" w:hAnsi="Calibri" w:cs="Calibr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27022F5C"/>
    <w:multiLevelType w:val="hybridMultilevel"/>
    <w:tmpl w:val="3B1274FC"/>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2AAA7B3A"/>
    <w:multiLevelType w:val="hybridMultilevel"/>
    <w:tmpl w:val="7608798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35954EDC"/>
    <w:multiLevelType w:val="hybridMultilevel"/>
    <w:tmpl w:val="DD3A9D94"/>
    <w:lvl w:ilvl="0" w:tplc="1898C966">
      <w:start w:val="23"/>
      <w:numFmt w:val="bullet"/>
      <w:lvlText w:val="-"/>
      <w:lvlJc w:val="left"/>
      <w:pPr>
        <w:ind w:left="360" w:hanging="360"/>
      </w:pPr>
      <w:rPr>
        <w:rFonts w:ascii="Arial" w:eastAsia="Times New Roman" w:hAnsi="Arial" w:cs="Aria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39EC485F"/>
    <w:multiLevelType w:val="hybridMultilevel"/>
    <w:tmpl w:val="60B46DFA"/>
    <w:lvl w:ilvl="0" w:tplc="0C070011">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48AF2F5B"/>
    <w:multiLevelType w:val="hybridMultilevel"/>
    <w:tmpl w:val="BE6E1E66"/>
    <w:lvl w:ilvl="0" w:tplc="312CCBAA">
      <w:start w:val="1"/>
      <w:numFmt w:val="bullet"/>
      <w:lvlText w:val="-"/>
      <w:lvlJc w:val="left"/>
      <w:pPr>
        <w:ind w:left="1068" w:hanging="360"/>
      </w:pPr>
      <w:rPr>
        <w:rFonts w:ascii="Calibri" w:eastAsiaTheme="minorHAnsi" w:hAnsi="Calibri" w:cstheme="minorBidi"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8" w15:restartNumberingAfterBreak="0">
    <w:nsid w:val="507F5C4E"/>
    <w:multiLevelType w:val="hybridMultilevel"/>
    <w:tmpl w:val="0FD8260A"/>
    <w:lvl w:ilvl="0" w:tplc="44D899EE">
      <w:numFmt w:val="bullet"/>
      <w:lvlText w:val="-"/>
      <w:lvlJc w:val="left"/>
      <w:pPr>
        <w:ind w:left="720" w:hanging="360"/>
      </w:pPr>
      <w:rPr>
        <w:rFonts w:ascii="AkzidenzGroteskBQ-Reg" w:eastAsia="Times New Roman" w:hAnsi="AkzidenzGroteskBQ-Reg"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AD907EC"/>
    <w:multiLevelType w:val="hybridMultilevel"/>
    <w:tmpl w:val="EB9423A8"/>
    <w:lvl w:ilvl="0" w:tplc="0C07000F">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15:restartNumberingAfterBreak="0">
    <w:nsid w:val="5EB04811"/>
    <w:multiLevelType w:val="hybridMultilevel"/>
    <w:tmpl w:val="0638E8C4"/>
    <w:lvl w:ilvl="0" w:tplc="A4A49716">
      <w:start w:val="23"/>
      <w:numFmt w:val="bullet"/>
      <w:lvlText w:val="-"/>
      <w:lvlJc w:val="left"/>
      <w:pPr>
        <w:ind w:left="360" w:hanging="360"/>
      </w:pPr>
      <w:rPr>
        <w:rFonts w:ascii="Calibri" w:eastAsiaTheme="minorHAnsi" w:hAnsi="Calibri" w:cs="Calibr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8"/>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9"/>
  </w:num>
  <w:num w:numId="6">
    <w:abstractNumId w:val="7"/>
  </w:num>
  <w:num w:numId="7">
    <w:abstractNumId w:val="1"/>
  </w:num>
  <w:num w:numId="8">
    <w:abstractNumId w:val="5"/>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BCD"/>
    <w:rsid w:val="00003FE6"/>
    <w:rsid w:val="0002245D"/>
    <w:rsid w:val="00036ADA"/>
    <w:rsid w:val="00041130"/>
    <w:rsid w:val="000420F7"/>
    <w:rsid w:val="00045312"/>
    <w:rsid w:val="000454B4"/>
    <w:rsid w:val="000461E3"/>
    <w:rsid w:val="00061196"/>
    <w:rsid w:val="00065495"/>
    <w:rsid w:val="00067BA6"/>
    <w:rsid w:val="0007141C"/>
    <w:rsid w:val="00073D05"/>
    <w:rsid w:val="000742C9"/>
    <w:rsid w:val="000774F6"/>
    <w:rsid w:val="000818CF"/>
    <w:rsid w:val="000A658B"/>
    <w:rsid w:val="000B2016"/>
    <w:rsid w:val="000B24EC"/>
    <w:rsid w:val="000B2506"/>
    <w:rsid w:val="000C7E5F"/>
    <w:rsid w:val="000C7FD4"/>
    <w:rsid w:val="000D27A4"/>
    <w:rsid w:val="000F7794"/>
    <w:rsid w:val="00101EFB"/>
    <w:rsid w:val="00111037"/>
    <w:rsid w:val="00112FB1"/>
    <w:rsid w:val="00122E18"/>
    <w:rsid w:val="001251B9"/>
    <w:rsid w:val="001363F6"/>
    <w:rsid w:val="00142271"/>
    <w:rsid w:val="00151841"/>
    <w:rsid w:val="001611BF"/>
    <w:rsid w:val="00163AEB"/>
    <w:rsid w:val="00182B61"/>
    <w:rsid w:val="001860D6"/>
    <w:rsid w:val="0018654F"/>
    <w:rsid w:val="001929B6"/>
    <w:rsid w:val="001967C8"/>
    <w:rsid w:val="001A613A"/>
    <w:rsid w:val="001C14AC"/>
    <w:rsid w:val="001C24E4"/>
    <w:rsid w:val="001C28B1"/>
    <w:rsid w:val="001E5851"/>
    <w:rsid w:val="001F4283"/>
    <w:rsid w:val="00204726"/>
    <w:rsid w:val="002174D2"/>
    <w:rsid w:val="00225DA2"/>
    <w:rsid w:val="002324F6"/>
    <w:rsid w:val="00243B68"/>
    <w:rsid w:val="002542C7"/>
    <w:rsid w:val="00283DC8"/>
    <w:rsid w:val="0029133C"/>
    <w:rsid w:val="002937DC"/>
    <w:rsid w:val="002951DB"/>
    <w:rsid w:val="002A099D"/>
    <w:rsid w:val="002A43D7"/>
    <w:rsid w:val="002B2500"/>
    <w:rsid w:val="002B543E"/>
    <w:rsid w:val="002C2E19"/>
    <w:rsid w:val="002D3A81"/>
    <w:rsid w:val="002E4D39"/>
    <w:rsid w:val="002E70BB"/>
    <w:rsid w:val="002F4EC4"/>
    <w:rsid w:val="002F7A58"/>
    <w:rsid w:val="00321D70"/>
    <w:rsid w:val="003309DF"/>
    <w:rsid w:val="0033411B"/>
    <w:rsid w:val="003341FF"/>
    <w:rsid w:val="00344271"/>
    <w:rsid w:val="00344AD8"/>
    <w:rsid w:val="00355B98"/>
    <w:rsid w:val="0037267F"/>
    <w:rsid w:val="003827DA"/>
    <w:rsid w:val="00383531"/>
    <w:rsid w:val="00394C8B"/>
    <w:rsid w:val="00397CCA"/>
    <w:rsid w:val="003A4695"/>
    <w:rsid w:val="003A5972"/>
    <w:rsid w:val="003A6632"/>
    <w:rsid w:val="003B1EDD"/>
    <w:rsid w:val="003C2AED"/>
    <w:rsid w:val="003C5DEA"/>
    <w:rsid w:val="003D0781"/>
    <w:rsid w:val="003D3DA3"/>
    <w:rsid w:val="003D4B2A"/>
    <w:rsid w:val="003E1509"/>
    <w:rsid w:val="00400241"/>
    <w:rsid w:val="004216EA"/>
    <w:rsid w:val="00430633"/>
    <w:rsid w:val="00432FB1"/>
    <w:rsid w:val="00436375"/>
    <w:rsid w:val="00460CDE"/>
    <w:rsid w:val="0047046E"/>
    <w:rsid w:val="00491E4C"/>
    <w:rsid w:val="004975F8"/>
    <w:rsid w:val="004A3954"/>
    <w:rsid w:val="004A39D0"/>
    <w:rsid w:val="004A3BF1"/>
    <w:rsid w:val="004E0873"/>
    <w:rsid w:val="004E106E"/>
    <w:rsid w:val="004E6F56"/>
    <w:rsid w:val="004F7AB1"/>
    <w:rsid w:val="00516165"/>
    <w:rsid w:val="0054279D"/>
    <w:rsid w:val="00553A7F"/>
    <w:rsid w:val="00554A84"/>
    <w:rsid w:val="00560334"/>
    <w:rsid w:val="005609F2"/>
    <w:rsid w:val="00576612"/>
    <w:rsid w:val="00577575"/>
    <w:rsid w:val="00580D79"/>
    <w:rsid w:val="0059789C"/>
    <w:rsid w:val="00597988"/>
    <w:rsid w:val="00597EB0"/>
    <w:rsid w:val="005A0CBA"/>
    <w:rsid w:val="005A7745"/>
    <w:rsid w:val="005B6C61"/>
    <w:rsid w:val="005C5CE5"/>
    <w:rsid w:val="005D285C"/>
    <w:rsid w:val="005F0FDD"/>
    <w:rsid w:val="006033C0"/>
    <w:rsid w:val="00607761"/>
    <w:rsid w:val="00607830"/>
    <w:rsid w:val="00611981"/>
    <w:rsid w:val="00612A08"/>
    <w:rsid w:val="00613344"/>
    <w:rsid w:val="0062145D"/>
    <w:rsid w:val="00627277"/>
    <w:rsid w:val="00632008"/>
    <w:rsid w:val="00632E6A"/>
    <w:rsid w:val="006372FC"/>
    <w:rsid w:val="00640688"/>
    <w:rsid w:val="00640CCC"/>
    <w:rsid w:val="006447C5"/>
    <w:rsid w:val="00654747"/>
    <w:rsid w:val="00654FF9"/>
    <w:rsid w:val="00683866"/>
    <w:rsid w:val="00686ED5"/>
    <w:rsid w:val="00695D4B"/>
    <w:rsid w:val="00696163"/>
    <w:rsid w:val="006A43B6"/>
    <w:rsid w:val="006B66F7"/>
    <w:rsid w:val="006C3CC0"/>
    <w:rsid w:val="006C5FEA"/>
    <w:rsid w:val="006D1EA2"/>
    <w:rsid w:val="006D301F"/>
    <w:rsid w:val="006D7516"/>
    <w:rsid w:val="006D7983"/>
    <w:rsid w:val="006F0593"/>
    <w:rsid w:val="00704C8F"/>
    <w:rsid w:val="00717D32"/>
    <w:rsid w:val="00737A64"/>
    <w:rsid w:val="00746073"/>
    <w:rsid w:val="00747D53"/>
    <w:rsid w:val="00755C04"/>
    <w:rsid w:val="00764AE0"/>
    <w:rsid w:val="007775DA"/>
    <w:rsid w:val="007931B4"/>
    <w:rsid w:val="007A1D83"/>
    <w:rsid w:val="007C19F4"/>
    <w:rsid w:val="007C51FD"/>
    <w:rsid w:val="007D3648"/>
    <w:rsid w:val="007E16CB"/>
    <w:rsid w:val="007E2DF5"/>
    <w:rsid w:val="007F1728"/>
    <w:rsid w:val="007F2920"/>
    <w:rsid w:val="00804463"/>
    <w:rsid w:val="008120A6"/>
    <w:rsid w:val="00814DD7"/>
    <w:rsid w:val="0082144C"/>
    <w:rsid w:val="0083683C"/>
    <w:rsid w:val="00853AB9"/>
    <w:rsid w:val="00873259"/>
    <w:rsid w:val="00887C9F"/>
    <w:rsid w:val="008B6E18"/>
    <w:rsid w:val="008C7A89"/>
    <w:rsid w:val="008E6EEA"/>
    <w:rsid w:val="009123F9"/>
    <w:rsid w:val="00915E75"/>
    <w:rsid w:val="0092633B"/>
    <w:rsid w:val="00934015"/>
    <w:rsid w:val="00936076"/>
    <w:rsid w:val="0095723F"/>
    <w:rsid w:val="009574C0"/>
    <w:rsid w:val="00977CCA"/>
    <w:rsid w:val="00985247"/>
    <w:rsid w:val="009A4CA7"/>
    <w:rsid w:val="009B6DC2"/>
    <w:rsid w:val="009C6F0B"/>
    <w:rsid w:val="009D0456"/>
    <w:rsid w:val="009D5917"/>
    <w:rsid w:val="009D7D1F"/>
    <w:rsid w:val="009F1880"/>
    <w:rsid w:val="009F3D8E"/>
    <w:rsid w:val="00A0271F"/>
    <w:rsid w:val="00A24EF1"/>
    <w:rsid w:val="00A26E79"/>
    <w:rsid w:val="00A33097"/>
    <w:rsid w:val="00A37344"/>
    <w:rsid w:val="00A42E47"/>
    <w:rsid w:val="00A56278"/>
    <w:rsid w:val="00A57815"/>
    <w:rsid w:val="00A60F55"/>
    <w:rsid w:val="00A66173"/>
    <w:rsid w:val="00A662FB"/>
    <w:rsid w:val="00A71E0D"/>
    <w:rsid w:val="00A82937"/>
    <w:rsid w:val="00A84BCD"/>
    <w:rsid w:val="00A8749C"/>
    <w:rsid w:val="00A9122D"/>
    <w:rsid w:val="00A94620"/>
    <w:rsid w:val="00A96E4F"/>
    <w:rsid w:val="00A9749F"/>
    <w:rsid w:val="00AA1CBF"/>
    <w:rsid w:val="00AA67F7"/>
    <w:rsid w:val="00AB193D"/>
    <w:rsid w:val="00AB3884"/>
    <w:rsid w:val="00AB4807"/>
    <w:rsid w:val="00AB4D4C"/>
    <w:rsid w:val="00AC4100"/>
    <w:rsid w:val="00AD28D6"/>
    <w:rsid w:val="00AD7C8C"/>
    <w:rsid w:val="00AE02EC"/>
    <w:rsid w:val="00AE155B"/>
    <w:rsid w:val="00AE6F0D"/>
    <w:rsid w:val="00B009DE"/>
    <w:rsid w:val="00B509D6"/>
    <w:rsid w:val="00B76027"/>
    <w:rsid w:val="00B80C18"/>
    <w:rsid w:val="00B83669"/>
    <w:rsid w:val="00B83E0C"/>
    <w:rsid w:val="00BA0C13"/>
    <w:rsid w:val="00BB5B44"/>
    <w:rsid w:val="00BD636B"/>
    <w:rsid w:val="00BD7B84"/>
    <w:rsid w:val="00BF1573"/>
    <w:rsid w:val="00C02645"/>
    <w:rsid w:val="00C04A29"/>
    <w:rsid w:val="00C0540D"/>
    <w:rsid w:val="00C11AA1"/>
    <w:rsid w:val="00C14DE0"/>
    <w:rsid w:val="00C252F6"/>
    <w:rsid w:val="00C32DEE"/>
    <w:rsid w:val="00C33E25"/>
    <w:rsid w:val="00C36B8E"/>
    <w:rsid w:val="00C42628"/>
    <w:rsid w:val="00C537CC"/>
    <w:rsid w:val="00C62925"/>
    <w:rsid w:val="00CA579B"/>
    <w:rsid w:val="00CA745B"/>
    <w:rsid w:val="00CC191E"/>
    <w:rsid w:val="00CD61B4"/>
    <w:rsid w:val="00CD7DDF"/>
    <w:rsid w:val="00CE20DF"/>
    <w:rsid w:val="00D0071A"/>
    <w:rsid w:val="00D149ED"/>
    <w:rsid w:val="00D162B5"/>
    <w:rsid w:val="00D25EEA"/>
    <w:rsid w:val="00D3633B"/>
    <w:rsid w:val="00D418F1"/>
    <w:rsid w:val="00D56DF0"/>
    <w:rsid w:val="00D75C2B"/>
    <w:rsid w:val="00DA3A77"/>
    <w:rsid w:val="00DD3063"/>
    <w:rsid w:val="00DD77F4"/>
    <w:rsid w:val="00DE3467"/>
    <w:rsid w:val="00DE74F8"/>
    <w:rsid w:val="00E1591E"/>
    <w:rsid w:val="00E20D26"/>
    <w:rsid w:val="00E2102E"/>
    <w:rsid w:val="00E22493"/>
    <w:rsid w:val="00E30242"/>
    <w:rsid w:val="00E33B88"/>
    <w:rsid w:val="00E35F69"/>
    <w:rsid w:val="00E41600"/>
    <w:rsid w:val="00E574A8"/>
    <w:rsid w:val="00E72182"/>
    <w:rsid w:val="00E77D72"/>
    <w:rsid w:val="00E80113"/>
    <w:rsid w:val="00E842AF"/>
    <w:rsid w:val="00EC414B"/>
    <w:rsid w:val="00EE17B8"/>
    <w:rsid w:val="00EE184D"/>
    <w:rsid w:val="00EF6AE4"/>
    <w:rsid w:val="00F00A58"/>
    <w:rsid w:val="00F14617"/>
    <w:rsid w:val="00F30BD9"/>
    <w:rsid w:val="00F3102B"/>
    <w:rsid w:val="00F32AA4"/>
    <w:rsid w:val="00F361C1"/>
    <w:rsid w:val="00F412A1"/>
    <w:rsid w:val="00F47D2B"/>
    <w:rsid w:val="00F54170"/>
    <w:rsid w:val="00F60F0A"/>
    <w:rsid w:val="00F622D9"/>
    <w:rsid w:val="00F62878"/>
    <w:rsid w:val="00F700B0"/>
    <w:rsid w:val="00F70E66"/>
    <w:rsid w:val="00F8178B"/>
    <w:rsid w:val="00F84B05"/>
    <w:rsid w:val="00F910F9"/>
    <w:rsid w:val="00FA694D"/>
    <w:rsid w:val="00FE15D1"/>
    <w:rsid w:val="00FE4AB0"/>
    <w:rsid w:val="00FF4E2F"/>
    <w:rsid w:val="00FF4E4A"/>
    <w:rsid w:val="00FF57A4"/>
    <w:rsid w:val="00FF6E3E"/>
    <w:rsid w:val="00FF749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77D91FBB"/>
  <w15:docId w15:val="{F237B5AD-72AD-47E4-92D4-6712914A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B0AAA"/>
    <w:pPr>
      <w:tabs>
        <w:tab w:val="center" w:pos="4536"/>
        <w:tab w:val="right" w:pos="9072"/>
      </w:tabs>
    </w:pPr>
  </w:style>
  <w:style w:type="paragraph" w:styleId="Fuzeile">
    <w:name w:val="footer"/>
    <w:basedOn w:val="Standard"/>
    <w:semiHidden/>
    <w:rsid w:val="002B0AAA"/>
    <w:pPr>
      <w:tabs>
        <w:tab w:val="center" w:pos="4536"/>
        <w:tab w:val="right" w:pos="9072"/>
      </w:tabs>
    </w:pPr>
  </w:style>
  <w:style w:type="paragraph" w:styleId="Sprechblasentext">
    <w:name w:val="Balloon Text"/>
    <w:basedOn w:val="Standard"/>
    <w:link w:val="SprechblasentextZchn"/>
    <w:uiPriority w:val="99"/>
    <w:semiHidden/>
    <w:unhideWhenUsed/>
    <w:rsid w:val="004E0873"/>
    <w:rPr>
      <w:rFonts w:ascii="Tahoma" w:hAnsi="Tahoma" w:cs="Tahoma"/>
      <w:sz w:val="16"/>
      <w:szCs w:val="16"/>
    </w:rPr>
  </w:style>
  <w:style w:type="character" w:customStyle="1" w:styleId="SprechblasentextZchn">
    <w:name w:val="Sprechblasentext Zchn"/>
    <w:link w:val="Sprechblasentext"/>
    <w:uiPriority w:val="99"/>
    <w:semiHidden/>
    <w:rsid w:val="004E0873"/>
    <w:rPr>
      <w:rFonts w:ascii="Tahoma" w:hAnsi="Tahoma" w:cs="Tahoma"/>
      <w:sz w:val="16"/>
      <w:szCs w:val="16"/>
    </w:rPr>
  </w:style>
  <w:style w:type="paragraph" w:styleId="Listenabsatz">
    <w:name w:val="List Paragraph"/>
    <w:basedOn w:val="Standard"/>
    <w:uiPriority w:val="34"/>
    <w:qFormat/>
    <w:rsid w:val="0007141C"/>
    <w:pPr>
      <w:ind w:left="720"/>
    </w:pPr>
    <w:rPr>
      <w:rFonts w:ascii="Calibri" w:eastAsiaTheme="minorHAnsi" w:hAnsi="Calibri"/>
      <w:sz w:val="22"/>
      <w:szCs w:val="22"/>
      <w:lang w:val="de-AT" w:eastAsia="de-AT"/>
    </w:rPr>
  </w:style>
  <w:style w:type="paragraph" w:styleId="NurText">
    <w:name w:val="Plain Text"/>
    <w:basedOn w:val="Standard"/>
    <w:link w:val="NurTextZchn"/>
    <w:uiPriority w:val="99"/>
    <w:semiHidden/>
    <w:unhideWhenUsed/>
    <w:rsid w:val="00DA3A77"/>
    <w:rPr>
      <w:rFonts w:ascii="Calibri" w:eastAsiaTheme="minorEastAsia" w:hAnsi="Calibri" w:cstheme="minorBidi"/>
      <w:sz w:val="22"/>
      <w:szCs w:val="21"/>
      <w:lang w:val="de-AT" w:eastAsia="zh-CN"/>
    </w:rPr>
  </w:style>
  <w:style w:type="character" w:customStyle="1" w:styleId="NurTextZchn">
    <w:name w:val="Nur Text Zchn"/>
    <w:basedOn w:val="Absatz-Standardschriftart"/>
    <w:link w:val="NurText"/>
    <w:uiPriority w:val="99"/>
    <w:semiHidden/>
    <w:rsid w:val="00DA3A77"/>
    <w:rPr>
      <w:rFonts w:ascii="Calibri" w:eastAsiaTheme="minorEastAsia" w:hAnsi="Calibri" w:cstheme="minorBidi"/>
      <w:sz w:val="22"/>
      <w:szCs w:val="21"/>
      <w:lang w:val="de-AT" w:eastAsia="zh-CN"/>
    </w:rPr>
  </w:style>
  <w:style w:type="paragraph" w:styleId="StandardWeb">
    <w:name w:val="Normal (Web)"/>
    <w:basedOn w:val="Standard"/>
    <w:uiPriority w:val="99"/>
    <w:unhideWhenUsed/>
    <w:rsid w:val="00400241"/>
    <w:pPr>
      <w:spacing w:before="100" w:beforeAutospacing="1" w:after="100" w:afterAutospacing="1"/>
    </w:pPr>
    <w:rPr>
      <w:rFonts w:eastAsiaTheme="minorHAnsi"/>
      <w:lang w:val="de-AT" w:eastAsia="de-AT"/>
    </w:rPr>
  </w:style>
  <w:style w:type="character" w:styleId="Fett">
    <w:name w:val="Strong"/>
    <w:basedOn w:val="Absatz-Standardschriftart"/>
    <w:uiPriority w:val="22"/>
    <w:qFormat/>
    <w:rsid w:val="006B66F7"/>
    <w:rPr>
      <w:b/>
      <w:bCs/>
    </w:rPr>
  </w:style>
  <w:style w:type="paragraph" w:customStyle="1" w:styleId="Standard1">
    <w:name w:val="Standard1"/>
    <w:basedOn w:val="Standard"/>
    <w:rsid w:val="001860D6"/>
    <w:pPr>
      <w:spacing w:before="100" w:beforeAutospacing="1" w:after="100" w:afterAutospacing="1"/>
    </w:pPr>
    <w:rPr>
      <w:lang w:val="de-AT" w:eastAsia="de-AT"/>
    </w:rPr>
  </w:style>
  <w:style w:type="paragraph" w:customStyle="1" w:styleId="regular">
    <w:name w:val="regular"/>
    <w:basedOn w:val="Standard"/>
    <w:rsid w:val="001860D6"/>
    <w:pPr>
      <w:spacing w:before="100" w:beforeAutospacing="1" w:after="100" w:afterAutospacing="1"/>
    </w:pPr>
    <w:rPr>
      <w:lang w:val="de-AT" w:eastAsia="de-AT"/>
    </w:rPr>
  </w:style>
  <w:style w:type="character" w:customStyle="1" w:styleId="apple-converted-space">
    <w:name w:val="apple-converted-space"/>
    <w:basedOn w:val="Absatz-Standardschriftart"/>
    <w:rsid w:val="00FF4E4A"/>
  </w:style>
  <w:style w:type="character" w:styleId="Hervorhebung">
    <w:name w:val="Emphasis"/>
    <w:basedOn w:val="Absatz-Standardschriftart"/>
    <w:uiPriority w:val="20"/>
    <w:qFormat/>
    <w:rsid w:val="00FF4E4A"/>
    <w:rPr>
      <w:i/>
      <w:iCs/>
    </w:rPr>
  </w:style>
  <w:style w:type="paragraph" w:styleId="KeinLeerraum">
    <w:name w:val="No Spacing"/>
    <w:link w:val="KeinLeerraumZchn"/>
    <w:uiPriority w:val="1"/>
    <w:qFormat/>
    <w:rsid w:val="001251B9"/>
    <w:rPr>
      <w:rFonts w:asciiTheme="minorHAnsi" w:eastAsiaTheme="minorEastAsia" w:hAnsiTheme="minorHAnsi" w:cstheme="minorBidi"/>
      <w:sz w:val="22"/>
      <w:szCs w:val="22"/>
      <w:lang w:val="de-AT" w:eastAsia="de-AT"/>
    </w:rPr>
  </w:style>
  <w:style w:type="character" w:customStyle="1" w:styleId="KeinLeerraumZchn">
    <w:name w:val="Kein Leerraum Zchn"/>
    <w:basedOn w:val="Absatz-Standardschriftart"/>
    <w:link w:val="KeinLeerraum"/>
    <w:uiPriority w:val="1"/>
    <w:rsid w:val="001251B9"/>
    <w:rPr>
      <w:rFonts w:asciiTheme="minorHAnsi" w:eastAsiaTheme="minorEastAsia" w:hAnsiTheme="minorHAnsi" w:cstheme="minorBidi"/>
      <w:sz w:val="22"/>
      <w:szCs w:val="22"/>
      <w:lang w:val="de-AT" w:eastAsia="de-AT"/>
    </w:rPr>
  </w:style>
  <w:style w:type="character" w:styleId="Kommentarzeichen">
    <w:name w:val="annotation reference"/>
    <w:basedOn w:val="Absatz-Standardschriftart"/>
    <w:uiPriority w:val="99"/>
    <w:semiHidden/>
    <w:unhideWhenUsed/>
    <w:rsid w:val="001251B9"/>
    <w:rPr>
      <w:sz w:val="16"/>
      <w:szCs w:val="16"/>
    </w:rPr>
  </w:style>
  <w:style w:type="paragraph" w:styleId="Kommentartext">
    <w:name w:val="annotation text"/>
    <w:basedOn w:val="Standard"/>
    <w:link w:val="KommentartextZchn"/>
    <w:uiPriority w:val="99"/>
    <w:semiHidden/>
    <w:unhideWhenUsed/>
    <w:rsid w:val="001251B9"/>
    <w:pPr>
      <w:spacing w:after="160"/>
    </w:pPr>
    <w:rPr>
      <w:rFonts w:asciiTheme="minorHAnsi" w:eastAsiaTheme="minorHAnsi" w:hAnsiTheme="minorHAnsi" w:cstheme="minorBidi"/>
      <w:sz w:val="20"/>
      <w:szCs w:val="20"/>
      <w:lang w:val="de-AT" w:eastAsia="en-US"/>
    </w:rPr>
  </w:style>
  <w:style w:type="character" w:customStyle="1" w:styleId="KommentartextZchn">
    <w:name w:val="Kommentartext Zchn"/>
    <w:basedOn w:val="Absatz-Standardschriftart"/>
    <w:link w:val="Kommentartext"/>
    <w:uiPriority w:val="99"/>
    <w:semiHidden/>
    <w:rsid w:val="001251B9"/>
    <w:rPr>
      <w:rFonts w:asciiTheme="minorHAnsi" w:eastAsiaTheme="minorHAnsi" w:hAnsiTheme="minorHAnsi" w:cstheme="minorBidi"/>
      <w:lang w:val="de-AT" w:eastAsia="en-US"/>
    </w:rPr>
  </w:style>
  <w:style w:type="character" w:styleId="Hyperlink">
    <w:name w:val="Hyperlink"/>
    <w:basedOn w:val="Absatz-Standardschriftart"/>
    <w:uiPriority w:val="99"/>
    <w:semiHidden/>
    <w:unhideWhenUsed/>
    <w:rsid w:val="00F91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31599">
      <w:bodyDiv w:val="1"/>
      <w:marLeft w:val="0"/>
      <w:marRight w:val="0"/>
      <w:marTop w:val="0"/>
      <w:marBottom w:val="0"/>
      <w:divBdr>
        <w:top w:val="none" w:sz="0" w:space="0" w:color="auto"/>
        <w:left w:val="none" w:sz="0" w:space="0" w:color="auto"/>
        <w:bottom w:val="none" w:sz="0" w:space="0" w:color="auto"/>
        <w:right w:val="none" w:sz="0" w:space="0" w:color="auto"/>
      </w:divBdr>
    </w:div>
    <w:div w:id="586157309">
      <w:bodyDiv w:val="1"/>
      <w:marLeft w:val="0"/>
      <w:marRight w:val="0"/>
      <w:marTop w:val="0"/>
      <w:marBottom w:val="0"/>
      <w:divBdr>
        <w:top w:val="none" w:sz="0" w:space="0" w:color="auto"/>
        <w:left w:val="none" w:sz="0" w:space="0" w:color="auto"/>
        <w:bottom w:val="none" w:sz="0" w:space="0" w:color="auto"/>
        <w:right w:val="none" w:sz="0" w:space="0" w:color="auto"/>
      </w:divBdr>
    </w:div>
    <w:div w:id="586576221">
      <w:bodyDiv w:val="1"/>
      <w:marLeft w:val="0"/>
      <w:marRight w:val="0"/>
      <w:marTop w:val="0"/>
      <w:marBottom w:val="0"/>
      <w:divBdr>
        <w:top w:val="none" w:sz="0" w:space="0" w:color="auto"/>
        <w:left w:val="none" w:sz="0" w:space="0" w:color="auto"/>
        <w:bottom w:val="none" w:sz="0" w:space="0" w:color="auto"/>
        <w:right w:val="none" w:sz="0" w:space="0" w:color="auto"/>
      </w:divBdr>
    </w:div>
    <w:div w:id="687758867">
      <w:bodyDiv w:val="1"/>
      <w:marLeft w:val="0"/>
      <w:marRight w:val="0"/>
      <w:marTop w:val="0"/>
      <w:marBottom w:val="0"/>
      <w:divBdr>
        <w:top w:val="none" w:sz="0" w:space="0" w:color="auto"/>
        <w:left w:val="none" w:sz="0" w:space="0" w:color="auto"/>
        <w:bottom w:val="none" w:sz="0" w:space="0" w:color="auto"/>
        <w:right w:val="none" w:sz="0" w:space="0" w:color="auto"/>
      </w:divBdr>
    </w:div>
    <w:div w:id="1259288081">
      <w:bodyDiv w:val="1"/>
      <w:marLeft w:val="0"/>
      <w:marRight w:val="0"/>
      <w:marTop w:val="0"/>
      <w:marBottom w:val="0"/>
      <w:divBdr>
        <w:top w:val="none" w:sz="0" w:space="0" w:color="auto"/>
        <w:left w:val="none" w:sz="0" w:space="0" w:color="auto"/>
        <w:bottom w:val="none" w:sz="0" w:space="0" w:color="auto"/>
        <w:right w:val="none" w:sz="0" w:space="0" w:color="auto"/>
      </w:divBdr>
    </w:div>
    <w:div w:id="1279221098">
      <w:bodyDiv w:val="1"/>
      <w:marLeft w:val="0"/>
      <w:marRight w:val="0"/>
      <w:marTop w:val="0"/>
      <w:marBottom w:val="0"/>
      <w:divBdr>
        <w:top w:val="none" w:sz="0" w:space="0" w:color="auto"/>
        <w:left w:val="none" w:sz="0" w:space="0" w:color="auto"/>
        <w:bottom w:val="none" w:sz="0" w:space="0" w:color="auto"/>
        <w:right w:val="none" w:sz="0" w:space="0" w:color="auto"/>
      </w:divBdr>
    </w:div>
    <w:div w:id="1296334253">
      <w:bodyDiv w:val="1"/>
      <w:marLeft w:val="0"/>
      <w:marRight w:val="0"/>
      <w:marTop w:val="0"/>
      <w:marBottom w:val="0"/>
      <w:divBdr>
        <w:top w:val="none" w:sz="0" w:space="0" w:color="auto"/>
        <w:left w:val="none" w:sz="0" w:space="0" w:color="auto"/>
        <w:bottom w:val="none" w:sz="0" w:space="0" w:color="auto"/>
        <w:right w:val="none" w:sz="0" w:space="0" w:color="auto"/>
      </w:divBdr>
    </w:div>
    <w:div w:id="1808468423">
      <w:bodyDiv w:val="1"/>
      <w:marLeft w:val="0"/>
      <w:marRight w:val="0"/>
      <w:marTop w:val="0"/>
      <w:marBottom w:val="0"/>
      <w:divBdr>
        <w:top w:val="none" w:sz="0" w:space="0" w:color="auto"/>
        <w:left w:val="none" w:sz="0" w:space="0" w:color="auto"/>
        <w:bottom w:val="none" w:sz="0" w:space="0" w:color="auto"/>
        <w:right w:val="none" w:sz="0" w:space="0" w:color="auto"/>
      </w:divBdr>
    </w:div>
    <w:div w:id="184008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alentin.jakober@corplife.a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eisgram@tecnet.a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thomas.reiter@reiterp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3" ma:contentTypeDescription="Ein neues Dokument erstellen." ma:contentTypeScope="" ma:versionID="d5191b23e0b37a6cc7efb042ebfb35e3">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b9d749c28a74d6caab4f45fd7d3d2af1"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 xmlns="21f82d1b-cdef-48b1-8008-eb8b2d0b3ba2" xsi:nil="true"/>
  </documentManagement>
</p:properties>
</file>

<file path=customXml/itemProps1.xml><?xml version="1.0" encoding="utf-8"?>
<ds:datastoreItem xmlns:ds="http://schemas.openxmlformats.org/officeDocument/2006/customXml" ds:itemID="{560D13F4-B8C4-4424-B19E-492AE569B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A2C08-F82E-4AF4-A649-3C1D7C9FD05B}">
  <ds:schemaRefs>
    <ds:schemaRef ds:uri="http://schemas.microsoft.com/sharepoint/v3/contenttype/forms"/>
  </ds:schemaRefs>
</ds:datastoreItem>
</file>

<file path=customXml/itemProps3.xml><?xml version="1.0" encoding="utf-8"?>
<ds:datastoreItem xmlns:ds="http://schemas.openxmlformats.org/officeDocument/2006/customXml" ds:itemID="{517FB925-A76A-4F35-BB56-22172B65222A}">
  <ds:schemaRefs>
    <ds:schemaRef ds:uri="http://schemas.microsoft.com/office/2006/metadata/properties"/>
    <ds:schemaRef ds:uri="http://schemas.microsoft.com/office/infopath/2007/PartnerControls"/>
    <ds:schemaRef ds:uri="21f82d1b-cdef-48b1-8008-eb8b2d0b3ba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3500</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NEXTSENSE</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Vorschlag</dc:title>
  <dc:subject>Strategischer Ansatz &amp; konkrete Maßnahmen</dc:subject>
  <dc:creator>Thomas Reiter</dc:creator>
  <cp:lastModifiedBy>Lena Medved</cp:lastModifiedBy>
  <cp:revision>2</cp:revision>
  <cp:lastPrinted>2016-06-17T10:44:00Z</cp:lastPrinted>
  <dcterms:created xsi:type="dcterms:W3CDTF">2020-09-23T09:50:00Z</dcterms:created>
  <dcterms:modified xsi:type="dcterms:W3CDTF">2020-09-23T09:50:00Z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0x0101005831F30CBB9A6E4D9E8CB63B0905E579</vt:lpwstr>
  </property>
</Properties>
</file>