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BA09" w14:textId="24619039" w:rsidR="00724A86" w:rsidRPr="00724A86" w:rsidRDefault="00724A86" w:rsidP="005C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</w:pPr>
      <w:r w:rsidRPr="00724A8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  <w:t xml:space="preserve">Medieninformation </w:t>
      </w:r>
    </w:p>
    <w:p w14:paraId="4DE6A3E9" w14:textId="77777777" w:rsidR="00724A86" w:rsidRDefault="00724A86" w:rsidP="005C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</w:pPr>
    </w:p>
    <w:p w14:paraId="55DE939F" w14:textId="60302CA2" w:rsidR="005E367E" w:rsidRPr="005E367E" w:rsidRDefault="006706E6" w:rsidP="005E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</w:pP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 xml:space="preserve"> sorgt für die richtige Abkühlung</w:t>
      </w:r>
    </w:p>
    <w:p w14:paraId="3EA539A7" w14:textId="692F4CD3" w:rsidR="005E367E" w:rsidRDefault="00545AC3" w:rsidP="00A51E4A">
      <w:pPr>
        <w:pStyle w:val="StandardWeb"/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Es ist </w:t>
      </w:r>
      <w:r w:rsidR="009552C3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heiß. </w:t>
      </w:r>
      <w:r w:rsidR="000564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Abkühlung ist gefragt. Was tun – wenn man nicht den ganzen Tag am Badeteich </w:t>
      </w:r>
      <w:r w:rsidR="003B273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oder Pool chillen</w:t>
      </w:r>
      <w:r w:rsidR="000564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kann, sondern im Home</w:t>
      </w:r>
      <w:r w:rsidR="003B273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o</w:t>
      </w:r>
      <w:r w:rsidR="000564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ffice </w:t>
      </w:r>
      <w:r w:rsidR="003B273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arbeiten muss? Die Lösung: Ein mobiles Klimagerät. Mit dem BA312C bietet </w:t>
      </w:r>
      <w:proofErr w:type="spellStart"/>
      <w:r w:rsidR="003B273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>Beko</w:t>
      </w:r>
      <w:proofErr w:type="spellEnd"/>
      <w:r w:rsidR="003B273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ein solches. Seit Juni 2021 ist es in Österreich im Handel erhältlich. </w:t>
      </w:r>
    </w:p>
    <w:p w14:paraId="6D34CADA" w14:textId="4C95D2B1" w:rsidR="0005647C" w:rsidRPr="009552C3" w:rsidRDefault="00B37C8B" w:rsidP="0005647C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4463B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Wien, </w:t>
      </w:r>
      <w:r w:rsidR="00494E3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7</w:t>
      </w:r>
      <w:r w:rsidR="00545AC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.7</w:t>
      </w:r>
      <w:r w:rsidRPr="004463B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.2021. 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>Bereits</w:t>
      </w:r>
      <w:r w:rsidR="0005647C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im Juni 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>gab es in Österreich extrem hohe Temperaturen</w:t>
      </w:r>
      <w:r w:rsidR="0005647C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– und der Sommer hat gerade erst begonnen. Vor allem, wenn die Temperaturen wieder an der 35-Grad-Marke kratzen, reicht ein 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>einfach</w:t>
      </w:r>
      <w:r w:rsidR="0005647C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er Ventilator 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oft </w:t>
      </w:r>
      <w:r w:rsidR="0005647C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>nicht mehr aus.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Dann ist es Zeit, um über die Anschaffung eine</w:t>
      </w:r>
      <w:r w:rsidR="003B273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r Klimaanlage </w:t>
      </w:r>
      <w:r w:rsidR="0005647C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nachzudenken. </w:t>
      </w:r>
    </w:p>
    <w:p w14:paraId="739AB01A" w14:textId="1062D19B" w:rsidR="00545AC3" w:rsidRDefault="00545AC3" w:rsidP="00B250CD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34EC04A3" w14:textId="3CADF86E" w:rsidR="00545AC3" w:rsidRDefault="009552C3" w:rsidP="00545AC3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605D8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In vielen </w:t>
      </w:r>
      <w:r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Fällen ist der Einbau eines festen Gerätes 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– einer fixen Klimaanlage – 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jedoch </w:t>
      </w:r>
      <w:r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>nicht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möglich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, 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>nicht erlaubt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oder auch nicht gewünscht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. Gerade für Mieter ist </w:t>
      </w:r>
      <w:r w:rsidR="003B273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daher 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>ein mobiles Klimagerät eine sehr gute Alternative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>, um Abkühlung zu schaffen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. 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>Auch für all jene, die gleich Abkühlung möchten und nicht auf einen Monteur, der die fixe Anlage einbaut, warten möchten, sind mit einer m</w:t>
      </w:r>
      <w:r w:rsidR="00A203DF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>obile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>n</w:t>
      </w:r>
      <w:r w:rsidR="00A203DF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Klimaanlage, 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>einem sogenannten Monoblock, gut beraten. Und zudem sind sich auch noch günst</w:t>
      </w:r>
      <w:r w:rsidR="00D2033A">
        <w:rPr>
          <w:rFonts w:ascii="SohoGothicPro-ExtraBold" w:eastAsia="SohoGothicPro-ExtraBold" w:hAnsi="SohoGothicPro-ExtraBold" w:cs="SohoGothicPro-ExtraBold"/>
          <w:sz w:val="22"/>
          <w:szCs w:val="22"/>
        </w:rPr>
        <w:t>ig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er.  </w:t>
      </w:r>
    </w:p>
    <w:p w14:paraId="145927B8" w14:textId="3B55704F" w:rsidR="00E166B2" w:rsidRDefault="00E166B2" w:rsidP="00545AC3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57C25A35" w14:textId="68F25DAD" w:rsidR="00E166B2" w:rsidRPr="00E166B2" w:rsidRDefault="00E166B2" w:rsidP="00545AC3">
      <w:pPr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  <w:t>Flexibel und voller Power</w:t>
      </w:r>
    </w:p>
    <w:p w14:paraId="0EC6ED20" w14:textId="055593A6" w:rsidR="00E166B2" w:rsidRDefault="003B2732" w:rsidP="00204D31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Mit dem mobilen Klimagerät BA312C gehören </w:t>
      </w:r>
      <w:r w:rsidR="009552C3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schlaflose Hitze-Nächte 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der Vergangenheit an. Und an </w:t>
      </w:r>
      <w:r w:rsidR="009552C3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>besonders heißen Tagen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sorgt es dafür,</w:t>
      </w:r>
      <w:r w:rsidR="009552C3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im Homeoffice einen kühlen Kopf 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zu </w:t>
      </w:r>
      <w:r w:rsidR="009552C3" w:rsidRPr="009552C3">
        <w:rPr>
          <w:rFonts w:ascii="SohoGothicPro-ExtraBold" w:eastAsia="SohoGothicPro-ExtraBold" w:hAnsi="SohoGothicPro-ExtraBold" w:cs="SohoGothicPro-ExtraBold"/>
          <w:sz w:val="22"/>
          <w:szCs w:val="22"/>
        </w:rPr>
        <w:t>bewahren.</w:t>
      </w:r>
      <w:r w:rsidR="00A203D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Das Klimagerät lässt sich flexibel aufstellen – wo man es gerade benötigt. 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Der Standort kann nach Bedarf variiert werden. Somit lässt es sich nicht nur schnell aufstellen, sondern ist auch flexibel einsetzbar. Überzeugend ist es vor allem durch seine eindrucksvolle Kühlleistung. </w:t>
      </w:r>
      <w:r w:rsidR="00545AC3"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Unabhängig von der Außentemperatur sorg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t es </w:t>
      </w:r>
      <w:r w:rsidR="00545AC3"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im jeweiligen Zimmer für eine angenehme Innentemperatur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>.</w:t>
      </w:r>
      <w:r w:rsidR="00545AC3"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E166B2">
        <w:rPr>
          <w:rFonts w:ascii="SohoGothicPro-ExtraBold" w:eastAsia="SohoGothicPro-ExtraBold" w:hAnsi="SohoGothicPro-ExtraBold" w:cs="SohoGothicPro-ExtraBold"/>
          <w:sz w:val="22"/>
          <w:szCs w:val="22"/>
        </w:rPr>
        <w:t>Und</w:t>
      </w:r>
      <w:r w:rsidR="00545AC3"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für die Inbetriebnahme ist lediglich eine Steckdose notwendig.</w:t>
      </w:r>
    </w:p>
    <w:p w14:paraId="2A0E704C" w14:textId="4BAB4748" w:rsidR="00214E29" w:rsidRPr="00214E29" w:rsidRDefault="00545AC3" w:rsidP="00214E29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br/>
        <w:t xml:space="preserve">Das mobile Klimagerät hat eine automatische Temperaturregelung, einen </w:t>
      </w:r>
      <w:proofErr w:type="spellStart"/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Sleep</w:t>
      </w:r>
      <w:proofErr w:type="spellEnd"/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Modus, 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vier</w:t>
      </w: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unterschiedliche Geschwindigkeitsstufen 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(inklusive Auto-Modus) </w:t>
      </w: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und sorgt mit den automatischen Auf- und Ab</w:t>
      </w:r>
      <w:r w:rsidR="006706E6">
        <w:rPr>
          <w:rFonts w:ascii="SohoGothicPro-ExtraBold" w:eastAsia="SohoGothicPro-ExtraBold" w:hAnsi="SohoGothicPro-ExtraBold" w:cs="SohoGothicPro-ExtraBold"/>
          <w:sz w:val="22"/>
          <w:szCs w:val="22"/>
        </w:rPr>
        <w:t>-</w:t>
      </w: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Luftstrom Bewegungen für eine angenehme Raumtemperatur. Neben der Kühlung der Räume hat das Klimagerät auch eine entfeuchtende Funktion und verbessert durch eine erhöhte Luftfeuchtigkeit das Atemklima.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ank 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dem Selbstverdampfungssystem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wird das kondensierte Wasser recycelt, f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r die K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hlung der K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hlelemente genutzt und am Ende mit der abgef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hrten Luft verdampft. Dies f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hrt zu einer erh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ö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hten Energieeffizienz und K</w:t>
      </w:r>
      <w:r w:rsidR="00214E29">
        <w:rPr>
          <w:rFonts w:ascii="SohoGothicPro-ExtraBold" w:eastAsia="SohoGothicPro-ExtraBold" w:hAnsi="SohoGothicPro-ExtraBold" w:cs="SohoGothicPro-ExtraBold"/>
          <w:sz w:val="22"/>
          <w:szCs w:val="22"/>
        </w:rPr>
        <w:t>ü</w:t>
      </w:r>
      <w:r w:rsidR="00214E29"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hlleistung und reduziert die Notwendigkeit, den Wassertank zu entleeren. </w:t>
      </w:r>
    </w:p>
    <w:p w14:paraId="1A9053B0" w14:textId="04DA62B6" w:rsidR="00214E29" w:rsidRDefault="00214E29" w:rsidP="00E166B2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68913D6F" w14:textId="0DAADB41" w:rsidR="00214E29" w:rsidRPr="00214E29" w:rsidRDefault="00214E29" w:rsidP="00EF1D44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>„</w:t>
      </w:r>
      <w:proofErr w:type="spellStart"/>
      <w:r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>Beko</w:t>
      </w:r>
      <w:proofErr w:type="spellEnd"/>
      <w:r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bietet Produkte, die den Alltag der Kunden erleichtern. </w:t>
      </w:r>
      <w:r w:rsid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Will man seinen Raum schnell abkühlen, dann bieten wir mit dem BA312C genau den richtigen Partner. Sofort einsatzbereit, </w:t>
      </w:r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>e</w:t>
      </w:r>
      <w:r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ffizient </w:t>
      </w:r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in der Kühlleistung </w:t>
      </w:r>
      <w:r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und dank der </w:t>
      </w:r>
      <w:r w:rsidRPr="00214E29">
        <w:rPr>
          <w:rFonts w:ascii="SohoGothicPro-ExtraBold" w:eastAsia="SohoGothicPro-ExtraBold" w:hAnsi="SohoGothicPro-ExtraBold" w:cs="SohoGothicPro-ExtraBold"/>
          <w:sz w:val="22"/>
          <w:szCs w:val="22"/>
        </w:rPr>
        <w:t>Energieeffizienzklasse A</w:t>
      </w:r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EF1D44">
        <w:rPr>
          <w:rFonts w:ascii="SohoGothicPro-ExtraBold" w:eastAsia="SohoGothicPro-ExtraBold" w:hAnsi="SohoGothicPro-ExtraBold" w:cs="SohoGothicPro-ExtraBold"/>
          <w:sz w:val="22"/>
          <w:szCs w:val="22"/>
        </w:rPr>
        <w:t>auch noch sparsam“</w:t>
      </w:r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, so Philipp Breitenecker, Head </w:t>
      </w:r>
      <w:proofErr w:type="spellStart"/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>of</w:t>
      </w:r>
      <w:proofErr w:type="spellEnd"/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Marketing von </w:t>
      </w:r>
      <w:proofErr w:type="spellStart"/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>Beko</w:t>
      </w:r>
      <w:proofErr w:type="spellEnd"/>
      <w:r w:rsidR="00EF1D44" w:rsidRPr="00EF1D44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Austria. </w:t>
      </w:r>
    </w:p>
    <w:p w14:paraId="3A0FDA09" w14:textId="07718D64" w:rsidR="00545AC3" w:rsidRDefault="00545AC3" w:rsidP="00B250CD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13D3A2D7" w14:textId="34188F52" w:rsidR="00E166B2" w:rsidRPr="00E166B2" w:rsidRDefault="00E166B2" w:rsidP="00B250CD">
      <w:pPr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</w:pPr>
      <w:r w:rsidRPr="00E166B2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  <w:t>Preis und Verfügbarkeit</w:t>
      </w:r>
    </w:p>
    <w:p w14:paraId="2A49F11F" w14:textId="6C376592" w:rsidR="00E166B2" w:rsidRDefault="00E166B2" w:rsidP="00B250CD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Das mobile </w:t>
      </w: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Klimagerät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BA312C ist für eine unverbindliche Preisempfehlung von </w:t>
      </w:r>
      <w:r w:rsidR="00571525" w:rsidRPr="00571525">
        <w:rPr>
          <w:rFonts w:ascii="SohoGothicPro-ExtraBold" w:eastAsia="SohoGothicPro-ExtraBold" w:hAnsi="SohoGothicPro-ExtraBold" w:cs="SohoGothicPro-ExtraBold"/>
          <w:sz w:val="22"/>
          <w:szCs w:val="22"/>
        </w:rPr>
        <w:t>499</w:t>
      </w:r>
      <w:r w:rsidRPr="00571525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Euro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im Handel erhältlich</w:t>
      </w:r>
      <w:r w:rsidRPr="00545AC3">
        <w:rPr>
          <w:rFonts w:ascii="SohoGothicPro-ExtraBold" w:eastAsia="SohoGothicPro-ExtraBold" w:hAnsi="SohoGothicPro-ExtraBold" w:cs="SohoGothicPro-ExtraBold"/>
          <w:sz w:val="22"/>
          <w:szCs w:val="22"/>
        </w:rPr>
        <w:t>.</w:t>
      </w:r>
    </w:p>
    <w:p w14:paraId="5A9EBB1C" w14:textId="7BAAB21F" w:rsidR="00E70D46" w:rsidRPr="005F2BE9" w:rsidRDefault="00E70D46" w:rsidP="00C31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hoGothicPro-ExtraBold" w:eastAsia="SohoGothicPro-ExtraBold" w:hAnsi="SohoGothicPro-ExtraBold" w:cs="SohoGothicPro-ExtraBold"/>
          <w:sz w:val="22"/>
          <w:szCs w:val="22"/>
        </w:rPr>
      </w:pPr>
    </w:p>
    <w:p w14:paraId="21F3888E" w14:textId="0B13FA06" w:rsidR="001B1697" w:rsidRPr="00390310" w:rsidRDefault="4EF03C4C" w:rsidP="00D5132C">
      <w:pPr>
        <w:pStyle w:val="Default"/>
        <w:jc w:val="both"/>
        <w:rPr>
          <w:rFonts w:ascii="SohoGothicPro-ExtraBold" w:eastAsiaTheme="minorEastAsia" w:hAnsi="SohoGothicPro-ExtraBold" w:cs="SohoGothicPro-ExtraBold"/>
          <w:color w:val="000000" w:themeColor="text1"/>
          <w:sz w:val="22"/>
          <w:szCs w:val="22"/>
          <w:lang w:val="de-AT" w:eastAsia="de-DE"/>
        </w:rPr>
      </w:pPr>
      <w:r w:rsidRPr="00390310">
        <w:rPr>
          <w:rFonts w:ascii="SohoGothicPro-ExtraBold" w:hAnsi="SohoGothicPro-ExtraBold" w:cs="SohoGothicPro-ExtraBold"/>
          <w:b/>
          <w:bCs/>
          <w:sz w:val="22"/>
          <w:szCs w:val="22"/>
          <w:lang w:val="de-AT" w:eastAsia="de-DE"/>
        </w:rPr>
        <w:t xml:space="preserve">Foto: </w:t>
      </w:r>
      <w:r w:rsidR="00A203D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Sorgt für die richtige Abkühlung: </w:t>
      </w:r>
      <w:proofErr w:type="spellStart"/>
      <w:r w:rsidR="00A203D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Beko</w:t>
      </w:r>
      <w:proofErr w:type="spellEnd"/>
      <w:r w:rsidR="00A203D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BA312C</w:t>
      </w:r>
    </w:p>
    <w:p w14:paraId="07F053B8" w14:textId="5FB98F74" w:rsidR="003D2360" w:rsidRDefault="00035C84" w:rsidP="00D5132C">
      <w:pPr>
        <w:pStyle w:val="Default"/>
        <w:jc w:val="both"/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</w:pPr>
      <w:proofErr w:type="spellStart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Fotocredit</w:t>
      </w:r>
      <w:proofErr w:type="spellEnd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:</w:t>
      </w:r>
      <w:r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</w:t>
      </w:r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© </w:t>
      </w:r>
      <w:proofErr w:type="spellStart"/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Beko</w:t>
      </w:r>
      <w:proofErr w:type="spellEnd"/>
      <w:r w:rsidR="00785A5E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Austria</w:t>
      </w:r>
      <w:r w:rsidR="003D236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/Elektra Bregenz AG</w:t>
      </w:r>
    </w:p>
    <w:p w14:paraId="15D69D43" w14:textId="77777777" w:rsidR="00571525" w:rsidRDefault="00571525" w:rsidP="00D5132C">
      <w:pPr>
        <w:pStyle w:val="Default"/>
        <w:jc w:val="both"/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</w:pPr>
    </w:p>
    <w:p w14:paraId="74D0C157" w14:textId="4EDA011A" w:rsidR="00864ECE" w:rsidRDefault="00864ECE" w:rsidP="00D5132C">
      <w:pPr>
        <w:pStyle w:val="StandardWeb"/>
        <w:shd w:val="clear" w:color="auto" w:fill="FFFFFF"/>
        <w:spacing w:before="0" w:beforeAutospacing="0" w:after="0" w:afterAutospacing="0"/>
        <w:rPr>
          <w:rFonts w:ascii="SohoGothicPro-ExtraBold" w:eastAsia="SohoGothicPro-ExtraBold" w:hAnsi="SohoGothicPro-ExtraBold" w:cs="SohoGothicPro-ExtraBold"/>
          <w:b/>
          <w:bCs/>
          <w:sz w:val="16"/>
          <w:szCs w:val="16"/>
        </w:rPr>
      </w:pPr>
      <w:r w:rsidRPr="00A72DDA">
        <w:rPr>
          <w:rFonts w:ascii="SohoGothicPro-ExtraBold" w:eastAsia="SohoGothicPro-ExtraBold" w:hAnsi="SohoGothicPro-ExtraBold" w:cs="SohoGothicPro-ExtraBold"/>
          <w:b/>
          <w:bCs/>
          <w:sz w:val="16"/>
          <w:szCs w:val="16"/>
        </w:rPr>
        <w:lastRenderedPageBreak/>
        <w:t xml:space="preserve">Produktmerkmale </w:t>
      </w:r>
      <w:r w:rsidR="009E51E4">
        <w:rPr>
          <w:rFonts w:ascii="SohoGothicPro-ExtraBold" w:eastAsia="SohoGothicPro-ExtraBold" w:hAnsi="SohoGothicPro-ExtraBold" w:cs="SohoGothicPro-ExtraBold"/>
          <w:b/>
          <w:bCs/>
          <w:sz w:val="16"/>
          <w:szCs w:val="16"/>
        </w:rPr>
        <w:t>BA312C</w:t>
      </w:r>
      <w:r w:rsidRPr="00A72DDA">
        <w:rPr>
          <w:rFonts w:ascii="SohoGothicPro-ExtraBold" w:eastAsia="SohoGothicPro-ExtraBold" w:hAnsi="SohoGothicPro-ExtraBold" w:cs="SohoGothicPro-ExtraBold"/>
          <w:b/>
          <w:bCs/>
          <w:sz w:val="16"/>
          <w:szCs w:val="16"/>
        </w:rPr>
        <w:t xml:space="preserve">: </w:t>
      </w:r>
    </w:p>
    <w:p w14:paraId="50F88DC1" w14:textId="0BC934A2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Auto Neustart</w:t>
      </w:r>
    </w:p>
    <w:p w14:paraId="40F4E2C0" w14:textId="7BE7A67A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Entfeuchtend</w:t>
      </w:r>
    </w:p>
    <w:p w14:paraId="57800D5A" w14:textId="2E0B59C5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Automatische Temperaturregelung</w:t>
      </w:r>
    </w:p>
    <w:p w14:paraId="047FB0BD" w14:textId="3EF44DD6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proofErr w:type="spellStart"/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Sleep</w:t>
      </w:r>
      <w:proofErr w:type="spellEnd"/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 Modus</w:t>
      </w:r>
    </w:p>
    <w:p w14:paraId="56100D3C" w14:textId="2C4181EA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Zeitsteuerung: 24 Stunden </w:t>
      </w:r>
      <w:proofErr w:type="spellStart"/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Timer</w:t>
      </w:r>
      <w:proofErr w:type="spellEnd"/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 für individuelle Anpassung</w:t>
      </w:r>
    </w:p>
    <w:p w14:paraId="6821A78D" w14:textId="7550DECE" w:rsidR="00605D89" w:rsidRPr="00605D89" w:rsidRDefault="00571525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4 </w:t>
      </w:r>
      <w:r w:rsidR="00605D89"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Geschwindigkeitsstufen</w:t>
      </w: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 (inklusive Auto-Modus)</w:t>
      </w:r>
    </w:p>
    <w:p w14:paraId="08B082D2" w14:textId="5F3BBA3A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Automatische Auf- und Ab-Luftstrombewegung</w:t>
      </w:r>
    </w:p>
    <w:p w14:paraId="410816BD" w14:textId="09653CDC" w:rsidR="00605D89" w:rsidRP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Filtertyp: Waschbarer Filter mit hoher Dichte</w:t>
      </w:r>
    </w:p>
    <w:p w14:paraId="0BDC6F9C" w14:textId="3A807EF8" w:rsid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Innenkühleinheit-Geräuschpegel: 63 </w:t>
      </w:r>
      <w:proofErr w:type="spellStart"/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dBA</w:t>
      </w:r>
      <w:proofErr w:type="spellEnd"/>
    </w:p>
    <w:p w14:paraId="6E93CCED" w14:textId="30B1B087" w:rsidR="00571525" w:rsidRPr="00571525" w:rsidRDefault="00571525" w:rsidP="00571525">
      <w:pPr>
        <w:pStyle w:val="Listenabsatz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571525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R290 K</w:t>
      </w: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ä</w:t>
      </w:r>
      <w:r w:rsidRPr="00571525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ltemittel </w:t>
      </w:r>
    </w:p>
    <w:p w14:paraId="2CFA68DE" w14:textId="7E550F7E" w:rsidR="00214E29" w:rsidRPr="00214E29" w:rsidRDefault="00214E29" w:rsidP="00214E29">
      <w:pPr>
        <w:pStyle w:val="Listenabsatz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214E2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12.000 BTU/h </w:t>
      </w:r>
      <w:r w:rsidR="00605D89" w:rsidRPr="00214E2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Kühlleistung </w:t>
      </w:r>
    </w:p>
    <w:p w14:paraId="145A069D" w14:textId="43D06689" w:rsid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Energieeffizienzklasse: A</w:t>
      </w:r>
    </w:p>
    <w:p w14:paraId="502B1CFD" w14:textId="5AFC4212" w:rsid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Luftstrom: 420 m3/h</w:t>
      </w:r>
    </w:p>
    <w:p w14:paraId="40D88B64" w14:textId="1A7F83AF" w:rsidR="00605D89" w:rsidRDefault="00605D89" w:rsidP="00605D89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Klimaklasse: T1</w:t>
      </w:r>
    </w:p>
    <w:p w14:paraId="0FFC7DE6" w14:textId="28363F15" w:rsidR="00605D89" w:rsidRPr="0005647C" w:rsidRDefault="00605D89" w:rsidP="0005647C">
      <w:pPr>
        <w:pStyle w:val="Listenabsatz"/>
        <w:numPr>
          <w:ilvl w:val="0"/>
          <w:numId w:val="19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Kalte Betriebstemperatur: 17 bis 35 Grad Celsius</w:t>
      </w:r>
    </w:p>
    <w:p w14:paraId="170E26AE" w14:textId="2DA1C33C" w:rsidR="00214E29" w:rsidRDefault="00214E29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val="de-AT"/>
        </w:rPr>
      </w:pPr>
      <w:r>
        <w:rPr>
          <w:sz w:val="16"/>
          <w:szCs w:val="16"/>
          <w:lang w:val="de-AT"/>
        </w:rPr>
        <w:t>Empfohlene Raumgröße: 16 – 23 m2</w:t>
      </w:r>
    </w:p>
    <w:p w14:paraId="31CB98D3" w14:textId="10C49B7B" w:rsidR="00214E29" w:rsidRPr="00214E29" w:rsidRDefault="00214E29" w:rsidP="00214E29">
      <w:pPr>
        <w:pStyle w:val="Listenabsatz"/>
        <w:numPr>
          <w:ilvl w:val="0"/>
          <w:numId w:val="13"/>
        </w:numPr>
        <w:shd w:val="clear" w:color="auto" w:fill="FFFFFF"/>
        <w:spacing w:line="240" w:lineRule="auto"/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</w:pPr>
      <w:r w:rsidRP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Fernbedienung: LCD</w:t>
      </w:r>
      <w:r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, Abluftschlauch</w:t>
      </w:r>
    </w:p>
    <w:p w14:paraId="104E0F45" w14:textId="1D2B093D" w:rsidR="00864ECE" w:rsidRPr="00D5132C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val="de-AT"/>
        </w:rPr>
      </w:pPr>
      <w:r w:rsidRPr="00D5132C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Gerätemaße (H x B x T in cm): </w:t>
      </w:r>
      <w:r w:rsid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76,5</w:t>
      </w:r>
      <w:r w:rsidRPr="00D5132C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 x </w:t>
      </w:r>
      <w:r w:rsid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46,7</w:t>
      </w:r>
      <w:r w:rsidRPr="00D5132C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 x </w:t>
      </w:r>
      <w:r w:rsid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39,7</w:t>
      </w:r>
    </w:p>
    <w:p w14:paraId="1DAC7B12" w14:textId="136F3499" w:rsidR="00864ECE" w:rsidRPr="00D5132C" w:rsidRDefault="00864ECE" w:rsidP="00864ECE">
      <w:pPr>
        <w:pStyle w:val="Listenabsatz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val="de-AT"/>
        </w:rPr>
      </w:pPr>
      <w:r w:rsidRPr="00D5132C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 xml:space="preserve">Farbe: </w:t>
      </w:r>
      <w:r w:rsidR="00605D89">
        <w:rPr>
          <w:rFonts w:ascii="SohoGothicPro-ExtraBold" w:eastAsia="SohoGothicPro-ExtraBold" w:hAnsi="SohoGothicPro-ExtraBold" w:cs="SohoGothicPro-ExtraBold"/>
          <w:sz w:val="16"/>
          <w:szCs w:val="16"/>
          <w:lang w:val="de-DE"/>
        </w:rPr>
        <w:t>Weiß</w:t>
      </w:r>
    </w:p>
    <w:p w14:paraId="7CACA128" w14:textId="77777777" w:rsidR="00736FD0" w:rsidRPr="00F14C32" w:rsidRDefault="00736FD0" w:rsidP="00F14C32">
      <w:pPr>
        <w:outlineLvl w:val="0"/>
        <w:rPr>
          <w:rFonts w:ascii="SohoGothicPro-Regular" w:hAnsi="SohoGothicPro-Regular" w:cs="SohoGothicPro-Regular"/>
          <w:b/>
          <w:color w:val="000000"/>
          <w:sz w:val="22"/>
          <w:szCs w:val="22"/>
        </w:rPr>
      </w:pPr>
    </w:p>
    <w:p w14:paraId="11B8316B" w14:textId="77777777" w:rsidR="000E38A0" w:rsidRPr="00BB5102" w:rsidRDefault="000E38A0" w:rsidP="00F14C32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  <w:bookmarkStart w:id="0" w:name="OLE_LINK3"/>
      <w:bookmarkStart w:id="1" w:name="OLE_LINK4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 xml:space="preserve">Über </w:t>
      </w:r>
      <w:proofErr w:type="spellStart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>Beko</w:t>
      </w:r>
      <w:proofErr w:type="spellEnd"/>
    </w:p>
    <w:p w14:paraId="6643DE29" w14:textId="6D60BEEF" w:rsidR="00556E3C" w:rsidRPr="00556E3C" w:rsidRDefault="002F7A43" w:rsidP="00556E3C">
      <w:pPr>
        <w:jc w:val="both"/>
        <w:rPr>
          <w:rFonts w:ascii="SohoGothicPro-Regular" w:hAnsi="SohoGothicPro-Regular" w:cs="SohoGothicPro-Regular"/>
          <w:color w:val="000000"/>
          <w:sz w:val="18"/>
          <w:szCs w:val="18"/>
        </w:rPr>
      </w:pP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, die internationale Haushaltsgerätemarke von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Arçelik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, ist in mehr als 130 Ländern vertreten und zählt zu den führenden Weißwaren-Marken in Europa. </w:t>
      </w:r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Zum Produktangebot des Unternehmens gehören Großgeräte, Klimaanlagen und Kleingeräte.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Produkte vielfach ausgezeichnet. Außerdem engagiert sich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im Breiten- und Spitzensport. </w:t>
      </w:r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Die Marke ist Hauptpartner des FC Barcelona, Namenspartner des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Fenerbahçe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Men's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Basketball Teams und offizieller Ausrüster der European League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of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Legends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Championship (LEC).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Gemeinsam mit dem FC Barcelona wurde die mehrjährige Kampagne „Li</w:t>
      </w:r>
      <w:r w:rsidR="00ED3AB4">
        <w:rPr>
          <w:rFonts w:ascii="SohoGothicPro-Regular" w:hAnsi="SohoGothicPro-Regular" w:cs="SohoGothicPro-Regular"/>
          <w:color w:val="000000"/>
          <w:sz w:val="18"/>
          <w:szCs w:val="18"/>
        </w:rPr>
        <w:t>ve li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ke a Pro“ ins Leben gerufen, die Kinder und Jugendliche zu mehr Bewegung und gesunder Ernährung animieren soll. </w:t>
      </w:r>
      <w:r w:rsidR="00556E3C" w:rsidRPr="00556E3C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Entdecken Sie mehr unter </w:t>
      </w:r>
      <w:hyperlink r:id="rId8" w:history="1">
        <w:r w:rsidR="00556E3C" w:rsidRPr="00556E3C">
          <w:rPr>
            <w:rFonts w:ascii="SohoGothicPro-Regular" w:hAnsi="SohoGothicPro-Regular" w:cs="SohoGothicPro-Regular"/>
            <w:color w:val="5B9BD5" w:themeColor="accent5"/>
            <w:sz w:val="18"/>
            <w:szCs w:val="18"/>
          </w:rPr>
          <w:t>www.beko.com/at-de</w:t>
        </w:r>
      </w:hyperlink>
      <w:r w:rsidR="00556E3C" w:rsidRPr="00556E3C">
        <w:rPr>
          <w:rFonts w:ascii="SohoGothicPro-Regular" w:hAnsi="SohoGothicPro-Regular" w:cs="SohoGothicPro-Regular"/>
          <w:color w:val="5B9BD5" w:themeColor="accent5"/>
          <w:sz w:val="18"/>
          <w:szCs w:val="18"/>
        </w:rPr>
        <w:t xml:space="preserve"> </w:t>
      </w:r>
    </w:p>
    <w:p w14:paraId="4919DBC3" w14:textId="77777777" w:rsidR="00556E3C" w:rsidRDefault="00556E3C" w:rsidP="00FA7AC2">
      <w:pPr>
        <w:spacing w:after="200"/>
        <w:rPr>
          <w:rFonts w:ascii="SohoGothicPro-Regular" w:hAnsi="SohoGothicPro-Regular" w:cs="SohoGothicPro-Regular"/>
          <w:color w:val="000000"/>
          <w:sz w:val="18"/>
          <w:szCs w:val="18"/>
        </w:rPr>
      </w:pPr>
    </w:p>
    <w:bookmarkEnd w:id="0"/>
    <w:bookmarkEnd w:id="1"/>
    <w:p w14:paraId="31AC641E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p w14:paraId="3D89924A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66"/>
      </w:tblGrid>
      <w:tr w:rsidR="00DA3715" w:rsidRPr="00ED3B97" w14:paraId="05B54E69" w14:textId="77777777" w:rsidTr="00BB1648">
        <w:tc>
          <w:tcPr>
            <w:tcW w:w="4390" w:type="dxa"/>
          </w:tcPr>
          <w:p w14:paraId="4E5FB2DD" w14:textId="77777777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</w:t>
            </w:r>
            <w:proofErr w:type="spellStart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Vasak</w:t>
            </w:r>
            <w:proofErr w:type="spellEnd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79D60790" w14:textId="77777777" w:rsidR="007270DE" w:rsidRPr="0003734A" w:rsidRDefault="007270DE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485DABB7" w14:textId="77777777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4C9166BE" w14:textId="77777777" w:rsidR="00DA3715" w:rsidRPr="00ED3B97" w:rsidRDefault="00520C3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9" w:history="1">
              <w:r w:rsidR="00DA3715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DA3715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p w14:paraId="2D32802E" w14:textId="77777777" w:rsidR="00DA3715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Breitenecker</w:t>
            </w:r>
            <w:proofErr w:type="spellEnd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/Head of Marketing</w:t>
            </w:r>
          </w:p>
          <w:p w14:paraId="3D87C5AF" w14:textId="77777777" w:rsidR="007270DE" w:rsidRDefault="007270DE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56C3A0F" w14:textId="77777777" w:rsidR="00DA3715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+43/664/384 42 30</w:t>
            </w:r>
          </w:p>
          <w:p w14:paraId="23FC0C28" w14:textId="77777777" w:rsidR="00DA3715" w:rsidRPr="00ED3B97" w:rsidRDefault="00520C3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hyperlink r:id="rId10" w:history="1">
              <w:r w:rsidR="00DA3715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philipp.breitenecker@elektrabregenz.com</w:t>
              </w:r>
            </w:hyperlink>
          </w:p>
          <w:p w14:paraId="176B2D4B" w14:textId="77777777" w:rsidR="00DA3715" w:rsidRPr="00ED3B97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1478B995" w14:textId="6102840F" w:rsidR="001071CA" w:rsidRPr="00F14C32" w:rsidRDefault="001071CA" w:rsidP="001071CA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p w14:paraId="4595773E" w14:textId="772A6828" w:rsidR="00303152" w:rsidRPr="0045658B" w:rsidRDefault="001B071A" w:rsidP="0045658B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sectPr w:rsidR="00303152" w:rsidRPr="0045658B" w:rsidSect="00BB5102">
      <w:headerReference w:type="default" r:id="rId11"/>
      <w:footerReference w:type="default" r:id="rId12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57C0F" w14:textId="77777777" w:rsidR="00520C35" w:rsidRDefault="00520C35" w:rsidP="000E38A0">
      <w:r>
        <w:separator/>
      </w:r>
    </w:p>
  </w:endnote>
  <w:endnote w:type="continuationSeparator" w:id="0">
    <w:p w14:paraId="5DB2069D" w14:textId="77777777" w:rsidR="00520C35" w:rsidRDefault="00520C35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Arial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ohoGothicPro-Regular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0CD8" w14:textId="537F1CEA" w:rsidR="003C754A" w:rsidRPr="00416F09" w:rsidRDefault="00E56EF8" w:rsidP="003C754A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B12A25">
      <w:rPr>
        <w:rFonts w:ascii="Arial" w:hAnsi="Arial" w:cs="Arial"/>
        <w:color w:val="000000" w:themeColor="text1"/>
        <w:sz w:val="14"/>
        <w:szCs w:val="22"/>
      </w:rPr>
      <w:t>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2324A" w14:textId="77777777" w:rsidR="00520C35" w:rsidRDefault="00520C35" w:rsidP="000E38A0">
      <w:r>
        <w:separator/>
      </w:r>
    </w:p>
  </w:footnote>
  <w:footnote w:type="continuationSeparator" w:id="0">
    <w:p w14:paraId="6DC25649" w14:textId="77777777" w:rsidR="00520C35" w:rsidRDefault="00520C35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204D31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EE71BE"/>
    <w:multiLevelType w:val="multilevel"/>
    <w:tmpl w:val="CA5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4E5"/>
    <w:multiLevelType w:val="hybridMultilevel"/>
    <w:tmpl w:val="EE8C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E6375"/>
    <w:multiLevelType w:val="multilevel"/>
    <w:tmpl w:val="B45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40DBF"/>
    <w:multiLevelType w:val="hybridMultilevel"/>
    <w:tmpl w:val="CFB4B74C"/>
    <w:lvl w:ilvl="0" w:tplc="8CD2F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4"/>
  </w:num>
  <w:num w:numId="5">
    <w:abstractNumId w:val="18"/>
  </w:num>
  <w:num w:numId="6">
    <w:abstractNumId w:val="3"/>
  </w:num>
  <w:num w:numId="7">
    <w:abstractNumId w:val="19"/>
  </w:num>
  <w:num w:numId="8">
    <w:abstractNumId w:val="20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6"/>
  </w:num>
  <w:num w:numId="14">
    <w:abstractNumId w:val="7"/>
  </w:num>
  <w:num w:numId="15">
    <w:abstractNumId w:val="0"/>
  </w:num>
  <w:num w:numId="16">
    <w:abstractNumId w:val="21"/>
  </w:num>
  <w:num w:numId="17">
    <w:abstractNumId w:val="13"/>
  </w:num>
  <w:num w:numId="18">
    <w:abstractNumId w:val="17"/>
  </w:num>
  <w:num w:numId="19">
    <w:abstractNumId w:val="15"/>
  </w:num>
  <w:num w:numId="20">
    <w:abstractNumId w:val="5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4AC0"/>
    <w:rsid w:val="00005BA8"/>
    <w:rsid w:val="000065F9"/>
    <w:rsid w:val="00010573"/>
    <w:rsid w:val="00010D89"/>
    <w:rsid w:val="00015AC9"/>
    <w:rsid w:val="00015FC3"/>
    <w:rsid w:val="00021466"/>
    <w:rsid w:val="0003015F"/>
    <w:rsid w:val="00033269"/>
    <w:rsid w:val="00035C84"/>
    <w:rsid w:val="000414F8"/>
    <w:rsid w:val="00042521"/>
    <w:rsid w:val="000449E1"/>
    <w:rsid w:val="00045640"/>
    <w:rsid w:val="000465F0"/>
    <w:rsid w:val="000513F3"/>
    <w:rsid w:val="0005272E"/>
    <w:rsid w:val="0005647C"/>
    <w:rsid w:val="0006001F"/>
    <w:rsid w:val="00060435"/>
    <w:rsid w:val="00063BA3"/>
    <w:rsid w:val="0006406D"/>
    <w:rsid w:val="00064CE5"/>
    <w:rsid w:val="00073AC7"/>
    <w:rsid w:val="00073FED"/>
    <w:rsid w:val="00075590"/>
    <w:rsid w:val="0008101D"/>
    <w:rsid w:val="00081863"/>
    <w:rsid w:val="00082A33"/>
    <w:rsid w:val="00087437"/>
    <w:rsid w:val="00094249"/>
    <w:rsid w:val="000A21B0"/>
    <w:rsid w:val="000A3406"/>
    <w:rsid w:val="000A60A6"/>
    <w:rsid w:val="000A704E"/>
    <w:rsid w:val="000B28B0"/>
    <w:rsid w:val="000C57C1"/>
    <w:rsid w:val="000C5BD8"/>
    <w:rsid w:val="000E2FF8"/>
    <w:rsid w:val="000E38A0"/>
    <w:rsid w:val="000F0D68"/>
    <w:rsid w:val="000F0FDC"/>
    <w:rsid w:val="000F163F"/>
    <w:rsid w:val="000F6984"/>
    <w:rsid w:val="001022DE"/>
    <w:rsid w:val="001040CC"/>
    <w:rsid w:val="00106200"/>
    <w:rsid w:val="001071CA"/>
    <w:rsid w:val="0011034A"/>
    <w:rsid w:val="00112939"/>
    <w:rsid w:val="0012209F"/>
    <w:rsid w:val="00123CDC"/>
    <w:rsid w:val="0012428D"/>
    <w:rsid w:val="001243DF"/>
    <w:rsid w:val="00131D54"/>
    <w:rsid w:val="001432A6"/>
    <w:rsid w:val="00143525"/>
    <w:rsid w:val="001456DF"/>
    <w:rsid w:val="00146F11"/>
    <w:rsid w:val="00150A66"/>
    <w:rsid w:val="00151694"/>
    <w:rsid w:val="0015286E"/>
    <w:rsid w:val="00152EE1"/>
    <w:rsid w:val="00154137"/>
    <w:rsid w:val="00160CA7"/>
    <w:rsid w:val="00165C23"/>
    <w:rsid w:val="00165EB3"/>
    <w:rsid w:val="00166E0D"/>
    <w:rsid w:val="001722A3"/>
    <w:rsid w:val="00173FE6"/>
    <w:rsid w:val="0018031B"/>
    <w:rsid w:val="00181C89"/>
    <w:rsid w:val="001836D1"/>
    <w:rsid w:val="00184AA1"/>
    <w:rsid w:val="00190DB7"/>
    <w:rsid w:val="00192311"/>
    <w:rsid w:val="0019299A"/>
    <w:rsid w:val="001932BD"/>
    <w:rsid w:val="00196ADD"/>
    <w:rsid w:val="00197B92"/>
    <w:rsid w:val="001A0169"/>
    <w:rsid w:val="001A139C"/>
    <w:rsid w:val="001A5227"/>
    <w:rsid w:val="001A7B38"/>
    <w:rsid w:val="001B071A"/>
    <w:rsid w:val="001B132B"/>
    <w:rsid w:val="001B1697"/>
    <w:rsid w:val="001B26BE"/>
    <w:rsid w:val="001B41C4"/>
    <w:rsid w:val="001B4F4F"/>
    <w:rsid w:val="001B68E8"/>
    <w:rsid w:val="001C3578"/>
    <w:rsid w:val="001C4BB3"/>
    <w:rsid w:val="001C4C8C"/>
    <w:rsid w:val="001D4347"/>
    <w:rsid w:val="001D515B"/>
    <w:rsid w:val="001D613F"/>
    <w:rsid w:val="001D6868"/>
    <w:rsid w:val="001E1489"/>
    <w:rsid w:val="001E1E04"/>
    <w:rsid w:val="001E35FE"/>
    <w:rsid w:val="001F1519"/>
    <w:rsid w:val="001F31AA"/>
    <w:rsid w:val="001F38A2"/>
    <w:rsid w:val="001F4EF3"/>
    <w:rsid w:val="00200D6E"/>
    <w:rsid w:val="00201582"/>
    <w:rsid w:val="0020435F"/>
    <w:rsid w:val="00204D31"/>
    <w:rsid w:val="0020676D"/>
    <w:rsid w:val="00207142"/>
    <w:rsid w:val="00214A92"/>
    <w:rsid w:val="00214E29"/>
    <w:rsid w:val="00233B3F"/>
    <w:rsid w:val="002349F7"/>
    <w:rsid w:val="0024133C"/>
    <w:rsid w:val="00242471"/>
    <w:rsid w:val="0024547E"/>
    <w:rsid w:val="00245D40"/>
    <w:rsid w:val="00246799"/>
    <w:rsid w:val="002517D8"/>
    <w:rsid w:val="00256905"/>
    <w:rsid w:val="00257736"/>
    <w:rsid w:val="00262221"/>
    <w:rsid w:val="002778CA"/>
    <w:rsid w:val="00281B26"/>
    <w:rsid w:val="002823DD"/>
    <w:rsid w:val="002866E4"/>
    <w:rsid w:val="002A7881"/>
    <w:rsid w:val="002B18A3"/>
    <w:rsid w:val="002C6089"/>
    <w:rsid w:val="002C7D7A"/>
    <w:rsid w:val="002D2261"/>
    <w:rsid w:val="002D29AB"/>
    <w:rsid w:val="002E3483"/>
    <w:rsid w:val="002E77A0"/>
    <w:rsid w:val="002F3617"/>
    <w:rsid w:val="002F469D"/>
    <w:rsid w:val="002F5EEE"/>
    <w:rsid w:val="002F7A43"/>
    <w:rsid w:val="00303152"/>
    <w:rsid w:val="00306842"/>
    <w:rsid w:val="003262C4"/>
    <w:rsid w:val="00330D88"/>
    <w:rsid w:val="00331BAB"/>
    <w:rsid w:val="00340D98"/>
    <w:rsid w:val="003441F0"/>
    <w:rsid w:val="00344521"/>
    <w:rsid w:val="003471B5"/>
    <w:rsid w:val="00351439"/>
    <w:rsid w:val="0036019B"/>
    <w:rsid w:val="00361814"/>
    <w:rsid w:val="003674AB"/>
    <w:rsid w:val="00372147"/>
    <w:rsid w:val="00372EF7"/>
    <w:rsid w:val="003764E0"/>
    <w:rsid w:val="00377983"/>
    <w:rsid w:val="00390310"/>
    <w:rsid w:val="00390A10"/>
    <w:rsid w:val="003921CF"/>
    <w:rsid w:val="0039256E"/>
    <w:rsid w:val="0039259B"/>
    <w:rsid w:val="00394B59"/>
    <w:rsid w:val="003967DE"/>
    <w:rsid w:val="003A46B8"/>
    <w:rsid w:val="003A7B82"/>
    <w:rsid w:val="003A7BF0"/>
    <w:rsid w:val="003B16AD"/>
    <w:rsid w:val="003B2732"/>
    <w:rsid w:val="003B430A"/>
    <w:rsid w:val="003C1BE5"/>
    <w:rsid w:val="003C5506"/>
    <w:rsid w:val="003C754A"/>
    <w:rsid w:val="003D2360"/>
    <w:rsid w:val="003D3DDD"/>
    <w:rsid w:val="003E0BAC"/>
    <w:rsid w:val="003E2CFE"/>
    <w:rsid w:val="003E34CD"/>
    <w:rsid w:val="003E5EC9"/>
    <w:rsid w:val="004003B6"/>
    <w:rsid w:val="0040181B"/>
    <w:rsid w:val="00401F25"/>
    <w:rsid w:val="00404994"/>
    <w:rsid w:val="00405546"/>
    <w:rsid w:val="00411179"/>
    <w:rsid w:val="00412AF7"/>
    <w:rsid w:val="00413C41"/>
    <w:rsid w:val="004167B8"/>
    <w:rsid w:val="00416F09"/>
    <w:rsid w:val="004226D2"/>
    <w:rsid w:val="00423AEF"/>
    <w:rsid w:val="0042630A"/>
    <w:rsid w:val="0042794B"/>
    <w:rsid w:val="00427AB7"/>
    <w:rsid w:val="00433BD7"/>
    <w:rsid w:val="00433EC5"/>
    <w:rsid w:val="004447F8"/>
    <w:rsid w:val="0044527E"/>
    <w:rsid w:val="004463B7"/>
    <w:rsid w:val="004474AC"/>
    <w:rsid w:val="0045658B"/>
    <w:rsid w:val="00460B1E"/>
    <w:rsid w:val="00460EC7"/>
    <w:rsid w:val="004619E0"/>
    <w:rsid w:val="004640ED"/>
    <w:rsid w:val="00465233"/>
    <w:rsid w:val="00484449"/>
    <w:rsid w:val="004860CF"/>
    <w:rsid w:val="00486AB9"/>
    <w:rsid w:val="00486DCB"/>
    <w:rsid w:val="004938A5"/>
    <w:rsid w:val="00494E3A"/>
    <w:rsid w:val="00495025"/>
    <w:rsid w:val="004A1056"/>
    <w:rsid w:val="004A2852"/>
    <w:rsid w:val="004A2F61"/>
    <w:rsid w:val="004B5E34"/>
    <w:rsid w:val="004B7071"/>
    <w:rsid w:val="004C1D0A"/>
    <w:rsid w:val="004C2A2F"/>
    <w:rsid w:val="004E789E"/>
    <w:rsid w:val="004F109F"/>
    <w:rsid w:val="004F1862"/>
    <w:rsid w:val="004F55C2"/>
    <w:rsid w:val="004F6049"/>
    <w:rsid w:val="005012F6"/>
    <w:rsid w:val="00503B21"/>
    <w:rsid w:val="005060E6"/>
    <w:rsid w:val="00520C35"/>
    <w:rsid w:val="00524E3D"/>
    <w:rsid w:val="0052672F"/>
    <w:rsid w:val="00533658"/>
    <w:rsid w:val="00535EF9"/>
    <w:rsid w:val="0054218E"/>
    <w:rsid w:val="005428F2"/>
    <w:rsid w:val="00545AC3"/>
    <w:rsid w:val="00550DB5"/>
    <w:rsid w:val="00554D12"/>
    <w:rsid w:val="005555BB"/>
    <w:rsid w:val="005555BE"/>
    <w:rsid w:val="00556E3C"/>
    <w:rsid w:val="00565666"/>
    <w:rsid w:val="00567B92"/>
    <w:rsid w:val="00571525"/>
    <w:rsid w:val="00572864"/>
    <w:rsid w:val="00575566"/>
    <w:rsid w:val="00576C61"/>
    <w:rsid w:val="00577D7C"/>
    <w:rsid w:val="00581524"/>
    <w:rsid w:val="00582217"/>
    <w:rsid w:val="005852B9"/>
    <w:rsid w:val="005912D0"/>
    <w:rsid w:val="00594111"/>
    <w:rsid w:val="00597FC6"/>
    <w:rsid w:val="005A0BCC"/>
    <w:rsid w:val="005A32B2"/>
    <w:rsid w:val="005A40DB"/>
    <w:rsid w:val="005B1AEB"/>
    <w:rsid w:val="005B22AF"/>
    <w:rsid w:val="005B265E"/>
    <w:rsid w:val="005B545B"/>
    <w:rsid w:val="005B5C0F"/>
    <w:rsid w:val="005B684F"/>
    <w:rsid w:val="005C0F2A"/>
    <w:rsid w:val="005C19FC"/>
    <w:rsid w:val="005C350B"/>
    <w:rsid w:val="005C5385"/>
    <w:rsid w:val="005D143C"/>
    <w:rsid w:val="005D2FAF"/>
    <w:rsid w:val="005D4336"/>
    <w:rsid w:val="005D4BEC"/>
    <w:rsid w:val="005D7A0C"/>
    <w:rsid w:val="005E0EE1"/>
    <w:rsid w:val="005E33EA"/>
    <w:rsid w:val="005E367E"/>
    <w:rsid w:val="005E4B9E"/>
    <w:rsid w:val="005E5133"/>
    <w:rsid w:val="005F2BE9"/>
    <w:rsid w:val="005F5EA0"/>
    <w:rsid w:val="005F6A98"/>
    <w:rsid w:val="006017FE"/>
    <w:rsid w:val="006031AD"/>
    <w:rsid w:val="00604B7B"/>
    <w:rsid w:val="00605D89"/>
    <w:rsid w:val="00613D40"/>
    <w:rsid w:val="00614FFB"/>
    <w:rsid w:val="00616278"/>
    <w:rsid w:val="00616A2C"/>
    <w:rsid w:val="00623EC6"/>
    <w:rsid w:val="006253E7"/>
    <w:rsid w:val="0062772A"/>
    <w:rsid w:val="00632D64"/>
    <w:rsid w:val="00633AFD"/>
    <w:rsid w:val="006355E8"/>
    <w:rsid w:val="00637408"/>
    <w:rsid w:val="00640129"/>
    <w:rsid w:val="00640B91"/>
    <w:rsid w:val="00641E6E"/>
    <w:rsid w:val="00642EA5"/>
    <w:rsid w:val="00644203"/>
    <w:rsid w:val="00646980"/>
    <w:rsid w:val="00657E88"/>
    <w:rsid w:val="0066196B"/>
    <w:rsid w:val="006706E6"/>
    <w:rsid w:val="006733C6"/>
    <w:rsid w:val="00675823"/>
    <w:rsid w:val="006765A8"/>
    <w:rsid w:val="00680406"/>
    <w:rsid w:val="00682BD2"/>
    <w:rsid w:val="00682FA0"/>
    <w:rsid w:val="00686C06"/>
    <w:rsid w:val="0069381F"/>
    <w:rsid w:val="006963DE"/>
    <w:rsid w:val="00696C97"/>
    <w:rsid w:val="006A2CFC"/>
    <w:rsid w:val="006A4119"/>
    <w:rsid w:val="006A6C25"/>
    <w:rsid w:val="006B0007"/>
    <w:rsid w:val="006B0804"/>
    <w:rsid w:val="006B5413"/>
    <w:rsid w:val="006B61FA"/>
    <w:rsid w:val="006C0FA0"/>
    <w:rsid w:val="006C1E46"/>
    <w:rsid w:val="006C3C6F"/>
    <w:rsid w:val="006C759D"/>
    <w:rsid w:val="006F7BC8"/>
    <w:rsid w:val="00705100"/>
    <w:rsid w:val="00706EFF"/>
    <w:rsid w:val="00722BE6"/>
    <w:rsid w:val="00724A86"/>
    <w:rsid w:val="007270DE"/>
    <w:rsid w:val="00730E93"/>
    <w:rsid w:val="00734071"/>
    <w:rsid w:val="007366B2"/>
    <w:rsid w:val="00736FD0"/>
    <w:rsid w:val="00737D3B"/>
    <w:rsid w:val="007448B4"/>
    <w:rsid w:val="007452F4"/>
    <w:rsid w:val="00746397"/>
    <w:rsid w:val="007474D2"/>
    <w:rsid w:val="00747F38"/>
    <w:rsid w:val="0075324A"/>
    <w:rsid w:val="00753319"/>
    <w:rsid w:val="0075468C"/>
    <w:rsid w:val="00765861"/>
    <w:rsid w:val="00771508"/>
    <w:rsid w:val="007766E2"/>
    <w:rsid w:val="00776BBE"/>
    <w:rsid w:val="00783F4F"/>
    <w:rsid w:val="007857A3"/>
    <w:rsid w:val="00785A5E"/>
    <w:rsid w:val="00793695"/>
    <w:rsid w:val="00793CEB"/>
    <w:rsid w:val="007A06AD"/>
    <w:rsid w:val="007B214F"/>
    <w:rsid w:val="007B40B4"/>
    <w:rsid w:val="007B7052"/>
    <w:rsid w:val="007C26AA"/>
    <w:rsid w:val="007D01B2"/>
    <w:rsid w:val="007D263B"/>
    <w:rsid w:val="007D35C2"/>
    <w:rsid w:val="007D3E36"/>
    <w:rsid w:val="007D67B4"/>
    <w:rsid w:val="007F1E55"/>
    <w:rsid w:val="007F3A02"/>
    <w:rsid w:val="00804891"/>
    <w:rsid w:val="008052F7"/>
    <w:rsid w:val="0080704F"/>
    <w:rsid w:val="0080792C"/>
    <w:rsid w:val="008100B2"/>
    <w:rsid w:val="00811DC1"/>
    <w:rsid w:val="00813BE9"/>
    <w:rsid w:val="008151A1"/>
    <w:rsid w:val="00820B33"/>
    <w:rsid w:val="00822C7E"/>
    <w:rsid w:val="00824D4A"/>
    <w:rsid w:val="0082546D"/>
    <w:rsid w:val="008263C7"/>
    <w:rsid w:val="00826A30"/>
    <w:rsid w:val="008333DF"/>
    <w:rsid w:val="00834DB4"/>
    <w:rsid w:val="00836929"/>
    <w:rsid w:val="00837A73"/>
    <w:rsid w:val="00842966"/>
    <w:rsid w:val="00842BD3"/>
    <w:rsid w:val="00843B03"/>
    <w:rsid w:val="00851C94"/>
    <w:rsid w:val="00862746"/>
    <w:rsid w:val="0086318A"/>
    <w:rsid w:val="00863A39"/>
    <w:rsid w:val="00864ECE"/>
    <w:rsid w:val="0086610C"/>
    <w:rsid w:val="00870BD2"/>
    <w:rsid w:val="008712CC"/>
    <w:rsid w:val="00874199"/>
    <w:rsid w:val="00875BF6"/>
    <w:rsid w:val="008801D5"/>
    <w:rsid w:val="00886515"/>
    <w:rsid w:val="00886D70"/>
    <w:rsid w:val="00893756"/>
    <w:rsid w:val="008A22C8"/>
    <w:rsid w:val="008B0B20"/>
    <w:rsid w:val="008B1023"/>
    <w:rsid w:val="008B353A"/>
    <w:rsid w:val="008B65BF"/>
    <w:rsid w:val="008C17C4"/>
    <w:rsid w:val="008C2777"/>
    <w:rsid w:val="008C297D"/>
    <w:rsid w:val="008C4C50"/>
    <w:rsid w:val="008C7B03"/>
    <w:rsid w:val="008D0774"/>
    <w:rsid w:val="008D301A"/>
    <w:rsid w:val="008D336E"/>
    <w:rsid w:val="008D6D91"/>
    <w:rsid w:val="008E1798"/>
    <w:rsid w:val="008E5D0D"/>
    <w:rsid w:val="008F1C80"/>
    <w:rsid w:val="008F5DBB"/>
    <w:rsid w:val="008F6F29"/>
    <w:rsid w:val="008F7244"/>
    <w:rsid w:val="00900735"/>
    <w:rsid w:val="00900EC1"/>
    <w:rsid w:val="009018E9"/>
    <w:rsid w:val="00901E06"/>
    <w:rsid w:val="009028F7"/>
    <w:rsid w:val="00902F27"/>
    <w:rsid w:val="00904EE1"/>
    <w:rsid w:val="009114FF"/>
    <w:rsid w:val="0091172D"/>
    <w:rsid w:val="00916792"/>
    <w:rsid w:val="0092254E"/>
    <w:rsid w:val="00924DC8"/>
    <w:rsid w:val="0092555E"/>
    <w:rsid w:val="009323FD"/>
    <w:rsid w:val="009365E2"/>
    <w:rsid w:val="0093691E"/>
    <w:rsid w:val="009455FB"/>
    <w:rsid w:val="009458A6"/>
    <w:rsid w:val="00946F28"/>
    <w:rsid w:val="00951648"/>
    <w:rsid w:val="009552C3"/>
    <w:rsid w:val="00956A3C"/>
    <w:rsid w:val="0095711D"/>
    <w:rsid w:val="00961692"/>
    <w:rsid w:val="00963460"/>
    <w:rsid w:val="00965513"/>
    <w:rsid w:val="00974350"/>
    <w:rsid w:val="0097438A"/>
    <w:rsid w:val="00977578"/>
    <w:rsid w:val="0098149C"/>
    <w:rsid w:val="009828C6"/>
    <w:rsid w:val="00984144"/>
    <w:rsid w:val="00986F3F"/>
    <w:rsid w:val="00990A7A"/>
    <w:rsid w:val="009A2880"/>
    <w:rsid w:val="009A4032"/>
    <w:rsid w:val="009A448A"/>
    <w:rsid w:val="009B275D"/>
    <w:rsid w:val="009B4258"/>
    <w:rsid w:val="009B6FE2"/>
    <w:rsid w:val="009C3A2B"/>
    <w:rsid w:val="009C3CED"/>
    <w:rsid w:val="009D0029"/>
    <w:rsid w:val="009D5706"/>
    <w:rsid w:val="009E51E4"/>
    <w:rsid w:val="009E5C79"/>
    <w:rsid w:val="009E7280"/>
    <w:rsid w:val="009F039F"/>
    <w:rsid w:val="009F0E5C"/>
    <w:rsid w:val="009F7DA4"/>
    <w:rsid w:val="00A01702"/>
    <w:rsid w:val="00A02144"/>
    <w:rsid w:val="00A025CA"/>
    <w:rsid w:val="00A05545"/>
    <w:rsid w:val="00A165D8"/>
    <w:rsid w:val="00A203DF"/>
    <w:rsid w:val="00A2626B"/>
    <w:rsid w:val="00A334BB"/>
    <w:rsid w:val="00A35B5F"/>
    <w:rsid w:val="00A41A6B"/>
    <w:rsid w:val="00A43D17"/>
    <w:rsid w:val="00A445C2"/>
    <w:rsid w:val="00A50236"/>
    <w:rsid w:val="00A51358"/>
    <w:rsid w:val="00A51E4A"/>
    <w:rsid w:val="00A5640A"/>
    <w:rsid w:val="00A60B6F"/>
    <w:rsid w:val="00A61CE7"/>
    <w:rsid w:val="00A61E9F"/>
    <w:rsid w:val="00A62307"/>
    <w:rsid w:val="00A639B4"/>
    <w:rsid w:val="00A72DDA"/>
    <w:rsid w:val="00A7350A"/>
    <w:rsid w:val="00A81658"/>
    <w:rsid w:val="00A85850"/>
    <w:rsid w:val="00A85AD8"/>
    <w:rsid w:val="00A87A66"/>
    <w:rsid w:val="00A87FBB"/>
    <w:rsid w:val="00A912C3"/>
    <w:rsid w:val="00AA0007"/>
    <w:rsid w:val="00AA19D8"/>
    <w:rsid w:val="00AA1FB6"/>
    <w:rsid w:val="00AA6182"/>
    <w:rsid w:val="00AB17E2"/>
    <w:rsid w:val="00AB744F"/>
    <w:rsid w:val="00AD3A14"/>
    <w:rsid w:val="00AE11C8"/>
    <w:rsid w:val="00AE1626"/>
    <w:rsid w:val="00AE29B9"/>
    <w:rsid w:val="00AE2D79"/>
    <w:rsid w:val="00AE2DB7"/>
    <w:rsid w:val="00AE4F16"/>
    <w:rsid w:val="00AE5EB6"/>
    <w:rsid w:val="00AF4314"/>
    <w:rsid w:val="00AF5627"/>
    <w:rsid w:val="00AF64C2"/>
    <w:rsid w:val="00B10FA6"/>
    <w:rsid w:val="00B123F6"/>
    <w:rsid w:val="00B12A25"/>
    <w:rsid w:val="00B14241"/>
    <w:rsid w:val="00B16B5C"/>
    <w:rsid w:val="00B23618"/>
    <w:rsid w:val="00B250CD"/>
    <w:rsid w:val="00B27F40"/>
    <w:rsid w:val="00B309FB"/>
    <w:rsid w:val="00B31398"/>
    <w:rsid w:val="00B31635"/>
    <w:rsid w:val="00B3191C"/>
    <w:rsid w:val="00B35AC7"/>
    <w:rsid w:val="00B37C8B"/>
    <w:rsid w:val="00B4028A"/>
    <w:rsid w:val="00B45A54"/>
    <w:rsid w:val="00B51666"/>
    <w:rsid w:val="00B62EB5"/>
    <w:rsid w:val="00B7414B"/>
    <w:rsid w:val="00B76440"/>
    <w:rsid w:val="00B76F86"/>
    <w:rsid w:val="00B83018"/>
    <w:rsid w:val="00B86AA9"/>
    <w:rsid w:val="00B939CE"/>
    <w:rsid w:val="00B961D0"/>
    <w:rsid w:val="00BA13C5"/>
    <w:rsid w:val="00BA1A73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43B"/>
    <w:rsid w:val="00BE22EA"/>
    <w:rsid w:val="00BE5B81"/>
    <w:rsid w:val="00BE7967"/>
    <w:rsid w:val="00BF061B"/>
    <w:rsid w:val="00BF1518"/>
    <w:rsid w:val="00BF1D67"/>
    <w:rsid w:val="00C11C55"/>
    <w:rsid w:val="00C13C45"/>
    <w:rsid w:val="00C1718A"/>
    <w:rsid w:val="00C234D7"/>
    <w:rsid w:val="00C31E8C"/>
    <w:rsid w:val="00C41863"/>
    <w:rsid w:val="00C4347A"/>
    <w:rsid w:val="00C44F51"/>
    <w:rsid w:val="00C462F9"/>
    <w:rsid w:val="00C51D44"/>
    <w:rsid w:val="00C53B97"/>
    <w:rsid w:val="00C62D6A"/>
    <w:rsid w:val="00C65CE5"/>
    <w:rsid w:val="00C65F17"/>
    <w:rsid w:val="00C7285C"/>
    <w:rsid w:val="00C7520A"/>
    <w:rsid w:val="00C75FF4"/>
    <w:rsid w:val="00C76950"/>
    <w:rsid w:val="00C774D2"/>
    <w:rsid w:val="00C77C6D"/>
    <w:rsid w:val="00C829CF"/>
    <w:rsid w:val="00C866E9"/>
    <w:rsid w:val="00C91B85"/>
    <w:rsid w:val="00CA581F"/>
    <w:rsid w:val="00CA795F"/>
    <w:rsid w:val="00CC1AF0"/>
    <w:rsid w:val="00CC33B6"/>
    <w:rsid w:val="00CC6930"/>
    <w:rsid w:val="00CC6EC5"/>
    <w:rsid w:val="00CD4846"/>
    <w:rsid w:val="00CD5956"/>
    <w:rsid w:val="00CE13ED"/>
    <w:rsid w:val="00CE6188"/>
    <w:rsid w:val="00CE7B69"/>
    <w:rsid w:val="00CF4397"/>
    <w:rsid w:val="00CF5312"/>
    <w:rsid w:val="00D01EE2"/>
    <w:rsid w:val="00D2033A"/>
    <w:rsid w:val="00D208B0"/>
    <w:rsid w:val="00D218BF"/>
    <w:rsid w:val="00D22928"/>
    <w:rsid w:val="00D27F1A"/>
    <w:rsid w:val="00D3055D"/>
    <w:rsid w:val="00D33BE4"/>
    <w:rsid w:val="00D36BF1"/>
    <w:rsid w:val="00D375E1"/>
    <w:rsid w:val="00D40AE9"/>
    <w:rsid w:val="00D40D9D"/>
    <w:rsid w:val="00D47A31"/>
    <w:rsid w:val="00D506BB"/>
    <w:rsid w:val="00D5132C"/>
    <w:rsid w:val="00D55EB4"/>
    <w:rsid w:val="00D56578"/>
    <w:rsid w:val="00D56EC5"/>
    <w:rsid w:val="00D65BDE"/>
    <w:rsid w:val="00D7135E"/>
    <w:rsid w:val="00D73691"/>
    <w:rsid w:val="00D75C4C"/>
    <w:rsid w:val="00D80377"/>
    <w:rsid w:val="00D81593"/>
    <w:rsid w:val="00D81DEC"/>
    <w:rsid w:val="00D90E0A"/>
    <w:rsid w:val="00D93049"/>
    <w:rsid w:val="00D94787"/>
    <w:rsid w:val="00D96161"/>
    <w:rsid w:val="00DA3715"/>
    <w:rsid w:val="00DA4FC0"/>
    <w:rsid w:val="00DA65D6"/>
    <w:rsid w:val="00DB27B1"/>
    <w:rsid w:val="00DC0655"/>
    <w:rsid w:val="00DC20BD"/>
    <w:rsid w:val="00DC35CB"/>
    <w:rsid w:val="00DC780B"/>
    <w:rsid w:val="00DC7B5A"/>
    <w:rsid w:val="00DD1A80"/>
    <w:rsid w:val="00DD53C3"/>
    <w:rsid w:val="00DE12A4"/>
    <w:rsid w:val="00DF1012"/>
    <w:rsid w:val="00DF2072"/>
    <w:rsid w:val="00E01C79"/>
    <w:rsid w:val="00E12455"/>
    <w:rsid w:val="00E166B2"/>
    <w:rsid w:val="00E1681B"/>
    <w:rsid w:val="00E178EC"/>
    <w:rsid w:val="00E17A77"/>
    <w:rsid w:val="00E2695F"/>
    <w:rsid w:val="00E26C23"/>
    <w:rsid w:val="00E27F61"/>
    <w:rsid w:val="00E336DC"/>
    <w:rsid w:val="00E427B3"/>
    <w:rsid w:val="00E52F13"/>
    <w:rsid w:val="00E53330"/>
    <w:rsid w:val="00E56EF8"/>
    <w:rsid w:val="00E5789C"/>
    <w:rsid w:val="00E60166"/>
    <w:rsid w:val="00E602B9"/>
    <w:rsid w:val="00E6243E"/>
    <w:rsid w:val="00E70D46"/>
    <w:rsid w:val="00E755AE"/>
    <w:rsid w:val="00E82DDC"/>
    <w:rsid w:val="00E860E9"/>
    <w:rsid w:val="00E87582"/>
    <w:rsid w:val="00E926B1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7283"/>
    <w:rsid w:val="00EC1471"/>
    <w:rsid w:val="00EC4073"/>
    <w:rsid w:val="00ED3AB4"/>
    <w:rsid w:val="00ED4AE3"/>
    <w:rsid w:val="00ED4C65"/>
    <w:rsid w:val="00EE511D"/>
    <w:rsid w:val="00EE75AF"/>
    <w:rsid w:val="00EF1D44"/>
    <w:rsid w:val="00F006E0"/>
    <w:rsid w:val="00F05A98"/>
    <w:rsid w:val="00F10175"/>
    <w:rsid w:val="00F11B7B"/>
    <w:rsid w:val="00F12632"/>
    <w:rsid w:val="00F14C32"/>
    <w:rsid w:val="00F159DF"/>
    <w:rsid w:val="00F203AC"/>
    <w:rsid w:val="00F26FA1"/>
    <w:rsid w:val="00F27903"/>
    <w:rsid w:val="00F27C36"/>
    <w:rsid w:val="00F27ED0"/>
    <w:rsid w:val="00F31137"/>
    <w:rsid w:val="00F337C1"/>
    <w:rsid w:val="00F4052C"/>
    <w:rsid w:val="00F43B8C"/>
    <w:rsid w:val="00F4518F"/>
    <w:rsid w:val="00F50BDD"/>
    <w:rsid w:val="00F51794"/>
    <w:rsid w:val="00F530DF"/>
    <w:rsid w:val="00F56535"/>
    <w:rsid w:val="00F579C0"/>
    <w:rsid w:val="00F6087E"/>
    <w:rsid w:val="00F64CD5"/>
    <w:rsid w:val="00F72C41"/>
    <w:rsid w:val="00F77D32"/>
    <w:rsid w:val="00F83EB6"/>
    <w:rsid w:val="00F83EF1"/>
    <w:rsid w:val="00F87D8D"/>
    <w:rsid w:val="00F90252"/>
    <w:rsid w:val="00F958C4"/>
    <w:rsid w:val="00FA14F4"/>
    <w:rsid w:val="00FA7AC2"/>
    <w:rsid w:val="00FC2470"/>
    <w:rsid w:val="00FC2B62"/>
    <w:rsid w:val="00FC6890"/>
    <w:rsid w:val="00FD0BF0"/>
    <w:rsid w:val="00FE5DAE"/>
    <w:rsid w:val="00FE6E01"/>
    <w:rsid w:val="00FF26AC"/>
    <w:rsid w:val="00FF4438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97B9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  <w:style w:type="paragraph" w:customStyle="1" w:styleId="fontprimary">
    <w:name w:val="font_primary"/>
    <w:basedOn w:val="Standard"/>
    <w:rsid w:val="00605D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o.com/at-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ilipp.breitenecker@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vasak@reiterp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149</cp:revision>
  <cp:lastPrinted>2018-02-15T10:05:00Z</cp:lastPrinted>
  <dcterms:created xsi:type="dcterms:W3CDTF">2018-04-06T12:41:00Z</dcterms:created>
  <dcterms:modified xsi:type="dcterms:W3CDTF">2021-07-07T08:13:00Z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