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755B11">
      <w:pPr>
        <w:rPr>
          <w:rFonts w:ascii="Arial" w:hAnsi="Arial" w:cs="Arial"/>
        </w:rPr>
      </w:pPr>
      <w:r w:rsidRPr="00D62BF2">
        <w:rPr>
          <w:rFonts w:ascii="Arial" w:hAnsi="Arial" w:cs="Arial"/>
        </w:rPr>
        <w:t>PRESSEMITTEILUNG</w:t>
      </w:r>
    </w:p>
    <w:p w14:paraId="6B1B25CE" w14:textId="77777777" w:rsidR="008B03AA" w:rsidRPr="00D62BF2" w:rsidRDefault="008B03AA" w:rsidP="00755B11">
      <w:pPr>
        <w:rPr>
          <w:rFonts w:ascii="Arial" w:hAnsi="Arial" w:cs="Arial"/>
        </w:rPr>
      </w:pPr>
    </w:p>
    <w:p w14:paraId="0B86325F" w14:textId="379716B4" w:rsidR="008B03AA" w:rsidRPr="00D62BF2" w:rsidRDefault="00F2466A" w:rsidP="00755B11">
      <w:pPr>
        <w:rPr>
          <w:rFonts w:ascii="Arial" w:hAnsi="Arial" w:cs="Arial"/>
          <w:u w:val="single"/>
        </w:rPr>
      </w:pPr>
      <w:r>
        <w:rPr>
          <w:rFonts w:ascii="Arial" w:hAnsi="Arial" w:cs="Arial"/>
          <w:u w:val="single"/>
        </w:rPr>
        <w:t>Unternehmensnachrichten</w:t>
      </w:r>
    </w:p>
    <w:p w14:paraId="41D03B1E" w14:textId="2B4B7130" w:rsidR="00367C40" w:rsidRDefault="00367C40" w:rsidP="00755B11">
      <w:pPr>
        <w:rPr>
          <w:rFonts w:ascii="Arial" w:hAnsi="Arial" w:cs="Arial"/>
          <w:b/>
          <w:bCs/>
          <w:sz w:val="28"/>
          <w:szCs w:val="28"/>
        </w:rPr>
      </w:pPr>
    </w:p>
    <w:p w14:paraId="62663F04" w14:textId="2E51C246" w:rsidR="00213CCB" w:rsidRDefault="00B11A29" w:rsidP="008C3CA7">
      <w:pPr>
        <w:rPr>
          <w:rFonts w:ascii="Arial" w:hAnsi="Arial" w:cs="Arial"/>
          <w:b/>
          <w:bCs/>
          <w:sz w:val="28"/>
          <w:szCs w:val="28"/>
        </w:rPr>
      </w:pPr>
      <w:r>
        <w:rPr>
          <w:rFonts w:ascii="Arial" w:hAnsi="Arial" w:cs="Arial"/>
          <w:b/>
          <w:bCs/>
          <w:sz w:val="28"/>
          <w:szCs w:val="28"/>
        </w:rPr>
        <w:t xml:space="preserve">Lorenz </w:t>
      </w:r>
      <w:proofErr w:type="spellStart"/>
      <w:r>
        <w:rPr>
          <w:rFonts w:ascii="Arial" w:hAnsi="Arial" w:cs="Arial"/>
          <w:b/>
          <w:bCs/>
          <w:sz w:val="28"/>
          <w:szCs w:val="28"/>
        </w:rPr>
        <w:t>Consult</w:t>
      </w:r>
      <w:proofErr w:type="spellEnd"/>
      <w:r w:rsidR="00BE219E">
        <w:rPr>
          <w:rFonts w:ascii="Arial" w:hAnsi="Arial" w:cs="Arial"/>
          <w:b/>
          <w:bCs/>
          <w:sz w:val="28"/>
          <w:szCs w:val="28"/>
        </w:rPr>
        <w:t xml:space="preserve">: Planungskompetenz für </w:t>
      </w:r>
      <w:r w:rsidR="00BE219E" w:rsidRPr="00BE219E">
        <w:rPr>
          <w:rFonts w:ascii="Arial" w:hAnsi="Arial" w:cs="Arial"/>
          <w:b/>
          <w:bCs/>
          <w:sz w:val="28"/>
          <w:szCs w:val="28"/>
        </w:rPr>
        <w:t>Labore der Biosicherheitsstufen 3 und 4</w:t>
      </w:r>
    </w:p>
    <w:p w14:paraId="1354FE6D" w14:textId="77777777" w:rsidR="00FE1C2A" w:rsidRPr="000534B0" w:rsidRDefault="00FE1C2A" w:rsidP="008C3CA7">
      <w:pPr>
        <w:rPr>
          <w:rFonts w:ascii="Arial" w:hAnsi="Arial" w:cs="Arial"/>
          <w:b/>
          <w:bCs/>
          <w:sz w:val="22"/>
          <w:szCs w:val="22"/>
        </w:rPr>
      </w:pPr>
    </w:p>
    <w:p w14:paraId="167AEE88" w14:textId="10D57315" w:rsidR="00770B7D" w:rsidRDefault="005E1B10" w:rsidP="005E1B10">
      <w:pPr>
        <w:jc w:val="both"/>
        <w:rPr>
          <w:rFonts w:ascii="Arial" w:hAnsi="Arial" w:cs="Arial"/>
          <w:b/>
          <w:bCs/>
          <w:sz w:val="22"/>
          <w:szCs w:val="22"/>
        </w:rPr>
      </w:pPr>
      <w:r w:rsidRPr="00AF44B0">
        <w:rPr>
          <w:rFonts w:ascii="Arial" w:hAnsi="Arial" w:cs="Arial"/>
          <w:b/>
          <w:bCs/>
          <w:sz w:val="22"/>
          <w:szCs w:val="22"/>
        </w:rPr>
        <w:t xml:space="preserve">Wien / Graz, </w:t>
      </w:r>
      <w:r w:rsidR="006B6ACE">
        <w:rPr>
          <w:rFonts w:ascii="Arial" w:hAnsi="Arial" w:cs="Arial"/>
          <w:b/>
          <w:bCs/>
          <w:sz w:val="22"/>
          <w:szCs w:val="22"/>
        </w:rPr>
        <w:t>10. Juni</w:t>
      </w:r>
      <w:r w:rsidRPr="00AF44B0">
        <w:rPr>
          <w:rFonts w:ascii="Arial" w:hAnsi="Arial" w:cs="Arial"/>
          <w:b/>
          <w:bCs/>
          <w:sz w:val="22"/>
          <w:szCs w:val="22"/>
        </w:rPr>
        <w:t xml:space="preserve"> 2025</w:t>
      </w:r>
      <w:r w:rsidRPr="00AF44B0">
        <w:rPr>
          <w:rFonts w:ascii="Arial" w:hAnsi="Arial" w:cs="Arial"/>
          <w:sz w:val="22"/>
          <w:szCs w:val="22"/>
        </w:rPr>
        <w:t xml:space="preserve"> – </w:t>
      </w:r>
      <w:r w:rsidR="00770B7D" w:rsidRPr="00770B7D">
        <w:rPr>
          <w:rFonts w:ascii="Arial" w:hAnsi="Arial" w:cs="Arial"/>
          <w:b/>
          <w:bCs/>
          <w:sz w:val="22"/>
          <w:szCs w:val="22"/>
        </w:rPr>
        <w:t xml:space="preserve">In Laboren der Biosicherheitsstufen (BSL) 3 und 4 werden Arbeiten mit hochgefährlichen biologischen Arbeitsstoffen durchgeführt – darunter Viren, Bakterien, Prionen, Pilze und Parasiten. Diese Substanzen sind nach ihrer Gefährlichkeit in Risikogruppen von 1 bis 4 eingeteilt. Für die höchste Risikogruppe </w:t>
      </w:r>
      <w:r w:rsidR="00746D41">
        <w:rPr>
          <w:rFonts w:ascii="Arial" w:hAnsi="Arial" w:cs="Arial"/>
          <w:b/>
          <w:bCs/>
          <w:sz w:val="22"/>
          <w:szCs w:val="22"/>
        </w:rPr>
        <w:t>sind</w:t>
      </w:r>
      <w:r w:rsidR="00770B7D" w:rsidRPr="00770B7D">
        <w:rPr>
          <w:rFonts w:ascii="Arial" w:hAnsi="Arial" w:cs="Arial"/>
          <w:b/>
          <w:bCs/>
          <w:sz w:val="22"/>
          <w:szCs w:val="22"/>
        </w:rPr>
        <w:t xml:space="preserve"> strenge </w:t>
      </w:r>
      <w:r w:rsidR="00746D41">
        <w:rPr>
          <w:rFonts w:ascii="Arial" w:hAnsi="Arial" w:cs="Arial"/>
          <w:b/>
          <w:bCs/>
          <w:sz w:val="22"/>
          <w:szCs w:val="22"/>
        </w:rPr>
        <w:t>Sicherheitsvor</w:t>
      </w:r>
      <w:r>
        <w:rPr>
          <w:rFonts w:ascii="Arial" w:hAnsi="Arial" w:cs="Arial"/>
          <w:b/>
          <w:bCs/>
          <w:sz w:val="22"/>
          <w:szCs w:val="22"/>
        </w:rPr>
        <w:t>schriften</w:t>
      </w:r>
      <w:r w:rsidR="00746D41">
        <w:rPr>
          <w:rFonts w:ascii="Arial" w:hAnsi="Arial" w:cs="Arial"/>
          <w:b/>
          <w:bCs/>
          <w:sz w:val="22"/>
          <w:szCs w:val="22"/>
        </w:rPr>
        <w:t xml:space="preserve"> notwendig</w:t>
      </w:r>
      <w:r w:rsidR="00770B7D" w:rsidRPr="00770B7D">
        <w:rPr>
          <w:rFonts w:ascii="Arial" w:hAnsi="Arial" w:cs="Arial"/>
          <w:b/>
          <w:bCs/>
          <w:sz w:val="22"/>
          <w:szCs w:val="22"/>
        </w:rPr>
        <w:t xml:space="preserve">, die eine speziell gesicherte Infrastruktur und präzise definierte Arbeitsabläufe voraussetzen. </w:t>
      </w:r>
      <w:r w:rsidR="00770B7D" w:rsidRPr="00205923">
        <w:rPr>
          <w:rFonts w:ascii="Arial" w:hAnsi="Arial" w:cs="Arial"/>
          <w:b/>
          <w:bCs/>
          <w:sz w:val="22"/>
          <w:szCs w:val="22"/>
        </w:rPr>
        <w:t xml:space="preserve">Lorenz </w:t>
      </w:r>
      <w:proofErr w:type="spellStart"/>
      <w:r w:rsidR="00770B7D" w:rsidRPr="00205923">
        <w:rPr>
          <w:rFonts w:ascii="Arial" w:hAnsi="Arial" w:cs="Arial"/>
          <w:b/>
          <w:bCs/>
          <w:sz w:val="22"/>
          <w:szCs w:val="22"/>
        </w:rPr>
        <w:t>Consult</w:t>
      </w:r>
      <w:proofErr w:type="spellEnd"/>
      <w:r w:rsidR="00770B7D" w:rsidRPr="00205923">
        <w:rPr>
          <w:rFonts w:ascii="Arial" w:hAnsi="Arial" w:cs="Arial"/>
          <w:b/>
          <w:bCs/>
          <w:sz w:val="22"/>
          <w:szCs w:val="22"/>
        </w:rPr>
        <w:t xml:space="preserve"> </w:t>
      </w:r>
      <w:r w:rsidR="00770B7D">
        <w:rPr>
          <w:rFonts w:ascii="Arial" w:hAnsi="Arial" w:cs="Arial"/>
          <w:b/>
          <w:bCs/>
          <w:sz w:val="22"/>
          <w:szCs w:val="22"/>
        </w:rPr>
        <w:t xml:space="preserve">hat sich auf die Planung von </w:t>
      </w:r>
      <w:r w:rsidR="00746D41">
        <w:rPr>
          <w:rFonts w:ascii="Arial" w:hAnsi="Arial" w:cs="Arial"/>
          <w:b/>
          <w:bCs/>
          <w:sz w:val="22"/>
          <w:szCs w:val="22"/>
        </w:rPr>
        <w:t>Sicherheitsl</w:t>
      </w:r>
      <w:r w:rsidR="00770B7D">
        <w:rPr>
          <w:rFonts w:ascii="Arial" w:hAnsi="Arial" w:cs="Arial"/>
          <w:b/>
          <w:bCs/>
          <w:sz w:val="22"/>
          <w:szCs w:val="22"/>
        </w:rPr>
        <w:t xml:space="preserve">aboren spezialisiert und </w:t>
      </w:r>
      <w:r w:rsidR="00770B7D" w:rsidRPr="00205923">
        <w:rPr>
          <w:rFonts w:ascii="Arial" w:hAnsi="Arial" w:cs="Arial"/>
          <w:b/>
          <w:bCs/>
          <w:sz w:val="22"/>
          <w:szCs w:val="22"/>
        </w:rPr>
        <w:t>zeigt, w</w:t>
      </w:r>
      <w:r w:rsidR="00770B7D">
        <w:rPr>
          <w:rFonts w:ascii="Arial" w:hAnsi="Arial" w:cs="Arial"/>
          <w:b/>
          <w:bCs/>
          <w:sz w:val="22"/>
          <w:szCs w:val="22"/>
        </w:rPr>
        <w:t>orauf es bei der Dekontamination für Labore der Bio-Sicherheitsstufe 3 und 4 ankommt.</w:t>
      </w:r>
    </w:p>
    <w:p w14:paraId="4F493B7E" w14:textId="77777777" w:rsidR="00746D41" w:rsidRDefault="00746D41" w:rsidP="00865582">
      <w:pPr>
        <w:jc w:val="both"/>
        <w:rPr>
          <w:rFonts w:ascii="Arial" w:hAnsi="Arial" w:cs="Arial"/>
          <w:sz w:val="22"/>
          <w:szCs w:val="22"/>
        </w:rPr>
      </w:pPr>
    </w:p>
    <w:p w14:paraId="7A605608" w14:textId="70E6549F" w:rsidR="00746D41" w:rsidRDefault="00746D41" w:rsidP="00865582">
      <w:pPr>
        <w:jc w:val="both"/>
        <w:rPr>
          <w:rFonts w:ascii="Arial" w:hAnsi="Arial" w:cs="Arial"/>
          <w:sz w:val="22"/>
          <w:szCs w:val="22"/>
        </w:rPr>
      </w:pPr>
      <w:r w:rsidRPr="00E85CEE">
        <w:rPr>
          <w:rFonts w:ascii="Arial" w:hAnsi="Arial" w:cs="Arial"/>
          <w:b/>
          <w:bCs/>
          <w:sz w:val="22"/>
          <w:szCs w:val="22"/>
        </w:rPr>
        <w:t>Biosicherheitsstufe 3 &amp; 4</w:t>
      </w:r>
      <w:r>
        <w:rPr>
          <w:rFonts w:ascii="Arial" w:hAnsi="Arial" w:cs="Arial"/>
          <w:b/>
          <w:bCs/>
          <w:sz w:val="22"/>
          <w:szCs w:val="22"/>
        </w:rPr>
        <w:t>: Höchste Anforderungen an Sicherheit und Planung</w:t>
      </w:r>
      <w:r w:rsidRPr="00770B7D">
        <w:rPr>
          <w:rFonts w:ascii="Arial" w:hAnsi="Arial" w:cs="Arial"/>
          <w:sz w:val="22"/>
          <w:szCs w:val="22"/>
        </w:rPr>
        <w:t xml:space="preserve"> </w:t>
      </w:r>
    </w:p>
    <w:p w14:paraId="755AC20F" w14:textId="77777777" w:rsidR="00746D41" w:rsidRPr="00746D41" w:rsidRDefault="00746D41" w:rsidP="00746D41">
      <w:pPr>
        <w:jc w:val="both"/>
        <w:rPr>
          <w:rFonts w:ascii="Arial" w:hAnsi="Arial" w:cs="Arial"/>
          <w:sz w:val="22"/>
          <w:szCs w:val="22"/>
        </w:rPr>
      </w:pPr>
      <w:r w:rsidRPr="00746D41">
        <w:rPr>
          <w:rFonts w:ascii="Arial" w:hAnsi="Arial" w:cs="Arial"/>
          <w:sz w:val="22"/>
          <w:szCs w:val="22"/>
        </w:rPr>
        <w:t xml:space="preserve">Sicherheitslabore zeichnen sich über den gesamten Prozess </w:t>
      </w:r>
      <w:r>
        <w:rPr>
          <w:rFonts w:ascii="Arial" w:hAnsi="Arial" w:cs="Arial"/>
          <w:sz w:val="22"/>
          <w:szCs w:val="22"/>
        </w:rPr>
        <w:t>– von der</w:t>
      </w:r>
      <w:r w:rsidRPr="00746D41">
        <w:rPr>
          <w:rFonts w:ascii="Arial" w:hAnsi="Arial" w:cs="Arial"/>
          <w:sz w:val="22"/>
          <w:szCs w:val="22"/>
        </w:rPr>
        <w:t xml:space="preserve"> Planung, </w:t>
      </w:r>
      <w:r>
        <w:rPr>
          <w:rFonts w:ascii="Arial" w:hAnsi="Arial" w:cs="Arial"/>
          <w:sz w:val="22"/>
          <w:szCs w:val="22"/>
        </w:rPr>
        <w:t xml:space="preserve">dem </w:t>
      </w:r>
      <w:r w:rsidRPr="00746D41">
        <w:rPr>
          <w:rFonts w:ascii="Arial" w:hAnsi="Arial" w:cs="Arial"/>
          <w:sz w:val="22"/>
          <w:szCs w:val="22"/>
        </w:rPr>
        <w:t xml:space="preserve">Betrieb bis </w:t>
      </w:r>
      <w:r>
        <w:rPr>
          <w:rFonts w:ascii="Arial" w:hAnsi="Arial" w:cs="Arial"/>
          <w:sz w:val="22"/>
          <w:szCs w:val="22"/>
        </w:rPr>
        <w:t xml:space="preserve">hin </w:t>
      </w:r>
      <w:r w:rsidRPr="00746D41">
        <w:rPr>
          <w:rFonts w:ascii="Arial" w:hAnsi="Arial" w:cs="Arial"/>
          <w:sz w:val="22"/>
          <w:szCs w:val="22"/>
        </w:rPr>
        <w:t>zur Stilllegung</w:t>
      </w:r>
      <w:r>
        <w:rPr>
          <w:rFonts w:ascii="Arial" w:hAnsi="Arial" w:cs="Arial"/>
          <w:sz w:val="22"/>
          <w:szCs w:val="22"/>
        </w:rPr>
        <w:t xml:space="preserve"> –</w:t>
      </w:r>
      <w:r w:rsidRPr="00746D41">
        <w:rPr>
          <w:rFonts w:ascii="Arial" w:hAnsi="Arial" w:cs="Arial"/>
          <w:sz w:val="22"/>
          <w:szCs w:val="22"/>
        </w:rPr>
        <w:t xml:space="preserve"> durch spezielle Anforderungen aus. Diese reichen </w:t>
      </w:r>
      <w:r>
        <w:rPr>
          <w:rFonts w:ascii="Arial" w:hAnsi="Arial" w:cs="Arial"/>
          <w:sz w:val="22"/>
          <w:szCs w:val="22"/>
        </w:rPr>
        <w:t xml:space="preserve">von </w:t>
      </w:r>
      <w:r w:rsidRPr="00746D41">
        <w:rPr>
          <w:rFonts w:ascii="Arial" w:hAnsi="Arial" w:cs="Arial"/>
          <w:sz w:val="22"/>
          <w:szCs w:val="22"/>
        </w:rPr>
        <w:t>bauliche</w:t>
      </w:r>
      <w:r>
        <w:rPr>
          <w:rFonts w:ascii="Arial" w:hAnsi="Arial" w:cs="Arial"/>
          <w:sz w:val="22"/>
          <w:szCs w:val="22"/>
        </w:rPr>
        <w:t>n</w:t>
      </w:r>
      <w:r w:rsidRPr="00746D41">
        <w:rPr>
          <w:rFonts w:ascii="Arial" w:hAnsi="Arial" w:cs="Arial"/>
          <w:sz w:val="22"/>
          <w:szCs w:val="22"/>
        </w:rPr>
        <w:t xml:space="preserve"> und technische</w:t>
      </w:r>
      <w:r>
        <w:rPr>
          <w:rFonts w:ascii="Arial" w:hAnsi="Arial" w:cs="Arial"/>
          <w:sz w:val="22"/>
          <w:szCs w:val="22"/>
        </w:rPr>
        <w:t>n</w:t>
      </w:r>
      <w:r w:rsidRPr="00746D41">
        <w:rPr>
          <w:rFonts w:ascii="Arial" w:hAnsi="Arial" w:cs="Arial"/>
          <w:sz w:val="22"/>
          <w:szCs w:val="22"/>
        </w:rPr>
        <w:t xml:space="preserve"> Maßnahmen über betriebsorganisatorische Überlegungen bis hin zu spezifischen Sicherheitskonzepten und Dekontaminationsmaßnahmen inkl</w:t>
      </w:r>
      <w:r>
        <w:rPr>
          <w:rFonts w:ascii="Arial" w:hAnsi="Arial" w:cs="Arial"/>
          <w:sz w:val="22"/>
          <w:szCs w:val="22"/>
        </w:rPr>
        <w:t>usive des</w:t>
      </w:r>
      <w:r w:rsidRPr="00746D41">
        <w:rPr>
          <w:rFonts w:ascii="Arial" w:hAnsi="Arial" w:cs="Arial"/>
          <w:sz w:val="22"/>
          <w:szCs w:val="22"/>
        </w:rPr>
        <w:t xml:space="preserve"> Abfallmanagement</w:t>
      </w:r>
      <w:r>
        <w:rPr>
          <w:rFonts w:ascii="Arial" w:hAnsi="Arial" w:cs="Arial"/>
          <w:sz w:val="22"/>
          <w:szCs w:val="22"/>
        </w:rPr>
        <w:t>s</w:t>
      </w:r>
      <w:r w:rsidRPr="00746D41">
        <w:rPr>
          <w:rFonts w:ascii="Arial" w:hAnsi="Arial" w:cs="Arial"/>
          <w:sz w:val="22"/>
          <w:szCs w:val="22"/>
        </w:rPr>
        <w:t xml:space="preserve">. Zusätzlich sind wiederkehrende Beurteilungen der vorhandenen Sicherheitsmaßnahmen </w:t>
      </w:r>
      <w:r>
        <w:rPr>
          <w:rFonts w:ascii="Arial" w:hAnsi="Arial" w:cs="Arial"/>
          <w:sz w:val="22"/>
          <w:szCs w:val="22"/>
        </w:rPr>
        <w:t xml:space="preserve">notwendig und bereits </w:t>
      </w:r>
      <w:r w:rsidRPr="00746D41">
        <w:rPr>
          <w:rFonts w:ascii="Arial" w:hAnsi="Arial" w:cs="Arial"/>
          <w:sz w:val="22"/>
          <w:szCs w:val="22"/>
        </w:rPr>
        <w:t xml:space="preserve">übliche Praxis und führen bei Erfordernis auch zu dementsprechenden Anpassungen. </w:t>
      </w:r>
    </w:p>
    <w:p w14:paraId="71AD9069" w14:textId="77777777" w:rsidR="00746D41" w:rsidRDefault="00746D41" w:rsidP="00865582">
      <w:pPr>
        <w:jc w:val="both"/>
        <w:rPr>
          <w:rFonts w:ascii="Arial" w:hAnsi="Arial" w:cs="Arial"/>
          <w:sz w:val="22"/>
          <w:szCs w:val="22"/>
        </w:rPr>
      </w:pPr>
    </w:p>
    <w:p w14:paraId="1E65E7DC" w14:textId="77777777" w:rsidR="00EE3E59" w:rsidRDefault="00746D41" w:rsidP="00EE3E59">
      <w:pPr>
        <w:jc w:val="both"/>
        <w:rPr>
          <w:rFonts w:ascii="Arial" w:hAnsi="Arial" w:cs="Arial"/>
          <w:sz w:val="22"/>
          <w:szCs w:val="22"/>
        </w:rPr>
      </w:pPr>
      <w:r w:rsidRPr="00B16CD3">
        <w:rPr>
          <w:rFonts w:ascii="Arial" w:hAnsi="Arial" w:cs="Arial"/>
          <w:b/>
          <w:bCs/>
          <w:sz w:val="22"/>
          <w:szCs w:val="22"/>
        </w:rPr>
        <w:t>Dekontaminations</w:t>
      </w:r>
      <w:r>
        <w:rPr>
          <w:rFonts w:ascii="Arial" w:hAnsi="Arial" w:cs="Arial"/>
          <w:b/>
          <w:bCs/>
          <w:sz w:val="22"/>
          <w:szCs w:val="22"/>
        </w:rPr>
        <w:t>k</w:t>
      </w:r>
      <w:r w:rsidRPr="00B16CD3">
        <w:rPr>
          <w:rFonts w:ascii="Arial" w:hAnsi="Arial" w:cs="Arial"/>
          <w:b/>
          <w:bCs/>
          <w:sz w:val="22"/>
          <w:szCs w:val="22"/>
        </w:rPr>
        <w:t>onzept</w:t>
      </w:r>
      <w:r>
        <w:rPr>
          <w:rFonts w:ascii="Arial" w:hAnsi="Arial" w:cs="Arial"/>
          <w:b/>
          <w:bCs/>
          <w:sz w:val="22"/>
          <w:szCs w:val="22"/>
        </w:rPr>
        <w:t xml:space="preserve"> als Genehmigungsvoraussetzung</w:t>
      </w:r>
    </w:p>
    <w:p w14:paraId="6B495A8D" w14:textId="77777777" w:rsidR="00116B2A" w:rsidRDefault="00EE3E59" w:rsidP="006F748D">
      <w:pPr>
        <w:jc w:val="both"/>
        <w:rPr>
          <w:rFonts w:ascii="Arial" w:hAnsi="Arial" w:cs="Arial"/>
          <w:sz w:val="22"/>
          <w:szCs w:val="22"/>
        </w:rPr>
      </w:pPr>
      <w:r w:rsidRPr="00EE3E59">
        <w:rPr>
          <w:rFonts w:ascii="Arial" w:hAnsi="Arial" w:cs="Arial"/>
          <w:sz w:val="22"/>
          <w:szCs w:val="22"/>
        </w:rPr>
        <w:t xml:space="preserve">Ein </w:t>
      </w:r>
      <w:r w:rsidR="00116B2A">
        <w:rPr>
          <w:rFonts w:ascii="Arial" w:hAnsi="Arial" w:cs="Arial"/>
          <w:sz w:val="22"/>
          <w:szCs w:val="22"/>
        </w:rPr>
        <w:t xml:space="preserve">zentrales Element </w:t>
      </w:r>
      <w:r w:rsidRPr="00EE3E59">
        <w:rPr>
          <w:rFonts w:ascii="Arial" w:hAnsi="Arial" w:cs="Arial"/>
          <w:sz w:val="22"/>
          <w:szCs w:val="22"/>
        </w:rPr>
        <w:t>des Betriebs eines BSL</w:t>
      </w:r>
      <w:r w:rsidR="00116B2A">
        <w:rPr>
          <w:rFonts w:ascii="Arial" w:hAnsi="Arial" w:cs="Arial"/>
          <w:sz w:val="22"/>
          <w:szCs w:val="22"/>
        </w:rPr>
        <w:t>-</w:t>
      </w:r>
      <w:r w:rsidRPr="00EE3E59">
        <w:rPr>
          <w:rFonts w:ascii="Arial" w:hAnsi="Arial" w:cs="Arial"/>
          <w:sz w:val="22"/>
          <w:szCs w:val="22"/>
        </w:rPr>
        <w:t>3</w:t>
      </w:r>
      <w:r w:rsidR="00116B2A">
        <w:rPr>
          <w:rFonts w:ascii="Arial" w:hAnsi="Arial" w:cs="Arial"/>
          <w:sz w:val="22"/>
          <w:szCs w:val="22"/>
        </w:rPr>
        <w:t>-</w:t>
      </w:r>
      <w:r w:rsidRPr="00EE3E59">
        <w:rPr>
          <w:rFonts w:ascii="Arial" w:hAnsi="Arial" w:cs="Arial"/>
          <w:sz w:val="22"/>
          <w:szCs w:val="22"/>
        </w:rPr>
        <w:t xml:space="preserve"> oder BSL</w:t>
      </w:r>
      <w:r w:rsidR="00116B2A">
        <w:rPr>
          <w:rFonts w:ascii="Arial" w:hAnsi="Arial" w:cs="Arial"/>
          <w:sz w:val="22"/>
          <w:szCs w:val="22"/>
        </w:rPr>
        <w:t>-</w:t>
      </w:r>
      <w:r w:rsidRPr="00EE3E59">
        <w:rPr>
          <w:rFonts w:ascii="Arial" w:hAnsi="Arial" w:cs="Arial"/>
          <w:sz w:val="22"/>
          <w:szCs w:val="22"/>
        </w:rPr>
        <w:t>4</w:t>
      </w:r>
      <w:r w:rsidR="00116B2A">
        <w:rPr>
          <w:rFonts w:ascii="Arial" w:hAnsi="Arial" w:cs="Arial"/>
          <w:sz w:val="22"/>
          <w:szCs w:val="22"/>
        </w:rPr>
        <w:t>-</w:t>
      </w:r>
      <w:r w:rsidRPr="00EE3E59">
        <w:rPr>
          <w:rFonts w:ascii="Arial" w:hAnsi="Arial" w:cs="Arial"/>
          <w:sz w:val="22"/>
          <w:szCs w:val="22"/>
        </w:rPr>
        <w:t>Labors ist ein detailliertes</w:t>
      </w:r>
      <w:r>
        <w:rPr>
          <w:rFonts w:ascii="Arial" w:hAnsi="Arial" w:cs="Arial"/>
          <w:sz w:val="22"/>
          <w:szCs w:val="22"/>
        </w:rPr>
        <w:t xml:space="preserve"> und lückenloses</w:t>
      </w:r>
      <w:r w:rsidRPr="00EE3E59">
        <w:rPr>
          <w:rFonts w:ascii="Arial" w:hAnsi="Arial" w:cs="Arial"/>
          <w:sz w:val="22"/>
          <w:szCs w:val="22"/>
        </w:rPr>
        <w:t xml:space="preserve"> Dekontaminationskonzept. </w:t>
      </w:r>
      <w:r w:rsidR="00116B2A">
        <w:rPr>
          <w:rFonts w:ascii="Arial" w:hAnsi="Arial" w:cs="Arial"/>
          <w:sz w:val="22"/>
          <w:szCs w:val="22"/>
        </w:rPr>
        <w:t xml:space="preserve">Dieses Konzept </w:t>
      </w:r>
      <w:r w:rsidR="00F65BFE" w:rsidRPr="00F65BFE">
        <w:rPr>
          <w:rFonts w:ascii="Arial" w:hAnsi="Arial" w:cs="Arial"/>
          <w:sz w:val="22"/>
          <w:szCs w:val="22"/>
        </w:rPr>
        <w:t>ist</w:t>
      </w:r>
      <w:r w:rsidR="00F65BFE">
        <w:rPr>
          <w:rFonts w:ascii="Arial" w:hAnsi="Arial" w:cs="Arial"/>
          <w:sz w:val="22"/>
          <w:szCs w:val="22"/>
        </w:rPr>
        <w:t xml:space="preserve"> dabei</w:t>
      </w:r>
      <w:r w:rsidR="00F65BFE" w:rsidRPr="00F65BFE">
        <w:rPr>
          <w:rFonts w:ascii="Arial" w:hAnsi="Arial" w:cs="Arial"/>
          <w:sz w:val="22"/>
          <w:szCs w:val="22"/>
        </w:rPr>
        <w:t xml:space="preserve"> immer eine Kombination der unterschiedlichsten Methoden, </w:t>
      </w:r>
      <w:r w:rsidR="00F65BFE">
        <w:rPr>
          <w:rFonts w:ascii="Arial" w:hAnsi="Arial" w:cs="Arial"/>
          <w:sz w:val="22"/>
          <w:szCs w:val="22"/>
        </w:rPr>
        <w:t>wie beispielsweise eine</w:t>
      </w:r>
      <w:r w:rsidR="00F65BFE" w:rsidRPr="00F65BFE">
        <w:rPr>
          <w:rFonts w:ascii="Arial" w:hAnsi="Arial" w:cs="Arial"/>
          <w:sz w:val="22"/>
          <w:szCs w:val="22"/>
        </w:rPr>
        <w:t xml:space="preserve"> Raumdekontamination für den Laborbereich, Oberflächendekontamination an den Arbeitsflächen</w:t>
      </w:r>
      <w:r w:rsidR="00116B2A">
        <w:rPr>
          <w:rFonts w:ascii="Arial" w:hAnsi="Arial" w:cs="Arial"/>
          <w:sz w:val="22"/>
          <w:szCs w:val="22"/>
        </w:rPr>
        <w:t>. Es</w:t>
      </w:r>
      <w:r w:rsidR="00F65BFE">
        <w:rPr>
          <w:rFonts w:ascii="Arial" w:hAnsi="Arial" w:cs="Arial"/>
          <w:sz w:val="22"/>
          <w:szCs w:val="22"/>
        </w:rPr>
        <w:t xml:space="preserve"> beinhaltet immer </w:t>
      </w:r>
      <w:r w:rsidR="00F65BFE" w:rsidRPr="00F65BFE">
        <w:rPr>
          <w:rFonts w:ascii="Arial" w:hAnsi="Arial" w:cs="Arial"/>
          <w:sz w:val="22"/>
          <w:szCs w:val="22"/>
        </w:rPr>
        <w:t>eine Verfahrensbeschreibung</w:t>
      </w:r>
      <w:r w:rsidR="00116B2A">
        <w:rPr>
          <w:rFonts w:ascii="Arial" w:hAnsi="Arial" w:cs="Arial"/>
          <w:sz w:val="22"/>
          <w:szCs w:val="22"/>
        </w:rPr>
        <w:t xml:space="preserve"> und die</w:t>
      </w:r>
      <w:r w:rsidR="00F65BFE" w:rsidRPr="00F65BFE">
        <w:rPr>
          <w:rFonts w:ascii="Arial" w:hAnsi="Arial" w:cs="Arial"/>
          <w:sz w:val="22"/>
          <w:szCs w:val="22"/>
        </w:rPr>
        <w:t xml:space="preserve"> Nachweise mittels Indikatoren (Bioindikatoren, Messeinrichtungen).</w:t>
      </w:r>
      <w:r w:rsidR="00F65BFE">
        <w:rPr>
          <w:rFonts w:ascii="Arial" w:hAnsi="Arial" w:cs="Arial"/>
          <w:sz w:val="22"/>
          <w:szCs w:val="22"/>
        </w:rPr>
        <w:t xml:space="preserve"> </w:t>
      </w:r>
      <w:r w:rsidR="00F65BFE" w:rsidRPr="006F748D">
        <w:rPr>
          <w:rFonts w:ascii="Arial" w:hAnsi="Arial" w:cs="Arial"/>
          <w:sz w:val="22"/>
          <w:szCs w:val="22"/>
        </w:rPr>
        <w:t>Je nach Anwendungsfall und Einsatzzweck kommen unterschiedliche Dekontaminationsmethoden zur Anwendung.</w:t>
      </w:r>
      <w:r w:rsidR="00F65BFE">
        <w:rPr>
          <w:rFonts w:ascii="Arial" w:hAnsi="Arial" w:cs="Arial"/>
          <w:sz w:val="22"/>
          <w:szCs w:val="22"/>
        </w:rPr>
        <w:t xml:space="preserve"> </w:t>
      </w:r>
      <w:r>
        <w:rPr>
          <w:rFonts w:ascii="Arial" w:hAnsi="Arial" w:cs="Arial"/>
          <w:sz w:val="22"/>
          <w:szCs w:val="22"/>
        </w:rPr>
        <w:t xml:space="preserve">Ziel </w:t>
      </w:r>
      <w:r w:rsidRPr="00EE3E59">
        <w:rPr>
          <w:rFonts w:ascii="Arial" w:hAnsi="Arial" w:cs="Arial"/>
          <w:sz w:val="22"/>
          <w:szCs w:val="22"/>
        </w:rPr>
        <w:t xml:space="preserve">ist es, eine </w:t>
      </w:r>
      <w:r w:rsidR="006F748D">
        <w:rPr>
          <w:rFonts w:ascii="Arial" w:hAnsi="Arial" w:cs="Arial"/>
          <w:sz w:val="22"/>
          <w:szCs w:val="22"/>
        </w:rPr>
        <w:t>Aus</w:t>
      </w:r>
      <w:r w:rsidRPr="00EE3E59">
        <w:rPr>
          <w:rFonts w:ascii="Arial" w:hAnsi="Arial" w:cs="Arial"/>
          <w:sz w:val="22"/>
          <w:szCs w:val="22"/>
        </w:rPr>
        <w:t>breitung von Erregern zu verhindern, Umwelt und Personal zu schützen, Kreuzkontaminationen zu vermeiden sowie gesetzliche Vorgaben zu erfüllen.</w:t>
      </w:r>
      <w:r w:rsidR="006F748D">
        <w:rPr>
          <w:rFonts w:ascii="Arial" w:hAnsi="Arial" w:cs="Arial"/>
          <w:sz w:val="22"/>
          <w:szCs w:val="22"/>
        </w:rPr>
        <w:t xml:space="preserve"> </w:t>
      </w:r>
    </w:p>
    <w:p w14:paraId="11560FA4" w14:textId="77777777" w:rsidR="00116B2A" w:rsidRDefault="00116B2A" w:rsidP="006F748D">
      <w:pPr>
        <w:jc w:val="both"/>
        <w:rPr>
          <w:rFonts w:ascii="Arial" w:hAnsi="Arial" w:cs="Arial"/>
          <w:sz w:val="22"/>
          <w:szCs w:val="22"/>
        </w:rPr>
      </w:pPr>
    </w:p>
    <w:p w14:paraId="7798C786" w14:textId="398C5E55" w:rsidR="006F748D" w:rsidRDefault="00116B2A" w:rsidP="006F748D">
      <w:pPr>
        <w:jc w:val="both"/>
        <w:rPr>
          <w:rFonts w:ascii="Arial" w:hAnsi="Arial" w:cs="Arial"/>
          <w:sz w:val="22"/>
          <w:szCs w:val="22"/>
        </w:rPr>
      </w:pPr>
      <w:r>
        <w:rPr>
          <w:rFonts w:ascii="Arial" w:hAnsi="Arial" w:cs="Arial"/>
          <w:sz w:val="22"/>
          <w:szCs w:val="22"/>
        </w:rPr>
        <w:t>In der Praxis werden</w:t>
      </w:r>
      <w:r w:rsidR="006F748D" w:rsidRPr="006F748D">
        <w:rPr>
          <w:rFonts w:ascii="Arial" w:hAnsi="Arial" w:cs="Arial"/>
          <w:sz w:val="22"/>
          <w:szCs w:val="22"/>
        </w:rPr>
        <w:t xml:space="preserve"> physikalische, chemische und biologische Dekontaminationsverfahren</w:t>
      </w:r>
      <w:r>
        <w:rPr>
          <w:rFonts w:ascii="Arial" w:hAnsi="Arial" w:cs="Arial"/>
          <w:sz w:val="22"/>
          <w:szCs w:val="22"/>
        </w:rPr>
        <w:t xml:space="preserve"> angewandt</w:t>
      </w:r>
      <w:r w:rsidR="006F748D" w:rsidRPr="006F748D">
        <w:rPr>
          <w:rFonts w:ascii="Arial" w:hAnsi="Arial" w:cs="Arial"/>
          <w:sz w:val="22"/>
          <w:szCs w:val="22"/>
        </w:rPr>
        <w:t>. Gängige Beispiele sind</w:t>
      </w:r>
      <w:r w:rsidR="005E1B10">
        <w:rPr>
          <w:rFonts w:ascii="Arial" w:hAnsi="Arial" w:cs="Arial"/>
          <w:sz w:val="22"/>
          <w:szCs w:val="22"/>
        </w:rPr>
        <w:t xml:space="preserve"> der Autoklav, der auf einer thermischen Inaktivierung basiert (physikalische Dekontamination)</w:t>
      </w:r>
      <w:r w:rsidR="006F748D" w:rsidRPr="006F748D">
        <w:rPr>
          <w:rFonts w:ascii="Arial" w:hAnsi="Arial" w:cs="Arial"/>
          <w:sz w:val="22"/>
          <w:szCs w:val="22"/>
        </w:rPr>
        <w:t xml:space="preserve">, die </w:t>
      </w:r>
      <w:r w:rsidR="005E1B10">
        <w:rPr>
          <w:rFonts w:ascii="Arial" w:hAnsi="Arial" w:cs="Arial"/>
          <w:sz w:val="22"/>
          <w:szCs w:val="22"/>
        </w:rPr>
        <w:t>flüssige</w:t>
      </w:r>
      <w:r w:rsidR="006F748D" w:rsidRPr="006F748D">
        <w:rPr>
          <w:rFonts w:ascii="Arial" w:hAnsi="Arial" w:cs="Arial"/>
          <w:sz w:val="22"/>
          <w:szCs w:val="22"/>
        </w:rPr>
        <w:t xml:space="preserve"> </w:t>
      </w:r>
      <w:r w:rsidR="005E1B10" w:rsidRPr="005E1B10">
        <w:rPr>
          <w:rFonts w:ascii="Arial" w:hAnsi="Arial" w:cs="Arial"/>
          <w:sz w:val="22"/>
          <w:szCs w:val="22"/>
        </w:rPr>
        <w:t xml:space="preserve">Oberflächendekontamination </w:t>
      </w:r>
      <w:r w:rsidR="005E1B10">
        <w:rPr>
          <w:rFonts w:ascii="Arial" w:hAnsi="Arial" w:cs="Arial"/>
          <w:sz w:val="22"/>
          <w:szCs w:val="22"/>
        </w:rPr>
        <w:t>sowie</w:t>
      </w:r>
      <w:r w:rsidR="005E1B10" w:rsidRPr="005E1B10">
        <w:rPr>
          <w:rFonts w:ascii="Arial" w:hAnsi="Arial" w:cs="Arial"/>
          <w:sz w:val="22"/>
          <w:szCs w:val="22"/>
        </w:rPr>
        <w:t xml:space="preserve"> die gasförmige Raumdekontamination mit Formaldehyd oder Wasserstoffperoxid</w:t>
      </w:r>
      <w:r w:rsidR="005E1B10">
        <w:rPr>
          <w:rFonts w:ascii="Arial" w:hAnsi="Arial" w:cs="Arial"/>
          <w:sz w:val="22"/>
          <w:szCs w:val="22"/>
        </w:rPr>
        <w:t xml:space="preserve"> (chemische Dekontamination). </w:t>
      </w:r>
      <w:r w:rsidR="006F748D" w:rsidRPr="006F748D">
        <w:rPr>
          <w:rFonts w:ascii="Arial" w:hAnsi="Arial" w:cs="Arial"/>
          <w:sz w:val="22"/>
          <w:szCs w:val="22"/>
        </w:rPr>
        <w:t xml:space="preserve">Der Prozess </w:t>
      </w:r>
      <w:r>
        <w:rPr>
          <w:rFonts w:ascii="Arial" w:hAnsi="Arial" w:cs="Arial"/>
          <w:sz w:val="22"/>
          <w:szCs w:val="22"/>
        </w:rPr>
        <w:t>gliedert sich</w:t>
      </w:r>
      <w:r w:rsidR="006F748D" w:rsidRPr="006F748D">
        <w:rPr>
          <w:rFonts w:ascii="Arial" w:hAnsi="Arial" w:cs="Arial"/>
          <w:sz w:val="22"/>
          <w:szCs w:val="22"/>
        </w:rPr>
        <w:t xml:space="preserve"> typischerweise </w:t>
      </w:r>
      <w:r>
        <w:rPr>
          <w:rFonts w:ascii="Arial" w:hAnsi="Arial" w:cs="Arial"/>
          <w:sz w:val="22"/>
          <w:szCs w:val="22"/>
        </w:rPr>
        <w:t xml:space="preserve">in </w:t>
      </w:r>
      <w:r w:rsidR="006F748D" w:rsidRPr="006F748D">
        <w:rPr>
          <w:rFonts w:ascii="Arial" w:hAnsi="Arial" w:cs="Arial"/>
          <w:sz w:val="22"/>
          <w:szCs w:val="22"/>
        </w:rPr>
        <w:t>die Phasen Vorbereitung, Konditionierung</w:t>
      </w:r>
      <w:r w:rsidR="00623492">
        <w:rPr>
          <w:rFonts w:ascii="Arial" w:hAnsi="Arial" w:cs="Arial"/>
          <w:sz w:val="22"/>
          <w:szCs w:val="22"/>
        </w:rPr>
        <w:t xml:space="preserve"> und</w:t>
      </w:r>
      <w:r w:rsidR="006F748D" w:rsidRPr="006F748D">
        <w:rPr>
          <w:rFonts w:ascii="Arial" w:hAnsi="Arial" w:cs="Arial"/>
          <w:sz w:val="22"/>
          <w:szCs w:val="22"/>
        </w:rPr>
        <w:t xml:space="preserve"> Dekontaminatio</w:t>
      </w:r>
      <w:r w:rsidR="00623492">
        <w:rPr>
          <w:rFonts w:ascii="Arial" w:hAnsi="Arial" w:cs="Arial"/>
          <w:sz w:val="22"/>
          <w:szCs w:val="22"/>
        </w:rPr>
        <w:t xml:space="preserve">n </w:t>
      </w:r>
      <w:r w:rsidR="006F748D" w:rsidRPr="006F748D">
        <w:rPr>
          <w:rFonts w:ascii="Arial" w:hAnsi="Arial" w:cs="Arial"/>
          <w:sz w:val="22"/>
          <w:szCs w:val="22"/>
        </w:rPr>
        <w:t xml:space="preserve">– stets mit dem Ziel der vollständigen Inaktivierung </w:t>
      </w:r>
      <w:r w:rsidR="005E1B10">
        <w:rPr>
          <w:rFonts w:ascii="Arial" w:hAnsi="Arial" w:cs="Arial"/>
          <w:sz w:val="22"/>
          <w:szCs w:val="22"/>
        </w:rPr>
        <w:t xml:space="preserve">oder Elimination </w:t>
      </w:r>
      <w:r w:rsidR="006F748D" w:rsidRPr="006F748D">
        <w:rPr>
          <w:rFonts w:ascii="Arial" w:hAnsi="Arial" w:cs="Arial"/>
          <w:sz w:val="22"/>
          <w:szCs w:val="22"/>
        </w:rPr>
        <w:t>sämtlicher</w:t>
      </w:r>
      <w:r w:rsidR="005E1B10">
        <w:rPr>
          <w:rFonts w:ascii="Arial" w:hAnsi="Arial" w:cs="Arial"/>
          <w:sz w:val="22"/>
          <w:szCs w:val="22"/>
        </w:rPr>
        <w:t xml:space="preserve"> gefährlicher biologischer</w:t>
      </w:r>
      <w:r w:rsidR="006F748D" w:rsidRPr="006F748D">
        <w:rPr>
          <w:rFonts w:ascii="Arial" w:hAnsi="Arial" w:cs="Arial"/>
          <w:sz w:val="22"/>
          <w:szCs w:val="22"/>
        </w:rPr>
        <w:t xml:space="preserve"> Erreger</w:t>
      </w:r>
      <w:r w:rsidR="005E1B10">
        <w:rPr>
          <w:rFonts w:ascii="Arial" w:hAnsi="Arial" w:cs="Arial"/>
          <w:sz w:val="22"/>
          <w:szCs w:val="22"/>
        </w:rPr>
        <w:t xml:space="preserve"> im gesamten Raum</w:t>
      </w:r>
      <w:r w:rsidR="006F748D" w:rsidRPr="006F748D">
        <w:rPr>
          <w:rFonts w:ascii="Arial" w:hAnsi="Arial" w:cs="Arial"/>
          <w:sz w:val="22"/>
          <w:szCs w:val="22"/>
        </w:rPr>
        <w:t>.</w:t>
      </w:r>
      <w:r w:rsidR="005E1B10">
        <w:rPr>
          <w:rFonts w:ascii="Arial" w:hAnsi="Arial" w:cs="Arial"/>
          <w:sz w:val="22"/>
          <w:szCs w:val="22"/>
        </w:rPr>
        <w:t xml:space="preserve"> D</w:t>
      </w:r>
      <w:r w:rsidR="006F748D" w:rsidRPr="005E1B10">
        <w:rPr>
          <w:rFonts w:ascii="Arial" w:hAnsi="Arial" w:cs="Arial"/>
          <w:sz w:val="22"/>
          <w:szCs w:val="22"/>
        </w:rPr>
        <w:t xml:space="preserve">aher sind </w:t>
      </w:r>
      <w:r w:rsidR="00623492">
        <w:rPr>
          <w:rFonts w:ascii="Arial" w:hAnsi="Arial" w:cs="Arial"/>
          <w:sz w:val="22"/>
          <w:szCs w:val="22"/>
        </w:rPr>
        <w:t xml:space="preserve">bei der chemischen Dekontamination </w:t>
      </w:r>
      <w:r w:rsidR="006F748D" w:rsidRPr="005E1B10">
        <w:rPr>
          <w:rFonts w:ascii="Arial" w:hAnsi="Arial" w:cs="Arial"/>
          <w:sz w:val="22"/>
          <w:szCs w:val="22"/>
        </w:rPr>
        <w:t>Kriterien des Dekontaminationsmittels</w:t>
      </w:r>
      <w:r w:rsidR="005E1B10">
        <w:rPr>
          <w:rFonts w:ascii="Arial" w:hAnsi="Arial" w:cs="Arial"/>
          <w:sz w:val="22"/>
          <w:szCs w:val="22"/>
        </w:rPr>
        <w:t>,</w:t>
      </w:r>
      <w:r w:rsidR="006F748D" w:rsidRPr="005E1B10">
        <w:rPr>
          <w:rFonts w:ascii="Arial" w:hAnsi="Arial" w:cs="Arial"/>
          <w:sz w:val="22"/>
          <w:szCs w:val="22"/>
        </w:rPr>
        <w:t xml:space="preserve"> wie Wirkung und Anwendungsspektren</w:t>
      </w:r>
      <w:r w:rsidR="005E1B10">
        <w:rPr>
          <w:rFonts w:ascii="Arial" w:hAnsi="Arial" w:cs="Arial"/>
          <w:sz w:val="22"/>
          <w:szCs w:val="22"/>
        </w:rPr>
        <w:t>,</w:t>
      </w:r>
      <w:r w:rsidR="006F748D" w:rsidRPr="005E1B10">
        <w:rPr>
          <w:rFonts w:ascii="Arial" w:hAnsi="Arial" w:cs="Arial"/>
          <w:sz w:val="22"/>
          <w:szCs w:val="22"/>
        </w:rPr>
        <w:t xml:space="preserve"> ebenso wichtig und zu berücksichtigen</w:t>
      </w:r>
      <w:r w:rsidR="005E1B10">
        <w:rPr>
          <w:rFonts w:ascii="Arial" w:hAnsi="Arial" w:cs="Arial"/>
          <w:sz w:val="22"/>
          <w:szCs w:val="22"/>
        </w:rPr>
        <w:t>,</w:t>
      </w:r>
      <w:r w:rsidR="006F748D" w:rsidRPr="005E1B10">
        <w:rPr>
          <w:rFonts w:ascii="Arial" w:hAnsi="Arial" w:cs="Arial"/>
          <w:sz w:val="22"/>
          <w:szCs w:val="22"/>
        </w:rPr>
        <w:t xml:space="preserve"> wie die Verträglichkeit oder die Toxizität.</w:t>
      </w:r>
    </w:p>
    <w:p w14:paraId="3F9477D0" w14:textId="77777777" w:rsidR="00116B2A" w:rsidRDefault="00116B2A" w:rsidP="006F748D">
      <w:pPr>
        <w:jc w:val="both"/>
        <w:rPr>
          <w:rFonts w:ascii="Arial" w:hAnsi="Arial" w:cs="Arial"/>
          <w:sz w:val="22"/>
          <w:szCs w:val="22"/>
        </w:rPr>
      </w:pPr>
    </w:p>
    <w:p w14:paraId="14196CEB" w14:textId="5536579F" w:rsidR="005E1B10" w:rsidRDefault="005E1B10" w:rsidP="005E1B10">
      <w:pPr>
        <w:jc w:val="both"/>
        <w:rPr>
          <w:rFonts w:ascii="Arial" w:hAnsi="Arial" w:cs="Arial"/>
          <w:sz w:val="22"/>
          <w:szCs w:val="22"/>
        </w:rPr>
      </w:pPr>
      <w:r>
        <w:rPr>
          <w:rFonts w:ascii="Arial" w:hAnsi="Arial" w:cs="Arial"/>
          <w:sz w:val="22"/>
          <w:szCs w:val="22"/>
        </w:rPr>
        <w:t>Ein solches</w:t>
      </w:r>
      <w:r w:rsidRPr="005E1B10">
        <w:rPr>
          <w:rFonts w:ascii="Arial" w:hAnsi="Arial" w:cs="Arial"/>
          <w:sz w:val="22"/>
          <w:szCs w:val="22"/>
        </w:rPr>
        <w:t xml:space="preserve"> Dekontaminationskonzept </w:t>
      </w:r>
      <w:r w:rsidR="00623492">
        <w:rPr>
          <w:rFonts w:ascii="Arial" w:hAnsi="Arial" w:cs="Arial"/>
          <w:sz w:val="22"/>
          <w:szCs w:val="22"/>
        </w:rPr>
        <w:t xml:space="preserve">definiert </w:t>
      </w:r>
      <w:r w:rsidRPr="005E1B10">
        <w:rPr>
          <w:rFonts w:ascii="Arial" w:hAnsi="Arial" w:cs="Arial"/>
          <w:sz w:val="22"/>
          <w:szCs w:val="22"/>
        </w:rPr>
        <w:t xml:space="preserve">eine klar definierte Vorgehensweise, um die Sicherheit im Laborbetrieb </w:t>
      </w:r>
      <w:r w:rsidR="00623492">
        <w:rPr>
          <w:rFonts w:ascii="Arial" w:hAnsi="Arial" w:cs="Arial"/>
          <w:sz w:val="22"/>
          <w:szCs w:val="22"/>
        </w:rPr>
        <w:t xml:space="preserve">jederzeit zu </w:t>
      </w:r>
      <w:r w:rsidRPr="005E1B10">
        <w:rPr>
          <w:rFonts w:ascii="Arial" w:hAnsi="Arial" w:cs="Arial"/>
          <w:sz w:val="22"/>
          <w:szCs w:val="22"/>
        </w:rPr>
        <w:t xml:space="preserve">gewährleisten. </w:t>
      </w:r>
      <w:r w:rsidR="007823B1">
        <w:rPr>
          <w:rFonts w:ascii="Arial" w:hAnsi="Arial" w:cs="Arial"/>
          <w:sz w:val="22"/>
          <w:szCs w:val="22"/>
        </w:rPr>
        <w:t xml:space="preserve">Es </w:t>
      </w:r>
      <w:r w:rsidR="00623492">
        <w:rPr>
          <w:rFonts w:ascii="Arial" w:hAnsi="Arial" w:cs="Arial"/>
          <w:sz w:val="22"/>
          <w:szCs w:val="22"/>
        </w:rPr>
        <w:t>umfasst</w:t>
      </w:r>
      <w:r w:rsidR="007823B1">
        <w:rPr>
          <w:rFonts w:ascii="Arial" w:hAnsi="Arial" w:cs="Arial"/>
          <w:sz w:val="22"/>
          <w:szCs w:val="22"/>
        </w:rPr>
        <w:t xml:space="preserve"> neben </w:t>
      </w:r>
      <w:r w:rsidR="007823B1" w:rsidRPr="005E1B10">
        <w:rPr>
          <w:rFonts w:ascii="Arial" w:hAnsi="Arial" w:cs="Arial"/>
          <w:sz w:val="22"/>
          <w:szCs w:val="22"/>
        </w:rPr>
        <w:t>dem rechtlichen Rahmen</w:t>
      </w:r>
      <w:r w:rsidR="007823B1">
        <w:rPr>
          <w:rFonts w:ascii="Arial" w:hAnsi="Arial" w:cs="Arial"/>
          <w:sz w:val="22"/>
          <w:szCs w:val="22"/>
        </w:rPr>
        <w:t xml:space="preserve">, den Prozessablauf </w:t>
      </w:r>
      <w:r w:rsidR="00623492">
        <w:rPr>
          <w:rFonts w:ascii="Arial" w:hAnsi="Arial" w:cs="Arial"/>
          <w:sz w:val="22"/>
          <w:szCs w:val="22"/>
        </w:rPr>
        <w:t>sowie</w:t>
      </w:r>
      <w:r w:rsidR="007823B1" w:rsidRPr="005E1B10">
        <w:rPr>
          <w:rFonts w:ascii="Arial" w:hAnsi="Arial" w:cs="Arial"/>
          <w:sz w:val="22"/>
          <w:szCs w:val="22"/>
        </w:rPr>
        <w:t xml:space="preserve"> eine</w:t>
      </w:r>
      <w:r w:rsidR="007823B1">
        <w:rPr>
          <w:rFonts w:ascii="Arial" w:hAnsi="Arial" w:cs="Arial"/>
          <w:sz w:val="22"/>
          <w:szCs w:val="22"/>
        </w:rPr>
        <w:t xml:space="preserve"> </w:t>
      </w:r>
      <w:r w:rsidR="007823B1" w:rsidRPr="005E1B10">
        <w:rPr>
          <w:rFonts w:ascii="Arial" w:hAnsi="Arial" w:cs="Arial"/>
          <w:sz w:val="22"/>
          <w:szCs w:val="22"/>
        </w:rPr>
        <w:t>Gef</w:t>
      </w:r>
      <w:r w:rsidR="007823B1">
        <w:rPr>
          <w:rFonts w:ascii="Arial" w:hAnsi="Arial" w:cs="Arial"/>
          <w:sz w:val="22"/>
          <w:szCs w:val="22"/>
        </w:rPr>
        <w:t>ahren</w:t>
      </w:r>
      <w:r w:rsidR="007823B1" w:rsidRPr="005E1B10">
        <w:rPr>
          <w:rFonts w:ascii="Arial" w:hAnsi="Arial" w:cs="Arial"/>
          <w:sz w:val="22"/>
          <w:szCs w:val="22"/>
        </w:rPr>
        <w:t>beurteilung</w:t>
      </w:r>
      <w:r w:rsidR="007823B1" w:rsidRPr="007823B1">
        <w:rPr>
          <w:rFonts w:ascii="Arial" w:hAnsi="Arial" w:cs="Arial"/>
          <w:sz w:val="22"/>
          <w:szCs w:val="22"/>
        </w:rPr>
        <w:t xml:space="preserve"> </w:t>
      </w:r>
      <w:r w:rsidR="007823B1" w:rsidRPr="005E1B10">
        <w:rPr>
          <w:rFonts w:ascii="Arial" w:hAnsi="Arial" w:cs="Arial"/>
          <w:sz w:val="22"/>
          <w:szCs w:val="22"/>
        </w:rPr>
        <w:t>inkl</w:t>
      </w:r>
      <w:r w:rsidR="007823B1">
        <w:rPr>
          <w:rFonts w:ascii="Arial" w:hAnsi="Arial" w:cs="Arial"/>
          <w:sz w:val="22"/>
          <w:szCs w:val="22"/>
        </w:rPr>
        <w:t>usive</w:t>
      </w:r>
      <w:r w:rsidR="007823B1" w:rsidRPr="005E1B10">
        <w:rPr>
          <w:rFonts w:ascii="Arial" w:hAnsi="Arial" w:cs="Arial"/>
          <w:sz w:val="22"/>
          <w:szCs w:val="22"/>
        </w:rPr>
        <w:t xml:space="preserve"> Nachweis und zugehöriger Dokumentation</w:t>
      </w:r>
      <w:r w:rsidR="00623492">
        <w:rPr>
          <w:rFonts w:ascii="Arial" w:hAnsi="Arial" w:cs="Arial"/>
          <w:sz w:val="22"/>
          <w:szCs w:val="22"/>
        </w:rPr>
        <w:t>en</w:t>
      </w:r>
      <w:r w:rsidR="007823B1" w:rsidRPr="005E1B10">
        <w:rPr>
          <w:rFonts w:ascii="Arial" w:hAnsi="Arial" w:cs="Arial"/>
          <w:sz w:val="22"/>
          <w:szCs w:val="22"/>
        </w:rPr>
        <w:t>.</w:t>
      </w:r>
      <w:r w:rsidR="007823B1">
        <w:rPr>
          <w:rFonts w:ascii="Arial" w:hAnsi="Arial" w:cs="Arial"/>
          <w:sz w:val="22"/>
          <w:szCs w:val="22"/>
        </w:rPr>
        <w:t xml:space="preserve"> </w:t>
      </w:r>
      <w:r w:rsidRPr="005E1B10">
        <w:rPr>
          <w:rFonts w:ascii="Arial" w:hAnsi="Arial" w:cs="Arial"/>
          <w:sz w:val="22"/>
          <w:szCs w:val="22"/>
        </w:rPr>
        <w:t xml:space="preserve">Diese Konzepte sind </w:t>
      </w:r>
      <w:r w:rsidR="00623492">
        <w:rPr>
          <w:rFonts w:ascii="Arial" w:hAnsi="Arial" w:cs="Arial"/>
          <w:sz w:val="22"/>
          <w:szCs w:val="22"/>
        </w:rPr>
        <w:t xml:space="preserve">oft </w:t>
      </w:r>
      <w:r w:rsidRPr="005E1B10">
        <w:rPr>
          <w:rFonts w:ascii="Arial" w:hAnsi="Arial" w:cs="Arial"/>
          <w:sz w:val="22"/>
          <w:szCs w:val="22"/>
        </w:rPr>
        <w:t>spezifisch an die jeweiligen Gegebenheiten anzupassen</w:t>
      </w:r>
      <w:r w:rsidR="00623492">
        <w:rPr>
          <w:rFonts w:ascii="Arial" w:hAnsi="Arial" w:cs="Arial"/>
          <w:sz w:val="22"/>
          <w:szCs w:val="22"/>
        </w:rPr>
        <w:t xml:space="preserve"> und stellen </w:t>
      </w:r>
      <w:r w:rsidRPr="005E1B10">
        <w:rPr>
          <w:rFonts w:ascii="Arial" w:hAnsi="Arial" w:cs="Arial"/>
          <w:sz w:val="22"/>
          <w:szCs w:val="22"/>
        </w:rPr>
        <w:t>eine grundlegende Auflage für eine Betriebserlaubnis durch die Behörde</w:t>
      </w:r>
      <w:r w:rsidR="00623492">
        <w:rPr>
          <w:rFonts w:ascii="Arial" w:hAnsi="Arial" w:cs="Arial"/>
          <w:sz w:val="22"/>
          <w:szCs w:val="22"/>
        </w:rPr>
        <w:t xml:space="preserve"> dar</w:t>
      </w:r>
      <w:r w:rsidRPr="005E1B10">
        <w:rPr>
          <w:rFonts w:ascii="Arial" w:hAnsi="Arial" w:cs="Arial"/>
          <w:sz w:val="22"/>
          <w:szCs w:val="22"/>
        </w:rPr>
        <w:t xml:space="preserve">. </w:t>
      </w:r>
    </w:p>
    <w:p w14:paraId="20EC7A12" w14:textId="4F4DAA1C" w:rsidR="003C019C" w:rsidRDefault="003C019C" w:rsidP="00484F89">
      <w:pPr>
        <w:jc w:val="both"/>
        <w:rPr>
          <w:rFonts w:ascii="Arial" w:hAnsi="Arial" w:cs="Arial"/>
          <w:sz w:val="22"/>
          <w:szCs w:val="22"/>
        </w:rPr>
      </w:pPr>
    </w:p>
    <w:p w14:paraId="6E1B3812" w14:textId="7C8B7B40" w:rsidR="00FE1C2A" w:rsidRDefault="00FE1C2A" w:rsidP="00FE1C2A">
      <w:pPr>
        <w:jc w:val="both"/>
        <w:rPr>
          <w:rFonts w:ascii="Arial" w:hAnsi="Arial" w:cs="Arial"/>
          <w:sz w:val="22"/>
          <w:szCs w:val="22"/>
        </w:rPr>
      </w:pPr>
      <w:r>
        <w:rPr>
          <w:rFonts w:ascii="Arial" w:hAnsi="Arial" w:cs="Arial"/>
          <w:b/>
          <w:bCs/>
          <w:sz w:val="22"/>
          <w:szCs w:val="22"/>
        </w:rPr>
        <w:t>Gesetzliche Regelungen</w:t>
      </w:r>
      <w:r w:rsidR="00BE219E">
        <w:rPr>
          <w:rFonts w:ascii="Arial" w:hAnsi="Arial" w:cs="Arial"/>
          <w:b/>
          <w:bCs/>
          <w:sz w:val="22"/>
          <w:szCs w:val="22"/>
        </w:rPr>
        <w:t xml:space="preserve"> in Deutschland und Österreich</w:t>
      </w:r>
    </w:p>
    <w:p w14:paraId="18B136D8" w14:textId="10AD4B9D" w:rsidR="00746D41" w:rsidRPr="00BE219E" w:rsidRDefault="00FE1C2A" w:rsidP="00484F89">
      <w:pPr>
        <w:jc w:val="both"/>
        <w:rPr>
          <w:rFonts w:ascii="Arial" w:hAnsi="Arial" w:cs="Arial"/>
          <w:sz w:val="22"/>
          <w:szCs w:val="22"/>
        </w:rPr>
      </w:pPr>
      <w:r w:rsidRPr="00BE219E">
        <w:rPr>
          <w:rFonts w:ascii="Arial" w:hAnsi="Arial" w:cs="Arial"/>
          <w:sz w:val="22"/>
          <w:szCs w:val="22"/>
        </w:rPr>
        <w:lastRenderedPageBreak/>
        <w:t>Die gesetzlichen Regelungen zu BSL</w:t>
      </w:r>
      <w:r w:rsidR="006B4873">
        <w:rPr>
          <w:rFonts w:ascii="Arial" w:hAnsi="Arial" w:cs="Arial"/>
          <w:sz w:val="22"/>
          <w:szCs w:val="22"/>
        </w:rPr>
        <w:t>-</w:t>
      </w:r>
      <w:r w:rsidRPr="00BE219E">
        <w:rPr>
          <w:rFonts w:ascii="Arial" w:hAnsi="Arial" w:cs="Arial"/>
          <w:sz w:val="22"/>
          <w:szCs w:val="22"/>
        </w:rPr>
        <w:t>3 und 4</w:t>
      </w:r>
      <w:r w:rsidR="006B4873">
        <w:rPr>
          <w:rFonts w:ascii="Arial" w:hAnsi="Arial" w:cs="Arial"/>
          <w:sz w:val="22"/>
          <w:szCs w:val="22"/>
        </w:rPr>
        <w:t>-</w:t>
      </w:r>
      <w:r w:rsidRPr="00BE219E">
        <w:rPr>
          <w:rFonts w:ascii="Arial" w:hAnsi="Arial" w:cs="Arial"/>
          <w:sz w:val="22"/>
          <w:szCs w:val="22"/>
        </w:rPr>
        <w:t xml:space="preserve">Laboren sind für Deutschland im Infektionsschutzgesetz und der Biostoffverordnung festgehalten. Ergänzend existieren noch Regelwerke nach der TRBA oder </w:t>
      </w:r>
      <w:r w:rsidR="00BE219E">
        <w:rPr>
          <w:rFonts w:ascii="Arial" w:hAnsi="Arial" w:cs="Arial"/>
          <w:sz w:val="22"/>
          <w:szCs w:val="22"/>
        </w:rPr>
        <w:t>das</w:t>
      </w:r>
      <w:r w:rsidRPr="00BE219E">
        <w:rPr>
          <w:rFonts w:ascii="Arial" w:hAnsi="Arial" w:cs="Arial"/>
          <w:sz w:val="22"/>
          <w:szCs w:val="22"/>
        </w:rPr>
        <w:t xml:space="preserve"> Gentechnikgesetz. </w:t>
      </w:r>
      <w:r w:rsidR="00BE219E">
        <w:rPr>
          <w:rFonts w:ascii="Arial" w:hAnsi="Arial" w:cs="Arial"/>
          <w:sz w:val="22"/>
          <w:szCs w:val="22"/>
        </w:rPr>
        <w:t>In</w:t>
      </w:r>
      <w:r w:rsidRPr="00BE219E">
        <w:rPr>
          <w:rFonts w:ascii="Arial" w:hAnsi="Arial" w:cs="Arial"/>
          <w:sz w:val="22"/>
          <w:szCs w:val="22"/>
        </w:rPr>
        <w:t xml:space="preserve"> Österreich gilt das Arbeitnehmerschutzgesetz so wie die Verordnung</w:t>
      </w:r>
      <w:r w:rsidR="00BE219E">
        <w:rPr>
          <w:rFonts w:ascii="Arial" w:hAnsi="Arial" w:cs="Arial"/>
          <w:sz w:val="22"/>
          <w:szCs w:val="22"/>
        </w:rPr>
        <w:t xml:space="preserve"> über</w:t>
      </w:r>
      <w:r w:rsidRPr="00BE219E">
        <w:rPr>
          <w:rFonts w:ascii="Arial" w:hAnsi="Arial" w:cs="Arial"/>
          <w:sz w:val="22"/>
          <w:szCs w:val="22"/>
        </w:rPr>
        <w:t xml:space="preserve"> biologische Arbeitsstoffe sowie</w:t>
      </w:r>
      <w:r w:rsidR="00BE219E">
        <w:rPr>
          <w:rFonts w:ascii="Arial" w:hAnsi="Arial" w:cs="Arial"/>
          <w:sz w:val="22"/>
          <w:szCs w:val="22"/>
        </w:rPr>
        <w:t xml:space="preserve"> entsprechende</w:t>
      </w:r>
      <w:r w:rsidRPr="00BE219E">
        <w:rPr>
          <w:rFonts w:ascii="Arial" w:hAnsi="Arial" w:cs="Arial"/>
          <w:sz w:val="22"/>
          <w:szCs w:val="22"/>
        </w:rPr>
        <w:t xml:space="preserve"> Ö</w:t>
      </w:r>
      <w:r w:rsidR="00BE219E">
        <w:rPr>
          <w:rFonts w:ascii="Arial" w:hAnsi="Arial" w:cs="Arial"/>
          <w:sz w:val="22"/>
          <w:szCs w:val="22"/>
        </w:rPr>
        <w:t>-</w:t>
      </w:r>
      <w:r w:rsidRPr="00BE219E">
        <w:rPr>
          <w:rFonts w:ascii="Arial" w:hAnsi="Arial" w:cs="Arial"/>
          <w:sz w:val="22"/>
          <w:szCs w:val="22"/>
        </w:rPr>
        <w:t xml:space="preserve">Normen. Ziel ist eine rechtssichere Einteilung der Stoffe in Risikogruppen, die Durchführung von Gefährdungsbeurteilungen, die </w:t>
      </w:r>
      <w:r w:rsidR="00BE219E">
        <w:rPr>
          <w:rFonts w:ascii="Arial" w:hAnsi="Arial" w:cs="Arial"/>
          <w:sz w:val="22"/>
          <w:szCs w:val="22"/>
        </w:rPr>
        <w:t>Definition</w:t>
      </w:r>
      <w:r w:rsidRPr="00BE219E">
        <w:rPr>
          <w:rFonts w:ascii="Arial" w:hAnsi="Arial" w:cs="Arial"/>
          <w:sz w:val="22"/>
          <w:szCs w:val="22"/>
        </w:rPr>
        <w:t xml:space="preserve"> von Schutzmaßnahmen und die Sicherstellung umfassender Dokumentationspflichten.</w:t>
      </w:r>
    </w:p>
    <w:p w14:paraId="115D2232" w14:textId="77777777" w:rsidR="00205923" w:rsidRDefault="00205923" w:rsidP="00484F89">
      <w:pPr>
        <w:jc w:val="both"/>
        <w:rPr>
          <w:rFonts w:ascii="Arial" w:hAnsi="Arial" w:cs="Arial"/>
          <w:sz w:val="22"/>
          <w:szCs w:val="22"/>
        </w:rPr>
      </w:pPr>
    </w:p>
    <w:p w14:paraId="6B2CF8F1" w14:textId="050DDD87" w:rsidR="007823B1" w:rsidRDefault="00DA34AE" w:rsidP="007823B1">
      <w:pPr>
        <w:jc w:val="both"/>
        <w:rPr>
          <w:rFonts w:ascii="Arial" w:hAnsi="Arial" w:cs="Arial"/>
          <w:sz w:val="22"/>
          <w:szCs w:val="22"/>
        </w:rPr>
      </w:pPr>
      <w:r w:rsidRPr="00DA34AE">
        <w:rPr>
          <w:rFonts w:ascii="Arial" w:hAnsi="Arial" w:cs="Arial"/>
          <w:b/>
          <w:bCs/>
          <w:sz w:val="22"/>
          <w:szCs w:val="22"/>
        </w:rPr>
        <w:t xml:space="preserve">Lorenz </w:t>
      </w:r>
      <w:proofErr w:type="spellStart"/>
      <w:r w:rsidRPr="00DA34AE">
        <w:rPr>
          <w:rFonts w:ascii="Arial" w:hAnsi="Arial" w:cs="Arial"/>
          <w:b/>
          <w:bCs/>
          <w:sz w:val="22"/>
          <w:szCs w:val="22"/>
        </w:rPr>
        <w:t>Consult</w:t>
      </w:r>
      <w:proofErr w:type="spellEnd"/>
      <w:r w:rsidRPr="00DA34AE">
        <w:rPr>
          <w:rFonts w:ascii="Arial" w:hAnsi="Arial" w:cs="Arial"/>
          <w:b/>
          <w:bCs/>
          <w:sz w:val="22"/>
          <w:szCs w:val="22"/>
        </w:rPr>
        <w:t>: Know-how für Planung, Umsetzung und Kontrolle</w:t>
      </w:r>
    </w:p>
    <w:p w14:paraId="16430AD1" w14:textId="425EE8EA" w:rsidR="007823B1" w:rsidRDefault="007823B1" w:rsidP="007823B1">
      <w:pPr>
        <w:pStyle w:val="p1"/>
        <w:jc w:val="both"/>
        <w:rPr>
          <w:rFonts w:ascii="Arial" w:hAnsi="Arial" w:cs="Arial"/>
          <w:sz w:val="22"/>
          <w:szCs w:val="22"/>
        </w:rPr>
      </w:pPr>
      <w:r w:rsidRPr="007823B1">
        <w:rPr>
          <w:rFonts w:ascii="Arial" w:hAnsi="Arial" w:cs="Arial"/>
          <w:sz w:val="22"/>
          <w:szCs w:val="22"/>
        </w:rPr>
        <w:t>„Um einen sicheren Betrieb von BSL</w:t>
      </w:r>
      <w:r w:rsidR="006B4873">
        <w:rPr>
          <w:rFonts w:ascii="Arial" w:hAnsi="Arial" w:cs="Arial"/>
          <w:sz w:val="22"/>
          <w:szCs w:val="22"/>
        </w:rPr>
        <w:t>-</w:t>
      </w:r>
      <w:r w:rsidRPr="007823B1">
        <w:rPr>
          <w:rFonts w:ascii="Arial" w:hAnsi="Arial" w:cs="Arial"/>
          <w:sz w:val="22"/>
          <w:szCs w:val="22"/>
        </w:rPr>
        <w:t>3</w:t>
      </w:r>
      <w:r w:rsidR="006B4873">
        <w:rPr>
          <w:rFonts w:ascii="Arial" w:hAnsi="Arial" w:cs="Arial"/>
          <w:sz w:val="22"/>
          <w:szCs w:val="22"/>
        </w:rPr>
        <w:t>-</w:t>
      </w:r>
      <w:r w:rsidRPr="007823B1">
        <w:rPr>
          <w:rFonts w:ascii="Arial" w:hAnsi="Arial" w:cs="Arial"/>
          <w:sz w:val="22"/>
          <w:szCs w:val="22"/>
        </w:rPr>
        <w:t xml:space="preserve"> und 4</w:t>
      </w:r>
      <w:r w:rsidR="006B4873">
        <w:rPr>
          <w:rFonts w:ascii="Arial" w:hAnsi="Arial" w:cs="Arial"/>
          <w:sz w:val="22"/>
          <w:szCs w:val="22"/>
        </w:rPr>
        <w:t>-</w:t>
      </w:r>
      <w:r w:rsidRPr="007823B1">
        <w:rPr>
          <w:rFonts w:ascii="Arial" w:hAnsi="Arial" w:cs="Arial"/>
          <w:sz w:val="22"/>
          <w:szCs w:val="22"/>
        </w:rPr>
        <w:t xml:space="preserve">Laboren auch langfristig gewährleisten zu können, ist ein entsprechendes Dekontaminationskonzept unabdingbar“, erklärt </w:t>
      </w:r>
      <w:r w:rsidRPr="007823B1">
        <w:rPr>
          <w:rFonts w:ascii="Arial" w:hAnsi="Arial" w:cs="Arial"/>
          <w:b/>
          <w:bCs/>
          <w:sz w:val="22"/>
          <w:szCs w:val="22"/>
        </w:rPr>
        <w:t xml:space="preserve">Ing. Georg </w:t>
      </w:r>
      <w:proofErr w:type="spellStart"/>
      <w:r w:rsidRPr="007823B1">
        <w:rPr>
          <w:rFonts w:ascii="Arial" w:hAnsi="Arial" w:cs="Arial"/>
          <w:b/>
          <w:bCs/>
          <w:sz w:val="22"/>
          <w:szCs w:val="22"/>
        </w:rPr>
        <w:t>Dallasera</w:t>
      </w:r>
      <w:proofErr w:type="spellEnd"/>
      <w:r w:rsidRPr="007823B1">
        <w:rPr>
          <w:rFonts w:ascii="Arial" w:hAnsi="Arial" w:cs="Arial"/>
          <w:sz w:val="22"/>
          <w:szCs w:val="22"/>
        </w:rPr>
        <w:t>, Generalplaner für Reinraum-, Krankenhaus-, Industrie- und Stahlbau bei </w:t>
      </w:r>
      <w:r w:rsidRPr="007823B1">
        <w:rPr>
          <w:rFonts w:ascii="Arial" w:hAnsi="Arial" w:cs="Arial"/>
          <w:b/>
          <w:bCs/>
          <w:sz w:val="22"/>
          <w:szCs w:val="22"/>
        </w:rPr>
        <w:t xml:space="preserve">Lorenz </w:t>
      </w:r>
      <w:proofErr w:type="spellStart"/>
      <w:r w:rsidRPr="007823B1">
        <w:rPr>
          <w:rFonts w:ascii="Arial" w:hAnsi="Arial" w:cs="Arial"/>
          <w:b/>
          <w:bCs/>
          <w:sz w:val="22"/>
          <w:szCs w:val="22"/>
        </w:rPr>
        <w:t>Consult</w:t>
      </w:r>
      <w:proofErr w:type="spellEnd"/>
      <w:r w:rsidRPr="007823B1">
        <w:rPr>
          <w:rFonts w:ascii="Arial" w:hAnsi="Arial" w:cs="Arial"/>
          <w:sz w:val="22"/>
          <w:szCs w:val="22"/>
        </w:rPr>
        <w:t xml:space="preserve">. „Herausforderungen entstehen durch die </w:t>
      </w:r>
      <w:r>
        <w:rPr>
          <w:rFonts w:ascii="Arial" w:hAnsi="Arial" w:cs="Arial"/>
          <w:sz w:val="22"/>
          <w:szCs w:val="22"/>
        </w:rPr>
        <w:t>d</w:t>
      </w:r>
      <w:r w:rsidRPr="007823B1">
        <w:rPr>
          <w:rFonts w:ascii="Arial" w:hAnsi="Arial" w:cs="Arial"/>
          <w:sz w:val="22"/>
          <w:szCs w:val="22"/>
        </w:rPr>
        <w:t>urch die speziellen Anforderungen bzw. unterschiedlichsten Gegebenheiten vor Ort</w:t>
      </w:r>
      <w:r>
        <w:rPr>
          <w:rFonts w:ascii="Arial" w:hAnsi="Arial" w:cs="Arial"/>
          <w:sz w:val="22"/>
          <w:szCs w:val="22"/>
        </w:rPr>
        <w:t xml:space="preserve">, was zu individuellen </w:t>
      </w:r>
      <w:r w:rsidRPr="007823B1">
        <w:rPr>
          <w:rFonts w:ascii="Arial" w:hAnsi="Arial" w:cs="Arial"/>
          <w:sz w:val="22"/>
          <w:szCs w:val="22"/>
        </w:rPr>
        <w:t>Dekontaminationskonzepten</w:t>
      </w:r>
      <w:r>
        <w:rPr>
          <w:rFonts w:ascii="Arial" w:hAnsi="Arial" w:cs="Arial"/>
          <w:sz w:val="22"/>
          <w:szCs w:val="22"/>
        </w:rPr>
        <w:t xml:space="preserve"> führt</w:t>
      </w:r>
      <w:r w:rsidRPr="007823B1">
        <w:rPr>
          <w:rFonts w:ascii="Arial" w:hAnsi="Arial" w:cs="Arial"/>
          <w:sz w:val="22"/>
          <w:szCs w:val="22"/>
        </w:rPr>
        <w:t xml:space="preserve">. Zusätzlich kommen die unterschiedlichsten Dekontaminationsverfahren wie zum Beispiel Oberflächen-, Raumdekontamination oder Autoklaven zum Einsatz.“ </w:t>
      </w:r>
    </w:p>
    <w:p w14:paraId="7D2E1FA1" w14:textId="4B220CE3" w:rsidR="00BC7B8C" w:rsidRDefault="00CF4074" w:rsidP="00484F89">
      <w:pPr>
        <w:pStyle w:val="elementtoproof"/>
        <w:jc w:val="both"/>
        <w:rPr>
          <w:rFonts w:ascii="Arial" w:hAnsi="Arial" w:cs="Arial"/>
          <w:sz w:val="22"/>
          <w:szCs w:val="22"/>
        </w:rPr>
      </w:pPr>
      <w:r w:rsidRPr="007823B1">
        <w:rPr>
          <w:rFonts w:ascii="Arial" w:hAnsi="Arial" w:cs="Arial"/>
          <w:color w:val="000000"/>
          <w:sz w:val="22"/>
          <w:szCs w:val="22"/>
        </w:rPr>
        <w:t>In der Praxis</w:t>
      </w:r>
      <w:r w:rsidRPr="00BC7B8C">
        <w:rPr>
          <w:rFonts w:ascii="Arial" w:hAnsi="Arial" w:cs="Arial"/>
          <w:sz w:val="22"/>
          <w:szCs w:val="22"/>
        </w:rPr>
        <w:t xml:space="preserve"> bedeutet das, dass Risiken jeweils individuell bewertet und Maßnahmen daran angepasst werden müssen. </w:t>
      </w:r>
      <w:r w:rsidR="00FE1C2A" w:rsidRPr="007823B1">
        <w:rPr>
          <w:rFonts w:ascii="Arial" w:hAnsi="Arial" w:cs="Arial"/>
          <w:color w:val="000000"/>
          <w:sz w:val="22"/>
          <w:szCs w:val="22"/>
        </w:rPr>
        <w:t>Diese können zwischen planerischen, technischen oder betriebsorganisatorischen Lösungen variieren.</w:t>
      </w:r>
    </w:p>
    <w:p w14:paraId="56D52B11" w14:textId="77777777" w:rsidR="00A60494" w:rsidRDefault="00205923" w:rsidP="00A60494">
      <w:pPr>
        <w:spacing w:before="100" w:beforeAutospacing="1" w:after="100" w:afterAutospacing="1"/>
        <w:jc w:val="both"/>
        <w:rPr>
          <w:rFonts w:ascii="Arial" w:hAnsi="Arial" w:cs="Arial"/>
          <w:sz w:val="22"/>
          <w:szCs w:val="22"/>
        </w:rPr>
      </w:pPr>
      <w:r w:rsidRPr="00205923">
        <w:rPr>
          <w:rFonts w:ascii="Arial" w:hAnsi="Arial" w:cs="Arial"/>
          <w:sz w:val="22"/>
          <w:szCs w:val="22"/>
        </w:rPr>
        <w:t xml:space="preserve">Als erfahrenes Planungsunternehmen unterstützt Lorenz </w:t>
      </w:r>
      <w:proofErr w:type="spellStart"/>
      <w:r w:rsidRPr="00205923">
        <w:rPr>
          <w:rFonts w:ascii="Arial" w:hAnsi="Arial" w:cs="Arial"/>
          <w:sz w:val="22"/>
          <w:szCs w:val="22"/>
        </w:rPr>
        <w:t>Consult</w:t>
      </w:r>
      <w:proofErr w:type="spellEnd"/>
      <w:r w:rsidRPr="00205923">
        <w:rPr>
          <w:rFonts w:ascii="Arial" w:hAnsi="Arial" w:cs="Arial"/>
          <w:sz w:val="22"/>
          <w:szCs w:val="22"/>
        </w:rPr>
        <w:t xml:space="preserve"> seine Kunden bei der Entwicklung und Implementierung individueller, praxisgerechter Dekontaminationslösungen – insbesondere für Labore mit höchsten Sicherheitsanforderungen. Ziel ist es, klare Strukturen zu schaffen, behördliche Anforderungen sicher zu erfüllen und die Betriebssicherheit langfristig zu gewährleisten.</w:t>
      </w:r>
    </w:p>
    <w:p w14:paraId="1B0ACECC" w14:textId="4EFE13B3" w:rsidR="00A60494" w:rsidRPr="003C14F9" w:rsidRDefault="00A60494" w:rsidP="00A60494">
      <w:pPr>
        <w:spacing w:before="100" w:beforeAutospacing="1" w:after="100" w:afterAutospacing="1"/>
        <w:jc w:val="both"/>
        <w:rPr>
          <w:rFonts w:ascii="Aptos" w:hAnsi="Aptos"/>
          <w:color w:val="212121"/>
          <w:sz w:val="22"/>
          <w:szCs w:val="22"/>
        </w:rPr>
      </w:pPr>
      <w:proofErr w:type="spellStart"/>
      <w:r w:rsidRPr="003C14F9">
        <w:rPr>
          <w:rFonts w:ascii="Arial" w:hAnsi="Arial" w:cs="Arial"/>
          <w:sz w:val="22"/>
          <w:szCs w:val="22"/>
        </w:rPr>
        <w:t>Fotocredit</w:t>
      </w:r>
      <w:proofErr w:type="spellEnd"/>
      <w:r w:rsidRPr="003C14F9">
        <w:rPr>
          <w:rFonts w:ascii="Arial" w:hAnsi="Arial" w:cs="Arial"/>
          <w:sz w:val="22"/>
          <w:szCs w:val="22"/>
        </w:rPr>
        <w:t xml:space="preserve">: </w:t>
      </w:r>
      <w:r w:rsidR="003C14F9" w:rsidRPr="003C14F9">
        <w:rPr>
          <w:rFonts w:ascii="Arial" w:hAnsi="Arial" w:cs="Arial"/>
          <w:sz w:val="22"/>
          <w:szCs w:val="22"/>
        </w:rPr>
        <w:t xml:space="preserve">Dekontamination: </w:t>
      </w:r>
      <w:r w:rsidRPr="003C14F9">
        <w:rPr>
          <w:rFonts w:ascii="Arial" w:hAnsi="Arial" w:cs="Arial"/>
          <w:sz w:val="22"/>
          <w:szCs w:val="22"/>
        </w:rPr>
        <w:t xml:space="preserve">© </w:t>
      </w:r>
      <w:proofErr w:type="spellStart"/>
      <w:r w:rsidRPr="003C14F9">
        <w:rPr>
          <w:rFonts w:ascii="Aptos" w:hAnsi="Aptos"/>
          <w:color w:val="212121"/>
          <w:sz w:val="22"/>
          <w:szCs w:val="22"/>
        </w:rPr>
        <w:t>Mufid</w:t>
      </w:r>
      <w:proofErr w:type="spellEnd"/>
      <w:r w:rsidRPr="003C14F9">
        <w:rPr>
          <w:rFonts w:ascii="Aptos" w:hAnsi="Aptos"/>
          <w:color w:val="212121"/>
          <w:sz w:val="22"/>
          <w:szCs w:val="22"/>
        </w:rPr>
        <w:t xml:space="preserve"> </w:t>
      </w:r>
      <w:proofErr w:type="spellStart"/>
      <w:r w:rsidRPr="003C14F9">
        <w:rPr>
          <w:rFonts w:ascii="Aptos" w:hAnsi="Aptos"/>
          <w:color w:val="212121"/>
          <w:sz w:val="22"/>
          <w:szCs w:val="22"/>
        </w:rPr>
        <w:t>Majnun</w:t>
      </w:r>
      <w:proofErr w:type="spellEnd"/>
      <w:r w:rsidRPr="003C14F9">
        <w:rPr>
          <w:rFonts w:ascii="Aptos" w:hAnsi="Aptos"/>
          <w:color w:val="212121"/>
          <w:sz w:val="22"/>
          <w:szCs w:val="22"/>
        </w:rPr>
        <w:t xml:space="preserve">, </w:t>
      </w:r>
      <w:proofErr w:type="spellStart"/>
      <w:r w:rsidRPr="003C14F9">
        <w:rPr>
          <w:rFonts w:ascii="Aptos" w:hAnsi="Aptos"/>
          <w:color w:val="212121"/>
          <w:sz w:val="22"/>
          <w:szCs w:val="22"/>
        </w:rPr>
        <w:t>Unsplash</w:t>
      </w:r>
      <w:proofErr w:type="spellEnd"/>
    </w:p>
    <w:p w14:paraId="233336DB" w14:textId="7514BC4F" w:rsidR="003C14F9" w:rsidRPr="003C14F9" w:rsidRDefault="003C14F9" w:rsidP="00A60494">
      <w:pPr>
        <w:spacing w:before="100" w:beforeAutospacing="1" w:after="100" w:afterAutospacing="1"/>
        <w:jc w:val="both"/>
        <w:rPr>
          <w:rFonts w:ascii="Aptos" w:hAnsi="Aptos"/>
          <w:color w:val="212121"/>
          <w:sz w:val="22"/>
          <w:szCs w:val="22"/>
        </w:rPr>
      </w:pPr>
      <w:proofErr w:type="spellStart"/>
      <w:r w:rsidRPr="003C14F9">
        <w:rPr>
          <w:rFonts w:ascii="Arial" w:hAnsi="Arial" w:cs="Arial"/>
          <w:sz w:val="22"/>
          <w:szCs w:val="22"/>
        </w:rPr>
        <w:t>Fotocredit</w:t>
      </w:r>
      <w:proofErr w:type="spellEnd"/>
      <w:r w:rsidRPr="003C14F9">
        <w:rPr>
          <w:rFonts w:ascii="Arial" w:hAnsi="Arial" w:cs="Arial"/>
          <w:sz w:val="22"/>
          <w:szCs w:val="22"/>
        </w:rPr>
        <w:t xml:space="preserve">: </w:t>
      </w:r>
      <w:r>
        <w:rPr>
          <w:rFonts w:ascii="Arial" w:hAnsi="Arial" w:cs="Arial"/>
          <w:sz w:val="22"/>
          <w:szCs w:val="22"/>
        </w:rPr>
        <w:t xml:space="preserve">Georg </w:t>
      </w:r>
      <w:proofErr w:type="spellStart"/>
      <w:r>
        <w:rPr>
          <w:rFonts w:ascii="Arial" w:hAnsi="Arial" w:cs="Arial"/>
          <w:sz w:val="22"/>
          <w:szCs w:val="22"/>
        </w:rPr>
        <w:t>Dallasera</w:t>
      </w:r>
      <w:proofErr w:type="spellEnd"/>
      <w:r w:rsidRPr="003C14F9">
        <w:rPr>
          <w:rFonts w:ascii="Arial" w:hAnsi="Arial" w:cs="Arial"/>
          <w:sz w:val="22"/>
          <w:szCs w:val="22"/>
        </w:rPr>
        <w:t xml:space="preserve">: © </w:t>
      </w:r>
      <w:r>
        <w:rPr>
          <w:rFonts w:ascii="Aptos" w:hAnsi="Aptos"/>
          <w:color w:val="212121"/>
          <w:sz w:val="22"/>
          <w:szCs w:val="22"/>
        </w:rPr>
        <w:t>Lorenz Consult</w:t>
      </w:r>
    </w:p>
    <w:p w14:paraId="51CA7F35" w14:textId="38ADDC38" w:rsidR="008B03AA" w:rsidRPr="00CE6D9C" w:rsidRDefault="008B03AA" w:rsidP="00755B11">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77777777" w:rsidR="00141492" w:rsidRPr="00D931B9" w:rsidRDefault="00141492" w:rsidP="00755B11">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Food und Elektronik, Industrie- und Stahlbau sowie Planungstechnologie 5D-BIM und Digitalisierung am Bau mit ihrer Expertise ab. Im 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Consult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755B11">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CFA1DB4" w14:textId="77502DE4" w:rsidR="008B03AA" w:rsidRPr="00D931B9"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025260F4" w14:textId="77777777" w:rsidR="008B03AA" w:rsidRDefault="008B03AA" w:rsidP="00755B11">
      <w:pPr>
        <w:rPr>
          <w:rFonts w:ascii="Calibri" w:eastAsiaTheme="minorEastAsia" w:hAnsi="Calibri" w:cs="Calibri"/>
          <w:noProof/>
        </w:rPr>
      </w:pPr>
    </w:p>
    <w:p w14:paraId="5CC35660" w14:textId="77777777" w:rsidR="00A84223" w:rsidRDefault="00A84223" w:rsidP="00755B11">
      <w:pPr>
        <w:contextualSpacing/>
        <w:rPr>
          <w:lang w:val="de-DE"/>
        </w:rPr>
      </w:pPr>
    </w:p>
    <w:p w14:paraId="048EF3EC" w14:textId="351E69D8" w:rsidR="00D51E1E" w:rsidRPr="00623492" w:rsidRDefault="00D51E1E" w:rsidP="00623492">
      <w:pPr>
        <w:rPr>
          <w:lang w:val="de-DE"/>
        </w:rPr>
      </w:pPr>
    </w:p>
    <w:p w14:paraId="10EF9551" w14:textId="77777777" w:rsidR="008B03AA" w:rsidRPr="00D931B9" w:rsidRDefault="008B03AA" w:rsidP="00755B11">
      <w:pPr>
        <w:jc w:val="both"/>
        <w:rPr>
          <w:rFonts w:ascii="Arial" w:hAnsi="Arial" w:cs="Arial"/>
          <w:sz w:val="20"/>
          <w:szCs w:val="20"/>
        </w:rPr>
      </w:pPr>
    </w:p>
    <w:p w14:paraId="49A74270" w14:textId="5D178B28"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3C04C" w14:textId="77777777" w:rsidR="002536F0" w:rsidRDefault="002536F0" w:rsidP="008B03AA">
      <w:r>
        <w:separator/>
      </w:r>
    </w:p>
  </w:endnote>
  <w:endnote w:type="continuationSeparator" w:id="0">
    <w:p w14:paraId="2AFEB537" w14:textId="77777777" w:rsidR="002536F0" w:rsidRDefault="002536F0" w:rsidP="008B03AA">
      <w:r>
        <w:continuationSeparator/>
      </w:r>
    </w:p>
  </w:endnote>
  <w:endnote w:type="continuationNotice" w:id="1">
    <w:p w14:paraId="684D8AF4" w14:textId="77777777" w:rsidR="002536F0" w:rsidRDefault="0025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FFDF" w14:textId="77777777" w:rsidR="002536F0" w:rsidRDefault="002536F0" w:rsidP="008B03AA">
      <w:r>
        <w:separator/>
      </w:r>
    </w:p>
  </w:footnote>
  <w:footnote w:type="continuationSeparator" w:id="0">
    <w:p w14:paraId="1D210461" w14:textId="77777777" w:rsidR="002536F0" w:rsidRDefault="002536F0" w:rsidP="008B03AA">
      <w:r>
        <w:continuationSeparator/>
      </w:r>
    </w:p>
  </w:footnote>
  <w:footnote w:type="continuationNotice" w:id="1">
    <w:p w14:paraId="3A568855" w14:textId="77777777" w:rsidR="002536F0" w:rsidRDefault="00253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7D0"/>
    <w:multiLevelType w:val="multilevel"/>
    <w:tmpl w:val="BC5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714A3"/>
    <w:multiLevelType w:val="multilevel"/>
    <w:tmpl w:val="A66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2A66A9"/>
    <w:multiLevelType w:val="multilevel"/>
    <w:tmpl w:val="548C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1208744">
    <w:abstractNumId w:val="3"/>
  </w:num>
  <w:num w:numId="2" w16cid:durableId="1256741348">
    <w:abstractNumId w:val="11"/>
  </w:num>
  <w:num w:numId="3" w16cid:durableId="1472939319">
    <w:abstractNumId w:val="4"/>
  </w:num>
  <w:num w:numId="4" w16cid:durableId="490946689">
    <w:abstractNumId w:val="10"/>
  </w:num>
  <w:num w:numId="5" w16cid:durableId="599024723">
    <w:abstractNumId w:val="9"/>
  </w:num>
  <w:num w:numId="6" w16cid:durableId="880942180">
    <w:abstractNumId w:val="1"/>
  </w:num>
  <w:num w:numId="7" w16cid:durableId="1433161343">
    <w:abstractNumId w:val="8"/>
  </w:num>
  <w:num w:numId="8" w16cid:durableId="1753772259">
    <w:abstractNumId w:val="5"/>
  </w:num>
  <w:num w:numId="9" w16cid:durableId="2124373209">
    <w:abstractNumId w:val="2"/>
  </w:num>
  <w:num w:numId="10" w16cid:durableId="1558197914">
    <w:abstractNumId w:val="6"/>
  </w:num>
  <w:num w:numId="11" w16cid:durableId="1403483152">
    <w:abstractNumId w:val="12"/>
  </w:num>
  <w:num w:numId="12" w16cid:durableId="1145246692">
    <w:abstractNumId w:val="0"/>
  </w:num>
  <w:num w:numId="13" w16cid:durableId="1005981543">
    <w:abstractNumId w:val="13"/>
  </w:num>
  <w:num w:numId="14" w16cid:durableId="861166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567"/>
    <w:rsid w:val="00013E42"/>
    <w:rsid w:val="00016EFF"/>
    <w:rsid w:val="000202DD"/>
    <w:rsid w:val="00020D69"/>
    <w:rsid w:val="00025FDF"/>
    <w:rsid w:val="00027391"/>
    <w:rsid w:val="0003256A"/>
    <w:rsid w:val="0003744D"/>
    <w:rsid w:val="00044D7C"/>
    <w:rsid w:val="000534B0"/>
    <w:rsid w:val="00055A9C"/>
    <w:rsid w:val="000627E9"/>
    <w:rsid w:val="0007715F"/>
    <w:rsid w:val="00081190"/>
    <w:rsid w:val="00081209"/>
    <w:rsid w:val="00083FEC"/>
    <w:rsid w:val="000841ED"/>
    <w:rsid w:val="00085B5C"/>
    <w:rsid w:val="00091F72"/>
    <w:rsid w:val="00093C7E"/>
    <w:rsid w:val="000969D1"/>
    <w:rsid w:val="00096BA5"/>
    <w:rsid w:val="000A16AB"/>
    <w:rsid w:val="000A2FB4"/>
    <w:rsid w:val="000A4E83"/>
    <w:rsid w:val="000A6591"/>
    <w:rsid w:val="000A790A"/>
    <w:rsid w:val="000B0566"/>
    <w:rsid w:val="000B5F92"/>
    <w:rsid w:val="000B6506"/>
    <w:rsid w:val="000C0280"/>
    <w:rsid w:val="000C5122"/>
    <w:rsid w:val="000E7CF6"/>
    <w:rsid w:val="000F077C"/>
    <w:rsid w:val="000F1EDC"/>
    <w:rsid w:val="000F2878"/>
    <w:rsid w:val="000F28CE"/>
    <w:rsid w:val="000F3305"/>
    <w:rsid w:val="000F4300"/>
    <w:rsid w:val="000F58E5"/>
    <w:rsid w:val="000F70C9"/>
    <w:rsid w:val="0010052B"/>
    <w:rsid w:val="00102DD8"/>
    <w:rsid w:val="001133F3"/>
    <w:rsid w:val="00116B2A"/>
    <w:rsid w:val="00121706"/>
    <w:rsid w:val="00123D47"/>
    <w:rsid w:val="00124F96"/>
    <w:rsid w:val="00141492"/>
    <w:rsid w:val="00142B91"/>
    <w:rsid w:val="0014320D"/>
    <w:rsid w:val="00147175"/>
    <w:rsid w:val="00150FF5"/>
    <w:rsid w:val="00151E5F"/>
    <w:rsid w:val="00156C2A"/>
    <w:rsid w:val="001615CC"/>
    <w:rsid w:val="00164055"/>
    <w:rsid w:val="001711F8"/>
    <w:rsid w:val="00173804"/>
    <w:rsid w:val="00177C4C"/>
    <w:rsid w:val="00183181"/>
    <w:rsid w:val="00183238"/>
    <w:rsid w:val="00183EB0"/>
    <w:rsid w:val="001862CD"/>
    <w:rsid w:val="001901E4"/>
    <w:rsid w:val="00190471"/>
    <w:rsid w:val="0019079B"/>
    <w:rsid w:val="00196452"/>
    <w:rsid w:val="001967EB"/>
    <w:rsid w:val="0019799C"/>
    <w:rsid w:val="001A076F"/>
    <w:rsid w:val="001A18F5"/>
    <w:rsid w:val="001A1AC9"/>
    <w:rsid w:val="001A51BB"/>
    <w:rsid w:val="001B08B1"/>
    <w:rsid w:val="001B1AF5"/>
    <w:rsid w:val="001B24A4"/>
    <w:rsid w:val="001B404F"/>
    <w:rsid w:val="001C6499"/>
    <w:rsid w:val="001D443E"/>
    <w:rsid w:val="001E0771"/>
    <w:rsid w:val="001E2905"/>
    <w:rsid w:val="002013ED"/>
    <w:rsid w:val="00205923"/>
    <w:rsid w:val="00206EDA"/>
    <w:rsid w:val="002121F8"/>
    <w:rsid w:val="00213CCB"/>
    <w:rsid w:val="00220911"/>
    <w:rsid w:val="00222EA6"/>
    <w:rsid w:val="00233665"/>
    <w:rsid w:val="00237674"/>
    <w:rsid w:val="0024094D"/>
    <w:rsid w:val="00240F1E"/>
    <w:rsid w:val="00241765"/>
    <w:rsid w:val="00246E1A"/>
    <w:rsid w:val="002536F0"/>
    <w:rsid w:val="00261054"/>
    <w:rsid w:val="00262AE6"/>
    <w:rsid w:val="0027054E"/>
    <w:rsid w:val="00270D21"/>
    <w:rsid w:val="002767F4"/>
    <w:rsid w:val="002803D9"/>
    <w:rsid w:val="00280AAF"/>
    <w:rsid w:val="00281369"/>
    <w:rsid w:val="00283518"/>
    <w:rsid w:val="002856DB"/>
    <w:rsid w:val="00291C63"/>
    <w:rsid w:val="00297BF7"/>
    <w:rsid w:val="002B47E3"/>
    <w:rsid w:val="002B58B3"/>
    <w:rsid w:val="002C4FA9"/>
    <w:rsid w:val="002D1324"/>
    <w:rsid w:val="002D23D4"/>
    <w:rsid w:val="002D4F31"/>
    <w:rsid w:val="002D5D05"/>
    <w:rsid w:val="002D5D1F"/>
    <w:rsid w:val="002E3522"/>
    <w:rsid w:val="002E428B"/>
    <w:rsid w:val="002F0065"/>
    <w:rsid w:val="002F22D7"/>
    <w:rsid w:val="002F5D09"/>
    <w:rsid w:val="002F5EA5"/>
    <w:rsid w:val="00300D44"/>
    <w:rsid w:val="00310BE0"/>
    <w:rsid w:val="003154B9"/>
    <w:rsid w:val="003210A1"/>
    <w:rsid w:val="003231DB"/>
    <w:rsid w:val="00326B7E"/>
    <w:rsid w:val="00331599"/>
    <w:rsid w:val="00333B88"/>
    <w:rsid w:val="0035278F"/>
    <w:rsid w:val="00352BF8"/>
    <w:rsid w:val="00361596"/>
    <w:rsid w:val="00365028"/>
    <w:rsid w:val="00367C40"/>
    <w:rsid w:val="0037762E"/>
    <w:rsid w:val="00377C4D"/>
    <w:rsid w:val="00381587"/>
    <w:rsid w:val="0039305D"/>
    <w:rsid w:val="00393771"/>
    <w:rsid w:val="00394580"/>
    <w:rsid w:val="003956B7"/>
    <w:rsid w:val="003B03FA"/>
    <w:rsid w:val="003B2EAD"/>
    <w:rsid w:val="003C011D"/>
    <w:rsid w:val="003C019C"/>
    <w:rsid w:val="003C14F9"/>
    <w:rsid w:val="003C47D3"/>
    <w:rsid w:val="003C6647"/>
    <w:rsid w:val="003D01F7"/>
    <w:rsid w:val="003D2F7F"/>
    <w:rsid w:val="003E3765"/>
    <w:rsid w:val="003E51B3"/>
    <w:rsid w:val="003E74DC"/>
    <w:rsid w:val="003F04DE"/>
    <w:rsid w:val="003F14AB"/>
    <w:rsid w:val="00400BB8"/>
    <w:rsid w:val="00417182"/>
    <w:rsid w:val="0042404E"/>
    <w:rsid w:val="004462C1"/>
    <w:rsid w:val="004465BA"/>
    <w:rsid w:val="00446E66"/>
    <w:rsid w:val="00451AE6"/>
    <w:rsid w:val="00455CC7"/>
    <w:rsid w:val="004568DF"/>
    <w:rsid w:val="00456CB8"/>
    <w:rsid w:val="00457A27"/>
    <w:rsid w:val="00461A93"/>
    <w:rsid w:val="00464128"/>
    <w:rsid w:val="0046748E"/>
    <w:rsid w:val="00467BB7"/>
    <w:rsid w:val="004707B6"/>
    <w:rsid w:val="00470C5A"/>
    <w:rsid w:val="00472935"/>
    <w:rsid w:val="00473550"/>
    <w:rsid w:val="00477FC1"/>
    <w:rsid w:val="004843E3"/>
    <w:rsid w:val="00484F89"/>
    <w:rsid w:val="004A0391"/>
    <w:rsid w:val="004A531C"/>
    <w:rsid w:val="004C7856"/>
    <w:rsid w:val="004D034F"/>
    <w:rsid w:val="004D5727"/>
    <w:rsid w:val="004E3302"/>
    <w:rsid w:val="004F43EB"/>
    <w:rsid w:val="00504D02"/>
    <w:rsid w:val="00505F41"/>
    <w:rsid w:val="00514DD1"/>
    <w:rsid w:val="00525956"/>
    <w:rsid w:val="005338E3"/>
    <w:rsid w:val="00541EF7"/>
    <w:rsid w:val="00544394"/>
    <w:rsid w:val="005549A3"/>
    <w:rsid w:val="00556D59"/>
    <w:rsid w:val="005577CF"/>
    <w:rsid w:val="0056045C"/>
    <w:rsid w:val="005613E4"/>
    <w:rsid w:val="005646AD"/>
    <w:rsid w:val="005653BE"/>
    <w:rsid w:val="00570AF3"/>
    <w:rsid w:val="005859F7"/>
    <w:rsid w:val="00585B45"/>
    <w:rsid w:val="00590DD1"/>
    <w:rsid w:val="005A0E55"/>
    <w:rsid w:val="005A4792"/>
    <w:rsid w:val="005B4B82"/>
    <w:rsid w:val="005B4DD4"/>
    <w:rsid w:val="005B6B30"/>
    <w:rsid w:val="005C56AD"/>
    <w:rsid w:val="005C7D56"/>
    <w:rsid w:val="005D374E"/>
    <w:rsid w:val="005D73A5"/>
    <w:rsid w:val="005E1B10"/>
    <w:rsid w:val="005F071A"/>
    <w:rsid w:val="005F21B6"/>
    <w:rsid w:val="005F3B5B"/>
    <w:rsid w:val="005F5FFC"/>
    <w:rsid w:val="00603996"/>
    <w:rsid w:val="0060647C"/>
    <w:rsid w:val="00606BA2"/>
    <w:rsid w:val="00610700"/>
    <w:rsid w:val="00611C41"/>
    <w:rsid w:val="0061337A"/>
    <w:rsid w:val="00616F5D"/>
    <w:rsid w:val="006207F5"/>
    <w:rsid w:val="00623492"/>
    <w:rsid w:val="006250C1"/>
    <w:rsid w:val="006279F4"/>
    <w:rsid w:val="00646FF5"/>
    <w:rsid w:val="00654A14"/>
    <w:rsid w:val="00660A33"/>
    <w:rsid w:val="00660C42"/>
    <w:rsid w:val="00662073"/>
    <w:rsid w:val="00663045"/>
    <w:rsid w:val="00666B08"/>
    <w:rsid w:val="00691C53"/>
    <w:rsid w:val="00695C55"/>
    <w:rsid w:val="00697995"/>
    <w:rsid w:val="006A3EE1"/>
    <w:rsid w:val="006B0976"/>
    <w:rsid w:val="006B28EB"/>
    <w:rsid w:val="006B4873"/>
    <w:rsid w:val="006B6ACE"/>
    <w:rsid w:val="006C1DB7"/>
    <w:rsid w:val="006C4063"/>
    <w:rsid w:val="006C5CB3"/>
    <w:rsid w:val="006C63F1"/>
    <w:rsid w:val="006D4738"/>
    <w:rsid w:val="006E09D9"/>
    <w:rsid w:val="006E6145"/>
    <w:rsid w:val="006E7E93"/>
    <w:rsid w:val="006F4436"/>
    <w:rsid w:val="006F748D"/>
    <w:rsid w:val="00723A7F"/>
    <w:rsid w:val="007264BC"/>
    <w:rsid w:val="007412F2"/>
    <w:rsid w:val="00742390"/>
    <w:rsid w:val="00742C1C"/>
    <w:rsid w:val="007451CE"/>
    <w:rsid w:val="00746025"/>
    <w:rsid w:val="00746082"/>
    <w:rsid w:val="00746D41"/>
    <w:rsid w:val="00747608"/>
    <w:rsid w:val="00751853"/>
    <w:rsid w:val="00752087"/>
    <w:rsid w:val="00752BA7"/>
    <w:rsid w:val="00755B11"/>
    <w:rsid w:val="00757C5F"/>
    <w:rsid w:val="00757C9F"/>
    <w:rsid w:val="00760C66"/>
    <w:rsid w:val="00763A6D"/>
    <w:rsid w:val="00764CCE"/>
    <w:rsid w:val="00770B7D"/>
    <w:rsid w:val="00777EFE"/>
    <w:rsid w:val="007823B1"/>
    <w:rsid w:val="007853BE"/>
    <w:rsid w:val="007927EF"/>
    <w:rsid w:val="00796E02"/>
    <w:rsid w:val="007C1B6B"/>
    <w:rsid w:val="007C1FAA"/>
    <w:rsid w:val="007C408C"/>
    <w:rsid w:val="007C488C"/>
    <w:rsid w:val="007C4A26"/>
    <w:rsid w:val="007C4CAD"/>
    <w:rsid w:val="007C7AFD"/>
    <w:rsid w:val="007D5ECC"/>
    <w:rsid w:val="007D77B3"/>
    <w:rsid w:val="007E27EE"/>
    <w:rsid w:val="007E3354"/>
    <w:rsid w:val="007E3626"/>
    <w:rsid w:val="007E3EA8"/>
    <w:rsid w:val="007E45CA"/>
    <w:rsid w:val="007F3E64"/>
    <w:rsid w:val="007F5750"/>
    <w:rsid w:val="00814BC8"/>
    <w:rsid w:val="00815C6B"/>
    <w:rsid w:val="00820970"/>
    <w:rsid w:val="00822D55"/>
    <w:rsid w:val="008265C4"/>
    <w:rsid w:val="008334A8"/>
    <w:rsid w:val="00834086"/>
    <w:rsid w:val="008414FC"/>
    <w:rsid w:val="0085046E"/>
    <w:rsid w:val="00852AC2"/>
    <w:rsid w:val="00865582"/>
    <w:rsid w:val="00871881"/>
    <w:rsid w:val="00874207"/>
    <w:rsid w:val="008756D0"/>
    <w:rsid w:val="00876589"/>
    <w:rsid w:val="008810F8"/>
    <w:rsid w:val="00883443"/>
    <w:rsid w:val="008B03AA"/>
    <w:rsid w:val="008B0F69"/>
    <w:rsid w:val="008B2633"/>
    <w:rsid w:val="008C19AA"/>
    <w:rsid w:val="008C3CA7"/>
    <w:rsid w:val="008C3DF4"/>
    <w:rsid w:val="008C51FB"/>
    <w:rsid w:val="008D0242"/>
    <w:rsid w:val="008D0282"/>
    <w:rsid w:val="008D06E3"/>
    <w:rsid w:val="008E007F"/>
    <w:rsid w:val="008E2DCD"/>
    <w:rsid w:val="008E61FC"/>
    <w:rsid w:val="008F0180"/>
    <w:rsid w:val="008F192B"/>
    <w:rsid w:val="008F1DAD"/>
    <w:rsid w:val="008F1F78"/>
    <w:rsid w:val="008F70A6"/>
    <w:rsid w:val="00900CCD"/>
    <w:rsid w:val="00907920"/>
    <w:rsid w:val="00911853"/>
    <w:rsid w:val="009338BF"/>
    <w:rsid w:val="00934CB1"/>
    <w:rsid w:val="0093702A"/>
    <w:rsid w:val="00941188"/>
    <w:rsid w:val="00941AC8"/>
    <w:rsid w:val="00970218"/>
    <w:rsid w:val="00977172"/>
    <w:rsid w:val="009802D5"/>
    <w:rsid w:val="00983AD1"/>
    <w:rsid w:val="0099263B"/>
    <w:rsid w:val="009957C8"/>
    <w:rsid w:val="009A4427"/>
    <w:rsid w:val="009A4DD1"/>
    <w:rsid w:val="009B0D4D"/>
    <w:rsid w:val="009B417D"/>
    <w:rsid w:val="009B430E"/>
    <w:rsid w:val="009B5EDC"/>
    <w:rsid w:val="009B6933"/>
    <w:rsid w:val="009C1212"/>
    <w:rsid w:val="009C2F56"/>
    <w:rsid w:val="009C3755"/>
    <w:rsid w:val="009C40E4"/>
    <w:rsid w:val="009D59A1"/>
    <w:rsid w:val="009E0E71"/>
    <w:rsid w:val="009E1A46"/>
    <w:rsid w:val="009F1666"/>
    <w:rsid w:val="009F2A8F"/>
    <w:rsid w:val="00A008AD"/>
    <w:rsid w:val="00A018C1"/>
    <w:rsid w:val="00A12703"/>
    <w:rsid w:val="00A15C3F"/>
    <w:rsid w:val="00A2568C"/>
    <w:rsid w:val="00A26FF4"/>
    <w:rsid w:val="00A3096C"/>
    <w:rsid w:val="00A30DC9"/>
    <w:rsid w:val="00A353A5"/>
    <w:rsid w:val="00A45785"/>
    <w:rsid w:val="00A53ED5"/>
    <w:rsid w:val="00A60494"/>
    <w:rsid w:val="00A7063B"/>
    <w:rsid w:val="00A72AFF"/>
    <w:rsid w:val="00A769CE"/>
    <w:rsid w:val="00A824E1"/>
    <w:rsid w:val="00A838EF"/>
    <w:rsid w:val="00A84223"/>
    <w:rsid w:val="00A84DF9"/>
    <w:rsid w:val="00A8553F"/>
    <w:rsid w:val="00A87F1D"/>
    <w:rsid w:val="00A95CA9"/>
    <w:rsid w:val="00AB27C1"/>
    <w:rsid w:val="00AB6916"/>
    <w:rsid w:val="00AC112B"/>
    <w:rsid w:val="00AC2FE9"/>
    <w:rsid w:val="00AC5CCD"/>
    <w:rsid w:val="00AC6EA4"/>
    <w:rsid w:val="00AD2E3F"/>
    <w:rsid w:val="00AD56DC"/>
    <w:rsid w:val="00AE428F"/>
    <w:rsid w:val="00AF0D21"/>
    <w:rsid w:val="00AF44B0"/>
    <w:rsid w:val="00AF5951"/>
    <w:rsid w:val="00B0199D"/>
    <w:rsid w:val="00B02CD4"/>
    <w:rsid w:val="00B04219"/>
    <w:rsid w:val="00B11A29"/>
    <w:rsid w:val="00B16CD3"/>
    <w:rsid w:val="00B238DE"/>
    <w:rsid w:val="00B23A0C"/>
    <w:rsid w:val="00B314FA"/>
    <w:rsid w:val="00B322AD"/>
    <w:rsid w:val="00B37BF4"/>
    <w:rsid w:val="00B41AD5"/>
    <w:rsid w:val="00B42C19"/>
    <w:rsid w:val="00B445D6"/>
    <w:rsid w:val="00B50F32"/>
    <w:rsid w:val="00B53CED"/>
    <w:rsid w:val="00B64661"/>
    <w:rsid w:val="00B73B8E"/>
    <w:rsid w:val="00B77D5F"/>
    <w:rsid w:val="00B84406"/>
    <w:rsid w:val="00B92E33"/>
    <w:rsid w:val="00B953DA"/>
    <w:rsid w:val="00B971F9"/>
    <w:rsid w:val="00BC52FE"/>
    <w:rsid w:val="00BC61A0"/>
    <w:rsid w:val="00BC7080"/>
    <w:rsid w:val="00BC7B8C"/>
    <w:rsid w:val="00BD044B"/>
    <w:rsid w:val="00BD3C4B"/>
    <w:rsid w:val="00BE219E"/>
    <w:rsid w:val="00BF480D"/>
    <w:rsid w:val="00BF7D98"/>
    <w:rsid w:val="00C00392"/>
    <w:rsid w:val="00C07742"/>
    <w:rsid w:val="00C07B1B"/>
    <w:rsid w:val="00C217DD"/>
    <w:rsid w:val="00C24969"/>
    <w:rsid w:val="00C309C8"/>
    <w:rsid w:val="00C35A59"/>
    <w:rsid w:val="00C35E21"/>
    <w:rsid w:val="00C447ED"/>
    <w:rsid w:val="00C46175"/>
    <w:rsid w:val="00C47205"/>
    <w:rsid w:val="00C530EF"/>
    <w:rsid w:val="00C54401"/>
    <w:rsid w:val="00C57A35"/>
    <w:rsid w:val="00C63722"/>
    <w:rsid w:val="00C66276"/>
    <w:rsid w:val="00C73BA7"/>
    <w:rsid w:val="00C76295"/>
    <w:rsid w:val="00C772B4"/>
    <w:rsid w:val="00C84769"/>
    <w:rsid w:val="00C9047C"/>
    <w:rsid w:val="00C97346"/>
    <w:rsid w:val="00CA29E9"/>
    <w:rsid w:val="00CA2A46"/>
    <w:rsid w:val="00CA2F3D"/>
    <w:rsid w:val="00CA623B"/>
    <w:rsid w:val="00CA7000"/>
    <w:rsid w:val="00CB012F"/>
    <w:rsid w:val="00CB1AA4"/>
    <w:rsid w:val="00CC62BE"/>
    <w:rsid w:val="00CE3B5B"/>
    <w:rsid w:val="00CE68A9"/>
    <w:rsid w:val="00CE6D9C"/>
    <w:rsid w:val="00CE72EF"/>
    <w:rsid w:val="00CF1361"/>
    <w:rsid w:val="00CF4074"/>
    <w:rsid w:val="00D14D12"/>
    <w:rsid w:val="00D26AFB"/>
    <w:rsid w:val="00D46DA2"/>
    <w:rsid w:val="00D4713B"/>
    <w:rsid w:val="00D51E1E"/>
    <w:rsid w:val="00D52DF0"/>
    <w:rsid w:val="00D61CDF"/>
    <w:rsid w:val="00D70EDD"/>
    <w:rsid w:val="00D72C3B"/>
    <w:rsid w:val="00D74234"/>
    <w:rsid w:val="00D80180"/>
    <w:rsid w:val="00D81C5A"/>
    <w:rsid w:val="00D8267E"/>
    <w:rsid w:val="00D8322D"/>
    <w:rsid w:val="00D8448A"/>
    <w:rsid w:val="00D87159"/>
    <w:rsid w:val="00D92564"/>
    <w:rsid w:val="00D95D59"/>
    <w:rsid w:val="00DA14B8"/>
    <w:rsid w:val="00DA34AE"/>
    <w:rsid w:val="00DA6B55"/>
    <w:rsid w:val="00DB2A8D"/>
    <w:rsid w:val="00DB51E3"/>
    <w:rsid w:val="00DB7F23"/>
    <w:rsid w:val="00DC3F90"/>
    <w:rsid w:val="00DC6F4B"/>
    <w:rsid w:val="00DD0735"/>
    <w:rsid w:val="00DD1E5C"/>
    <w:rsid w:val="00DD3AA1"/>
    <w:rsid w:val="00DE04DF"/>
    <w:rsid w:val="00E03779"/>
    <w:rsid w:val="00E12A96"/>
    <w:rsid w:val="00E12BD6"/>
    <w:rsid w:val="00E24D69"/>
    <w:rsid w:val="00E34D5F"/>
    <w:rsid w:val="00E40B5E"/>
    <w:rsid w:val="00E43F92"/>
    <w:rsid w:val="00E53D9B"/>
    <w:rsid w:val="00E62ABF"/>
    <w:rsid w:val="00E64022"/>
    <w:rsid w:val="00E64D0D"/>
    <w:rsid w:val="00E6704B"/>
    <w:rsid w:val="00E82419"/>
    <w:rsid w:val="00E82899"/>
    <w:rsid w:val="00E85CEE"/>
    <w:rsid w:val="00E927CE"/>
    <w:rsid w:val="00E946E6"/>
    <w:rsid w:val="00E95AD6"/>
    <w:rsid w:val="00E9761E"/>
    <w:rsid w:val="00EA0BF7"/>
    <w:rsid w:val="00EA12F9"/>
    <w:rsid w:val="00EA1917"/>
    <w:rsid w:val="00EA51A9"/>
    <w:rsid w:val="00EA6166"/>
    <w:rsid w:val="00EB03F0"/>
    <w:rsid w:val="00EC02EC"/>
    <w:rsid w:val="00EC0E30"/>
    <w:rsid w:val="00EC1175"/>
    <w:rsid w:val="00EC65A0"/>
    <w:rsid w:val="00ED1742"/>
    <w:rsid w:val="00ED3727"/>
    <w:rsid w:val="00ED60D0"/>
    <w:rsid w:val="00EE3E59"/>
    <w:rsid w:val="00EE71B2"/>
    <w:rsid w:val="00EF3354"/>
    <w:rsid w:val="00EF6863"/>
    <w:rsid w:val="00F0043A"/>
    <w:rsid w:val="00F006E4"/>
    <w:rsid w:val="00F10333"/>
    <w:rsid w:val="00F1130F"/>
    <w:rsid w:val="00F176BA"/>
    <w:rsid w:val="00F216CB"/>
    <w:rsid w:val="00F23127"/>
    <w:rsid w:val="00F244B1"/>
    <w:rsid w:val="00F2466A"/>
    <w:rsid w:val="00F30B61"/>
    <w:rsid w:val="00F332CC"/>
    <w:rsid w:val="00F40221"/>
    <w:rsid w:val="00F437A3"/>
    <w:rsid w:val="00F53479"/>
    <w:rsid w:val="00F54072"/>
    <w:rsid w:val="00F5790A"/>
    <w:rsid w:val="00F60678"/>
    <w:rsid w:val="00F6492B"/>
    <w:rsid w:val="00F65BFE"/>
    <w:rsid w:val="00F66D38"/>
    <w:rsid w:val="00F70B46"/>
    <w:rsid w:val="00F73189"/>
    <w:rsid w:val="00F74453"/>
    <w:rsid w:val="00F8351B"/>
    <w:rsid w:val="00F9279F"/>
    <w:rsid w:val="00F92B39"/>
    <w:rsid w:val="00F96269"/>
    <w:rsid w:val="00FA0D10"/>
    <w:rsid w:val="00FA6FCD"/>
    <w:rsid w:val="00FA74B5"/>
    <w:rsid w:val="00FB01B0"/>
    <w:rsid w:val="00FB1DF6"/>
    <w:rsid w:val="00FB2BE1"/>
    <w:rsid w:val="00FC1EA2"/>
    <w:rsid w:val="00FC6121"/>
    <w:rsid w:val="00FE0482"/>
    <w:rsid w:val="00FE0FC2"/>
    <w:rsid w:val="00FE1C2A"/>
    <w:rsid w:val="00FF5535"/>
    <w:rsid w:val="305004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paragraph" w:styleId="Funotentext">
    <w:name w:val="footnote text"/>
    <w:basedOn w:val="Standard"/>
    <w:link w:val="FunotentextZchn"/>
    <w:uiPriority w:val="99"/>
    <w:semiHidden/>
    <w:unhideWhenUsed/>
    <w:rsid w:val="00660A33"/>
    <w:rPr>
      <w:sz w:val="20"/>
      <w:szCs w:val="20"/>
    </w:rPr>
  </w:style>
  <w:style w:type="character" w:customStyle="1" w:styleId="FunotentextZchn">
    <w:name w:val="Fußnotentext Zchn"/>
    <w:basedOn w:val="Absatz-Standardschriftart"/>
    <w:link w:val="Funotentext"/>
    <w:uiPriority w:val="99"/>
    <w:semiHidden/>
    <w:rsid w:val="00660A33"/>
    <w:rPr>
      <w:rFonts w:ascii="Times New Roman" w:eastAsia="Times New Roman" w:hAnsi="Times New Roman" w:cs="Times New Roman"/>
      <w:kern w:val="0"/>
      <w:sz w:val="20"/>
      <w:szCs w:val="20"/>
      <w:lang w:eastAsia="de-DE"/>
      <w14:ligatures w14:val="none"/>
    </w:rPr>
  </w:style>
  <w:style w:type="character" w:styleId="Funotenzeichen">
    <w:name w:val="footnote reference"/>
    <w:basedOn w:val="Absatz-Standardschriftart"/>
    <w:uiPriority w:val="99"/>
    <w:semiHidden/>
    <w:unhideWhenUsed/>
    <w:rsid w:val="00660A33"/>
    <w:rPr>
      <w:vertAlign w:val="superscript"/>
    </w:rPr>
  </w:style>
  <w:style w:type="paragraph" w:customStyle="1" w:styleId="p1">
    <w:name w:val="p1"/>
    <w:basedOn w:val="Standard"/>
    <w:rsid w:val="00484F89"/>
    <w:rPr>
      <w:rFonts w:ascii="Times" w:hAnsi="Times" w:cs="Times"/>
      <w:color w:val="000000"/>
      <w:sz w:val="11"/>
      <w:szCs w:val="11"/>
    </w:rPr>
  </w:style>
  <w:style w:type="character" w:customStyle="1" w:styleId="s2">
    <w:name w:val="s2"/>
    <w:basedOn w:val="Absatz-Standardschriftart"/>
    <w:rsid w:val="00484F89"/>
    <w:rPr>
      <w:rFonts w:ascii="Times" w:hAnsi="Times" w:cs="Times" w:hint="default"/>
      <w:sz w:val="11"/>
      <w:szCs w:val="11"/>
    </w:rPr>
  </w:style>
  <w:style w:type="character" w:customStyle="1" w:styleId="s3">
    <w:name w:val="s3"/>
    <w:basedOn w:val="Absatz-Standardschriftart"/>
    <w:rsid w:val="00484F89"/>
    <w:rPr>
      <w:rFonts w:ascii="Times" w:hAnsi="Times" w:cs="Times" w:hint="default"/>
      <w:sz w:val="11"/>
      <w:szCs w:val="11"/>
    </w:rPr>
  </w:style>
  <w:style w:type="character" w:styleId="Hervorhebung">
    <w:name w:val="Emphasis"/>
    <w:basedOn w:val="Absatz-Standardschriftart"/>
    <w:uiPriority w:val="20"/>
    <w:qFormat/>
    <w:rsid w:val="009E1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939">
      <w:bodyDiv w:val="1"/>
      <w:marLeft w:val="0"/>
      <w:marRight w:val="0"/>
      <w:marTop w:val="0"/>
      <w:marBottom w:val="0"/>
      <w:divBdr>
        <w:top w:val="none" w:sz="0" w:space="0" w:color="auto"/>
        <w:left w:val="none" w:sz="0" w:space="0" w:color="auto"/>
        <w:bottom w:val="none" w:sz="0" w:space="0" w:color="auto"/>
        <w:right w:val="none" w:sz="0" w:space="0" w:color="auto"/>
      </w:divBdr>
    </w:div>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619573">
      <w:bodyDiv w:val="1"/>
      <w:marLeft w:val="0"/>
      <w:marRight w:val="0"/>
      <w:marTop w:val="0"/>
      <w:marBottom w:val="0"/>
      <w:divBdr>
        <w:top w:val="none" w:sz="0" w:space="0" w:color="auto"/>
        <w:left w:val="none" w:sz="0" w:space="0" w:color="auto"/>
        <w:bottom w:val="none" w:sz="0" w:space="0" w:color="auto"/>
        <w:right w:val="none" w:sz="0" w:space="0" w:color="auto"/>
      </w:divBdr>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56853151">
      <w:bodyDiv w:val="1"/>
      <w:marLeft w:val="0"/>
      <w:marRight w:val="0"/>
      <w:marTop w:val="0"/>
      <w:marBottom w:val="0"/>
      <w:divBdr>
        <w:top w:val="none" w:sz="0" w:space="0" w:color="auto"/>
        <w:left w:val="none" w:sz="0" w:space="0" w:color="auto"/>
        <w:bottom w:val="none" w:sz="0" w:space="0" w:color="auto"/>
        <w:right w:val="none" w:sz="0" w:space="0" w:color="auto"/>
      </w:divBdr>
    </w:div>
    <w:div w:id="382480999">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29474462">
      <w:bodyDiv w:val="1"/>
      <w:marLeft w:val="0"/>
      <w:marRight w:val="0"/>
      <w:marTop w:val="0"/>
      <w:marBottom w:val="0"/>
      <w:divBdr>
        <w:top w:val="none" w:sz="0" w:space="0" w:color="auto"/>
        <w:left w:val="none" w:sz="0" w:space="0" w:color="auto"/>
        <w:bottom w:val="none" w:sz="0" w:space="0" w:color="auto"/>
        <w:right w:val="none" w:sz="0" w:space="0" w:color="auto"/>
      </w:divBdr>
      <w:divsChild>
        <w:div w:id="1769353382">
          <w:marLeft w:val="0"/>
          <w:marRight w:val="0"/>
          <w:marTop w:val="0"/>
          <w:marBottom w:val="0"/>
          <w:divBdr>
            <w:top w:val="none" w:sz="0" w:space="0" w:color="auto"/>
            <w:left w:val="none" w:sz="0" w:space="0" w:color="auto"/>
            <w:bottom w:val="none" w:sz="0" w:space="0" w:color="auto"/>
            <w:right w:val="none" w:sz="0" w:space="0" w:color="auto"/>
          </w:divBdr>
        </w:div>
        <w:div w:id="1713766946">
          <w:marLeft w:val="0"/>
          <w:marRight w:val="0"/>
          <w:marTop w:val="0"/>
          <w:marBottom w:val="0"/>
          <w:divBdr>
            <w:top w:val="none" w:sz="0" w:space="0" w:color="auto"/>
            <w:left w:val="none" w:sz="0" w:space="0" w:color="auto"/>
            <w:bottom w:val="none" w:sz="0" w:space="0" w:color="auto"/>
            <w:right w:val="none" w:sz="0" w:space="0" w:color="auto"/>
          </w:divBdr>
        </w:div>
        <w:div w:id="1656838433">
          <w:marLeft w:val="0"/>
          <w:marRight w:val="0"/>
          <w:marTop w:val="0"/>
          <w:marBottom w:val="0"/>
          <w:divBdr>
            <w:top w:val="none" w:sz="0" w:space="0" w:color="auto"/>
            <w:left w:val="none" w:sz="0" w:space="0" w:color="auto"/>
            <w:bottom w:val="none" w:sz="0" w:space="0" w:color="auto"/>
            <w:right w:val="none" w:sz="0" w:space="0" w:color="auto"/>
          </w:divBdr>
        </w:div>
        <w:div w:id="1666128647">
          <w:marLeft w:val="0"/>
          <w:marRight w:val="0"/>
          <w:marTop w:val="0"/>
          <w:marBottom w:val="0"/>
          <w:divBdr>
            <w:top w:val="none" w:sz="0" w:space="0" w:color="auto"/>
            <w:left w:val="none" w:sz="0" w:space="0" w:color="auto"/>
            <w:bottom w:val="none" w:sz="0" w:space="0" w:color="auto"/>
            <w:right w:val="none" w:sz="0" w:space="0" w:color="auto"/>
          </w:divBdr>
        </w:div>
        <w:div w:id="1765884620">
          <w:marLeft w:val="0"/>
          <w:marRight w:val="0"/>
          <w:marTop w:val="0"/>
          <w:marBottom w:val="0"/>
          <w:divBdr>
            <w:top w:val="none" w:sz="0" w:space="0" w:color="auto"/>
            <w:left w:val="none" w:sz="0" w:space="0" w:color="auto"/>
            <w:bottom w:val="none" w:sz="0" w:space="0" w:color="auto"/>
            <w:right w:val="none" w:sz="0" w:space="0" w:color="auto"/>
          </w:divBdr>
        </w:div>
        <w:div w:id="513155152">
          <w:marLeft w:val="0"/>
          <w:marRight w:val="0"/>
          <w:marTop w:val="0"/>
          <w:marBottom w:val="0"/>
          <w:divBdr>
            <w:top w:val="none" w:sz="0" w:space="0" w:color="auto"/>
            <w:left w:val="none" w:sz="0" w:space="0" w:color="auto"/>
            <w:bottom w:val="none" w:sz="0" w:space="0" w:color="auto"/>
            <w:right w:val="none" w:sz="0" w:space="0" w:color="auto"/>
          </w:divBdr>
        </w:div>
        <w:div w:id="470557934">
          <w:marLeft w:val="0"/>
          <w:marRight w:val="0"/>
          <w:marTop w:val="0"/>
          <w:marBottom w:val="0"/>
          <w:divBdr>
            <w:top w:val="none" w:sz="0" w:space="0" w:color="auto"/>
            <w:left w:val="none" w:sz="0" w:space="0" w:color="auto"/>
            <w:bottom w:val="none" w:sz="0" w:space="0" w:color="auto"/>
            <w:right w:val="none" w:sz="0" w:space="0" w:color="auto"/>
          </w:divBdr>
        </w:div>
        <w:div w:id="1244953407">
          <w:marLeft w:val="0"/>
          <w:marRight w:val="0"/>
          <w:marTop w:val="0"/>
          <w:marBottom w:val="0"/>
          <w:divBdr>
            <w:top w:val="none" w:sz="0" w:space="0" w:color="auto"/>
            <w:left w:val="none" w:sz="0" w:space="0" w:color="auto"/>
            <w:bottom w:val="none" w:sz="0" w:space="0" w:color="auto"/>
            <w:right w:val="none" w:sz="0" w:space="0" w:color="auto"/>
          </w:divBdr>
        </w:div>
        <w:div w:id="1458717574">
          <w:marLeft w:val="0"/>
          <w:marRight w:val="0"/>
          <w:marTop w:val="0"/>
          <w:marBottom w:val="0"/>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578710202">
      <w:bodyDiv w:val="1"/>
      <w:marLeft w:val="0"/>
      <w:marRight w:val="0"/>
      <w:marTop w:val="0"/>
      <w:marBottom w:val="0"/>
      <w:divBdr>
        <w:top w:val="none" w:sz="0" w:space="0" w:color="auto"/>
        <w:left w:val="none" w:sz="0" w:space="0" w:color="auto"/>
        <w:bottom w:val="none" w:sz="0" w:space="0" w:color="auto"/>
        <w:right w:val="none" w:sz="0" w:space="0" w:color="auto"/>
      </w:divBdr>
    </w:div>
    <w:div w:id="579608532">
      <w:bodyDiv w:val="1"/>
      <w:marLeft w:val="0"/>
      <w:marRight w:val="0"/>
      <w:marTop w:val="0"/>
      <w:marBottom w:val="0"/>
      <w:divBdr>
        <w:top w:val="none" w:sz="0" w:space="0" w:color="auto"/>
        <w:left w:val="none" w:sz="0" w:space="0" w:color="auto"/>
        <w:bottom w:val="none" w:sz="0" w:space="0" w:color="auto"/>
        <w:right w:val="none" w:sz="0" w:space="0" w:color="auto"/>
      </w:divBdr>
      <w:divsChild>
        <w:div w:id="1044139422">
          <w:marLeft w:val="0"/>
          <w:marRight w:val="0"/>
          <w:marTop w:val="60"/>
          <w:marBottom w:val="60"/>
          <w:divBdr>
            <w:top w:val="none" w:sz="0" w:space="0" w:color="auto"/>
            <w:left w:val="none" w:sz="0" w:space="0" w:color="auto"/>
            <w:bottom w:val="none" w:sz="0" w:space="0" w:color="auto"/>
            <w:right w:val="none" w:sz="0" w:space="0" w:color="auto"/>
          </w:divBdr>
        </w:div>
        <w:div w:id="866413319">
          <w:marLeft w:val="0"/>
          <w:marRight w:val="0"/>
          <w:marTop w:val="60"/>
          <w:marBottom w:val="60"/>
          <w:divBdr>
            <w:top w:val="none" w:sz="0" w:space="0" w:color="auto"/>
            <w:left w:val="none" w:sz="0" w:space="0" w:color="auto"/>
            <w:bottom w:val="none" w:sz="0" w:space="0" w:color="auto"/>
            <w:right w:val="none" w:sz="0" w:space="0" w:color="auto"/>
          </w:divBdr>
        </w:div>
      </w:divsChild>
    </w:div>
    <w:div w:id="587926422">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674041833">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797379708">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870267009">
      <w:bodyDiv w:val="1"/>
      <w:marLeft w:val="0"/>
      <w:marRight w:val="0"/>
      <w:marTop w:val="0"/>
      <w:marBottom w:val="0"/>
      <w:divBdr>
        <w:top w:val="none" w:sz="0" w:space="0" w:color="auto"/>
        <w:left w:val="none" w:sz="0" w:space="0" w:color="auto"/>
        <w:bottom w:val="none" w:sz="0" w:space="0" w:color="auto"/>
        <w:right w:val="none" w:sz="0" w:space="0" w:color="auto"/>
      </w:divBdr>
    </w:div>
    <w:div w:id="90029279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989528591">
      <w:bodyDiv w:val="1"/>
      <w:marLeft w:val="0"/>
      <w:marRight w:val="0"/>
      <w:marTop w:val="0"/>
      <w:marBottom w:val="0"/>
      <w:divBdr>
        <w:top w:val="none" w:sz="0" w:space="0" w:color="auto"/>
        <w:left w:val="none" w:sz="0" w:space="0" w:color="auto"/>
        <w:bottom w:val="none" w:sz="0" w:space="0" w:color="auto"/>
        <w:right w:val="none" w:sz="0" w:space="0" w:color="auto"/>
      </w:divBdr>
    </w:div>
    <w:div w:id="1036195330">
      <w:bodyDiv w:val="1"/>
      <w:marLeft w:val="0"/>
      <w:marRight w:val="0"/>
      <w:marTop w:val="0"/>
      <w:marBottom w:val="0"/>
      <w:divBdr>
        <w:top w:val="none" w:sz="0" w:space="0" w:color="auto"/>
        <w:left w:val="none" w:sz="0" w:space="0" w:color="auto"/>
        <w:bottom w:val="none" w:sz="0" w:space="0" w:color="auto"/>
        <w:right w:val="none" w:sz="0" w:space="0" w:color="auto"/>
      </w:divBdr>
      <w:divsChild>
        <w:div w:id="163671836">
          <w:marLeft w:val="0"/>
          <w:marRight w:val="0"/>
          <w:marTop w:val="0"/>
          <w:marBottom w:val="0"/>
          <w:divBdr>
            <w:top w:val="none" w:sz="0" w:space="0" w:color="auto"/>
            <w:left w:val="none" w:sz="0" w:space="0" w:color="auto"/>
            <w:bottom w:val="none" w:sz="0" w:space="0" w:color="auto"/>
            <w:right w:val="none" w:sz="0" w:space="0" w:color="auto"/>
          </w:divBdr>
        </w:div>
      </w:divsChild>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49957739">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1621851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178933623">
      <w:bodyDiv w:val="1"/>
      <w:marLeft w:val="0"/>
      <w:marRight w:val="0"/>
      <w:marTop w:val="0"/>
      <w:marBottom w:val="0"/>
      <w:divBdr>
        <w:top w:val="none" w:sz="0" w:space="0" w:color="auto"/>
        <w:left w:val="none" w:sz="0" w:space="0" w:color="auto"/>
        <w:bottom w:val="none" w:sz="0" w:space="0" w:color="auto"/>
        <w:right w:val="none" w:sz="0" w:space="0" w:color="auto"/>
      </w:divBdr>
    </w:div>
    <w:div w:id="1234581485">
      <w:bodyDiv w:val="1"/>
      <w:marLeft w:val="0"/>
      <w:marRight w:val="0"/>
      <w:marTop w:val="0"/>
      <w:marBottom w:val="0"/>
      <w:divBdr>
        <w:top w:val="none" w:sz="0" w:space="0" w:color="auto"/>
        <w:left w:val="none" w:sz="0" w:space="0" w:color="auto"/>
        <w:bottom w:val="none" w:sz="0" w:space="0" w:color="auto"/>
        <w:right w:val="none" w:sz="0" w:space="0" w:color="auto"/>
      </w:divBdr>
    </w:div>
    <w:div w:id="1242980426">
      <w:bodyDiv w:val="1"/>
      <w:marLeft w:val="0"/>
      <w:marRight w:val="0"/>
      <w:marTop w:val="0"/>
      <w:marBottom w:val="0"/>
      <w:divBdr>
        <w:top w:val="none" w:sz="0" w:space="0" w:color="auto"/>
        <w:left w:val="none" w:sz="0" w:space="0" w:color="auto"/>
        <w:bottom w:val="none" w:sz="0" w:space="0" w:color="auto"/>
        <w:right w:val="none" w:sz="0" w:space="0" w:color="auto"/>
      </w:divBdr>
    </w:div>
    <w:div w:id="1279679946">
      <w:bodyDiv w:val="1"/>
      <w:marLeft w:val="0"/>
      <w:marRight w:val="0"/>
      <w:marTop w:val="0"/>
      <w:marBottom w:val="0"/>
      <w:divBdr>
        <w:top w:val="none" w:sz="0" w:space="0" w:color="auto"/>
        <w:left w:val="none" w:sz="0" w:space="0" w:color="auto"/>
        <w:bottom w:val="none" w:sz="0" w:space="0" w:color="auto"/>
        <w:right w:val="none" w:sz="0" w:space="0" w:color="auto"/>
      </w:divBdr>
    </w:div>
    <w:div w:id="1289628190">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438595305">
          <w:marLeft w:val="0"/>
          <w:marRight w:val="0"/>
          <w:marTop w:val="0"/>
          <w:marBottom w:val="0"/>
          <w:divBdr>
            <w:top w:val="none" w:sz="0" w:space="0" w:color="auto"/>
            <w:left w:val="none" w:sz="0" w:space="0" w:color="auto"/>
            <w:bottom w:val="none" w:sz="0" w:space="0" w:color="auto"/>
            <w:right w:val="none" w:sz="0" w:space="0" w:color="auto"/>
          </w:divBdr>
        </w:div>
      </w:divsChild>
    </w:div>
    <w:div w:id="1634481274">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766850817">
      <w:bodyDiv w:val="1"/>
      <w:marLeft w:val="0"/>
      <w:marRight w:val="0"/>
      <w:marTop w:val="0"/>
      <w:marBottom w:val="0"/>
      <w:divBdr>
        <w:top w:val="none" w:sz="0" w:space="0" w:color="auto"/>
        <w:left w:val="none" w:sz="0" w:space="0" w:color="auto"/>
        <w:bottom w:val="none" w:sz="0" w:space="0" w:color="auto"/>
        <w:right w:val="none" w:sz="0" w:space="0" w:color="auto"/>
      </w:divBdr>
    </w:div>
    <w:div w:id="1828085718">
      <w:bodyDiv w:val="1"/>
      <w:marLeft w:val="0"/>
      <w:marRight w:val="0"/>
      <w:marTop w:val="0"/>
      <w:marBottom w:val="0"/>
      <w:divBdr>
        <w:top w:val="none" w:sz="0" w:space="0" w:color="auto"/>
        <w:left w:val="none" w:sz="0" w:space="0" w:color="auto"/>
        <w:bottom w:val="none" w:sz="0" w:space="0" w:color="auto"/>
        <w:right w:val="none" w:sz="0" w:space="0" w:color="auto"/>
      </w:divBdr>
      <w:divsChild>
        <w:div w:id="910626074">
          <w:marLeft w:val="0"/>
          <w:marRight w:val="0"/>
          <w:marTop w:val="0"/>
          <w:marBottom w:val="0"/>
          <w:divBdr>
            <w:top w:val="none" w:sz="0" w:space="0" w:color="auto"/>
            <w:left w:val="none" w:sz="0" w:space="0" w:color="auto"/>
            <w:bottom w:val="none" w:sz="0" w:space="0" w:color="auto"/>
            <w:right w:val="none" w:sz="0" w:space="0" w:color="auto"/>
          </w:divBdr>
        </w:div>
        <w:div w:id="497355485">
          <w:marLeft w:val="0"/>
          <w:marRight w:val="0"/>
          <w:marTop w:val="0"/>
          <w:marBottom w:val="0"/>
          <w:divBdr>
            <w:top w:val="none" w:sz="0" w:space="0" w:color="auto"/>
            <w:left w:val="none" w:sz="0" w:space="0" w:color="auto"/>
            <w:bottom w:val="none" w:sz="0" w:space="0" w:color="auto"/>
            <w:right w:val="none" w:sz="0" w:space="0" w:color="auto"/>
          </w:divBdr>
        </w:div>
        <w:div w:id="1413701624">
          <w:marLeft w:val="0"/>
          <w:marRight w:val="0"/>
          <w:marTop w:val="0"/>
          <w:marBottom w:val="0"/>
          <w:divBdr>
            <w:top w:val="none" w:sz="0" w:space="0" w:color="auto"/>
            <w:left w:val="none" w:sz="0" w:space="0" w:color="auto"/>
            <w:bottom w:val="none" w:sz="0" w:space="0" w:color="auto"/>
            <w:right w:val="none" w:sz="0" w:space="0" w:color="auto"/>
          </w:divBdr>
        </w:div>
        <w:div w:id="1570648003">
          <w:marLeft w:val="0"/>
          <w:marRight w:val="0"/>
          <w:marTop w:val="0"/>
          <w:marBottom w:val="0"/>
          <w:divBdr>
            <w:top w:val="none" w:sz="0" w:space="0" w:color="auto"/>
            <w:left w:val="none" w:sz="0" w:space="0" w:color="auto"/>
            <w:bottom w:val="none" w:sz="0" w:space="0" w:color="auto"/>
            <w:right w:val="none" w:sz="0" w:space="0" w:color="auto"/>
          </w:divBdr>
        </w:div>
        <w:div w:id="1615332839">
          <w:marLeft w:val="0"/>
          <w:marRight w:val="0"/>
          <w:marTop w:val="0"/>
          <w:marBottom w:val="0"/>
          <w:divBdr>
            <w:top w:val="none" w:sz="0" w:space="0" w:color="auto"/>
            <w:left w:val="none" w:sz="0" w:space="0" w:color="auto"/>
            <w:bottom w:val="none" w:sz="0" w:space="0" w:color="auto"/>
            <w:right w:val="none" w:sz="0" w:space="0" w:color="auto"/>
          </w:divBdr>
        </w:div>
        <w:div w:id="1807118755">
          <w:marLeft w:val="0"/>
          <w:marRight w:val="0"/>
          <w:marTop w:val="0"/>
          <w:marBottom w:val="0"/>
          <w:divBdr>
            <w:top w:val="none" w:sz="0" w:space="0" w:color="auto"/>
            <w:left w:val="none" w:sz="0" w:space="0" w:color="auto"/>
            <w:bottom w:val="none" w:sz="0" w:space="0" w:color="auto"/>
            <w:right w:val="none" w:sz="0" w:space="0" w:color="auto"/>
          </w:divBdr>
        </w:div>
        <w:div w:id="885682710">
          <w:marLeft w:val="0"/>
          <w:marRight w:val="0"/>
          <w:marTop w:val="0"/>
          <w:marBottom w:val="0"/>
          <w:divBdr>
            <w:top w:val="none" w:sz="0" w:space="0" w:color="auto"/>
            <w:left w:val="none" w:sz="0" w:space="0" w:color="auto"/>
            <w:bottom w:val="none" w:sz="0" w:space="0" w:color="auto"/>
            <w:right w:val="none" w:sz="0" w:space="0" w:color="auto"/>
          </w:divBdr>
        </w:div>
        <w:div w:id="1537890963">
          <w:marLeft w:val="0"/>
          <w:marRight w:val="0"/>
          <w:marTop w:val="0"/>
          <w:marBottom w:val="0"/>
          <w:divBdr>
            <w:top w:val="none" w:sz="0" w:space="0" w:color="auto"/>
            <w:left w:val="none" w:sz="0" w:space="0" w:color="auto"/>
            <w:bottom w:val="none" w:sz="0" w:space="0" w:color="auto"/>
            <w:right w:val="none" w:sz="0" w:space="0" w:color="auto"/>
          </w:divBdr>
        </w:div>
        <w:div w:id="1283804241">
          <w:marLeft w:val="0"/>
          <w:marRight w:val="0"/>
          <w:marTop w:val="0"/>
          <w:marBottom w:val="0"/>
          <w:divBdr>
            <w:top w:val="none" w:sz="0" w:space="0" w:color="auto"/>
            <w:left w:val="none" w:sz="0" w:space="0" w:color="auto"/>
            <w:bottom w:val="none" w:sz="0" w:space="0" w:color="auto"/>
            <w:right w:val="none" w:sz="0" w:space="0" w:color="auto"/>
          </w:divBdr>
        </w:div>
      </w:divsChild>
    </w:div>
    <w:div w:id="1862816357">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2252114">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55886111">
      <w:bodyDiv w:val="1"/>
      <w:marLeft w:val="0"/>
      <w:marRight w:val="0"/>
      <w:marTop w:val="0"/>
      <w:marBottom w:val="0"/>
      <w:divBdr>
        <w:top w:val="none" w:sz="0" w:space="0" w:color="auto"/>
        <w:left w:val="none" w:sz="0" w:space="0" w:color="auto"/>
        <w:bottom w:val="none" w:sz="0" w:space="0" w:color="auto"/>
        <w:right w:val="none" w:sz="0" w:space="0" w:color="auto"/>
      </w:divBdr>
      <w:divsChild>
        <w:div w:id="353767748">
          <w:marLeft w:val="0"/>
          <w:marRight w:val="0"/>
          <w:marTop w:val="60"/>
          <w:marBottom w:val="60"/>
          <w:divBdr>
            <w:top w:val="none" w:sz="0" w:space="0" w:color="auto"/>
            <w:left w:val="none" w:sz="0" w:space="0" w:color="auto"/>
            <w:bottom w:val="none" w:sz="0" w:space="0" w:color="auto"/>
            <w:right w:val="none" w:sz="0" w:space="0" w:color="auto"/>
          </w:divBdr>
        </w:div>
        <w:div w:id="2059429261">
          <w:marLeft w:val="0"/>
          <w:marRight w:val="0"/>
          <w:marTop w:val="60"/>
          <w:marBottom w:val="60"/>
          <w:divBdr>
            <w:top w:val="none" w:sz="0" w:space="0" w:color="auto"/>
            <w:left w:val="none" w:sz="0" w:space="0" w:color="auto"/>
            <w:bottom w:val="none" w:sz="0" w:space="0" w:color="auto"/>
            <w:right w:val="none" w:sz="0" w:space="0" w:color="auto"/>
          </w:divBdr>
        </w:div>
      </w:divsChild>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5610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71</cp:revision>
  <cp:lastPrinted>2024-11-19T11:39:00Z</cp:lastPrinted>
  <dcterms:created xsi:type="dcterms:W3CDTF">2025-04-10T10:13:00Z</dcterms:created>
  <dcterms:modified xsi:type="dcterms:W3CDTF">2025-06-10T10:43:00Z</dcterms:modified>
  <cp:category/>
</cp:coreProperties>
</file>