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BCFF2" w14:textId="77777777" w:rsidR="00D63D9B" w:rsidRPr="004C40DE" w:rsidRDefault="00D63D9B" w:rsidP="007942AD">
      <w:pPr>
        <w:textAlignment w:val="baseline"/>
        <w:rPr>
          <w:rFonts w:asciiTheme="minorHAnsi" w:hAnsiTheme="minorHAnsi" w:cstheme="minorHAnsi"/>
          <w:color w:val="000000"/>
          <w:sz w:val="22"/>
          <w:szCs w:val="22"/>
          <w:bdr w:val="none" w:sz="0" w:space="0" w:color="auto" w:frame="1"/>
        </w:rPr>
      </w:pPr>
    </w:p>
    <w:p w14:paraId="54B573BF" w14:textId="77777777" w:rsidR="00D63D9B" w:rsidRPr="004C40DE" w:rsidRDefault="00D63D9B" w:rsidP="007942AD">
      <w:pPr>
        <w:textAlignment w:val="baseline"/>
        <w:rPr>
          <w:rFonts w:asciiTheme="minorHAnsi" w:hAnsiTheme="minorHAnsi" w:cstheme="minorHAnsi"/>
          <w:color w:val="000000"/>
          <w:sz w:val="22"/>
          <w:szCs w:val="22"/>
          <w:bdr w:val="none" w:sz="0" w:space="0" w:color="auto" w:frame="1"/>
        </w:rPr>
      </w:pPr>
    </w:p>
    <w:p w14:paraId="50263F2D" w14:textId="3B9E4087" w:rsidR="003A0C89" w:rsidRPr="0013687C" w:rsidRDefault="00211979" w:rsidP="007942AD">
      <w:pPr>
        <w:textAlignment w:val="baseline"/>
        <w:rPr>
          <w:rFonts w:asciiTheme="minorHAnsi" w:hAnsiTheme="minorHAnsi" w:cstheme="minorHAnsi"/>
          <w:color w:val="000000"/>
          <w:sz w:val="22"/>
          <w:szCs w:val="22"/>
          <w:bdr w:val="none" w:sz="0" w:space="0" w:color="auto" w:frame="1"/>
          <w:lang w:val="en-US"/>
        </w:rPr>
      </w:pPr>
      <w:r w:rsidRPr="0013687C">
        <w:rPr>
          <w:rFonts w:asciiTheme="minorHAnsi" w:hAnsiTheme="minorHAnsi" w:cstheme="minorHAnsi"/>
          <w:color w:val="000000"/>
          <w:sz w:val="22"/>
          <w:szCs w:val="22"/>
          <w:bdr w:val="none" w:sz="0" w:space="0" w:color="auto" w:frame="1"/>
          <w:lang w:val="en-US"/>
        </w:rPr>
        <w:t>MEDIE</w:t>
      </w:r>
      <w:r w:rsidR="0002361F" w:rsidRPr="0013687C">
        <w:rPr>
          <w:rFonts w:asciiTheme="minorHAnsi" w:hAnsiTheme="minorHAnsi" w:cstheme="minorHAnsi"/>
          <w:color w:val="000000"/>
          <w:sz w:val="22"/>
          <w:szCs w:val="22"/>
          <w:bdr w:val="none" w:sz="0" w:space="0" w:color="auto" w:frame="1"/>
          <w:lang w:val="en-US"/>
        </w:rPr>
        <w:t>N</w:t>
      </w:r>
      <w:r w:rsidR="003A0C89" w:rsidRPr="0013687C">
        <w:rPr>
          <w:rFonts w:asciiTheme="minorHAnsi" w:hAnsiTheme="minorHAnsi" w:cstheme="minorHAnsi"/>
          <w:color w:val="000000"/>
          <w:sz w:val="22"/>
          <w:szCs w:val="22"/>
          <w:bdr w:val="none" w:sz="0" w:space="0" w:color="auto" w:frame="1"/>
          <w:lang w:val="en-US"/>
        </w:rPr>
        <w:t>INFORMATION</w:t>
      </w:r>
    </w:p>
    <w:p w14:paraId="06B401F3" w14:textId="77777777" w:rsidR="003156E9" w:rsidRPr="0013687C" w:rsidRDefault="003156E9" w:rsidP="007942AD">
      <w:pPr>
        <w:textAlignment w:val="baseline"/>
        <w:rPr>
          <w:rFonts w:asciiTheme="minorHAnsi" w:hAnsiTheme="minorHAnsi" w:cstheme="minorHAnsi"/>
          <w:b/>
          <w:color w:val="000000"/>
          <w:sz w:val="22"/>
          <w:szCs w:val="22"/>
          <w:bdr w:val="none" w:sz="0" w:space="0" w:color="auto" w:frame="1"/>
          <w:lang w:val="en-US"/>
        </w:rPr>
      </w:pPr>
    </w:p>
    <w:p w14:paraId="12E19100" w14:textId="54D16D78" w:rsidR="001008E7" w:rsidRPr="0013687C" w:rsidRDefault="00442459" w:rsidP="007942AD">
      <w:pPr>
        <w:textAlignment w:val="baseline"/>
        <w:rPr>
          <w:rFonts w:asciiTheme="minorHAnsi" w:hAnsiTheme="minorHAnsi" w:cstheme="minorHAnsi"/>
          <w:b/>
          <w:color w:val="000000"/>
          <w:sz w:val="32"/>
          <w:szCs w:val="32"/>
          <w:bdr w:val="none" w:sz="0" w:space="0" w:color="auto" w:frame="1"/>
          <w:lang w:val="en-US"/>
        </w:rPr>
      </w:pPr>
      <w:proofErr w:type="spellStart"/>
      <w:r w:rsidRPr="0013687C">
        <w:rPr>
          <w:rFonts w:asciiTheme="minorHAnsi" w:hAnsiTheme="minorHAnsi" w:cstheme="minorHAnsi"/>
          <w:b/>
          <w:color w:val="000000"/>
          <w:sz w:val="32"/>
          <w:szCs w:val="32"/>
          <w:bdr w:val="none" w:sz="0" w:space="0" w:color="auto" w:frame="1"/>
          <w:lang w:val="en-US"/>
        </w:rPr>
        <w:t>Arçelik</w:t>
      </w:r>
      <w:proofErr w:type="spellEnd"/>
      <w:r w:rsidR="0013687C" w:rsidRPr="0013687C">
        <w:rPr>
          <w:rFonts w:asciiTheme="minorHAnsi" w:hAnsiTheme="minorHAnsi" w:cstheme="minorHAnsi"/>
          <w:b/>
          <w:color w:val="000000"/>
          <w:sz w:val="32"/>
          <w:szCs w:val="32"/>
          <w:bdr w:val="none" w:sz="0" w:space="0" w:color="auto" w:frame="1"/>
          <w:lang w:val="en-US"/>
        </w:rPr>
        <w:t xml:space="preserve"> </w:t>
      </w:r>
      <w:proofErr w:type="spellStart"/>
      <w:r w:rsidR="0013687C" w:rsidRPr="0013687C">
        <w:rPr>
          <w:rFonts w:asciiTheme="minorHAnsi" w:hAnsiTheme="minorHAnsi" w:cstheme="minorHAnsi"/>
          <w:b/>
          <w:color w:val="000000"/>
          <w:sz w:val="32"/>
          <w:szCs w:val="32"/>
          <w:bdr w:val="none" w:sz="0" w:space="0" w:color="auto" w:frame="1"/>
          <w:lang w:val="en-US"/>
        </w:rPr>
        <w:t>tritt</w:t>
      </w:r>
      <w:proofErr w:type="spellEnd"/>
      <w:r w:rsidR="0013687C" w:rsidRPr="0013687C">
        <w:rPr>
          <w:rFonts w:asciiTheme="minorHAnsi" w:hAnsiTheme="minorHAnsi" w:cstheme="minorHAnsi"/>
          <w:b/>
          <w:color w:val="000000"/>
          <w:sz w:val="32"/>
          <w:szCs w:val="32"/>
          <w:bdr w:val="none" w:sz="0" w:space="0" w:color="auto" w:frame="1"/>
          <w:lang w:val="en-US"/>
        </w:rPr>
        <w:t xml:space="preserve"> dem World Business Council for Sustainable Development </w:t>
      </w:r>
      <w:proofErr w:type="spellStart"/>
      <w:r w:rsidR="0013687C" w:rsidRPr="0013687C">
        <w:rPr>
          <w:rFonts w:asciiTheme="minorHAnsi" w:hAnsiTheme="minorHAnsi" w:cstheme="minorHAnsi"/>
          <w:b/>
          <w:color w:val="000000"/>
          <w:sz w:val="32"/>
          <w:szCs w:val="32"/>
          <w:bdr w:val="none" w:sz="0" w:space="0" w:color="auto" w:frame="1"/>
          <w:lang w:val="en-US"/>
        </w:rPr>
        <w:t>bei</w:t>
      </w:r>
      <w:proofErr w:type="spellEnd"/>
    </w:p>
    <w:p w14:paraId="7C230F1D" w14:textId="77777777" w:rsidR="007143CA" w:rsidRPr="00A9545C" w:rsidRDefault="007143CA" w:rsidP="007942AD">
      <w:pPr>
        <w:rPr>
          <w:rFonts w:asciiTheme="minorHAnsi" w:hAnsiTheme="minorHAnsi" w:cstheme="minorHAnsi"/>
          <w:b/>
          <w:bCs/>
          <w:color w:val="000000"/>
          <w:sz w:val="22"/>
          <w:szCs w:val="22"/>
          <w:bdr w:val="none" w:sz="0" w:space="0" w:color="auto" w:frame="1"/>
          <w:lang w:val="en-US"/>
        </w:rPr>
      </w:pPr>
    </w:p>
    <w:p w14:paraId="061CDC9A" w14:textId="21D697D6" w:rsidR="0013687C" w:rsidRDefault="0013687C" w:rsidP="007942AD">
      <w:pPr>
        <w:jc w:val="both"/>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Genf / </w:t>
      </w:r>
      <w:r w:rsidR="00FD00C2" w:rsidRPr="00132FB8">
        <w:rPr>
          <w:rFonts w:asciiTheme="minorHAnsi" w:hAnsiTheme="minorHAnsi" w:cstheme="minorHAnsi"/>
          <w:color w:val="000000"/>
          <w:sz w:val="22"/>
          <w:szCs w:val="22"/>
          <w:bdr w:val="none" w:sz="0" w:space="0" w:color="auto" w:frame="1"/>
        </w:rPr>
        <w:t xml:space="preserve">Wien, </w:t>
      </w:r>
      <w:r>
        <w:rPr>
          <w:rFonts w:asciiTheme="minorHAnsi" w:hAnsiTheme="minorHAnsi" w:cstheme="minorHAnsi"/>
          <w:color w:val="000000"/>
          <w:sz w:val="22"/>
          <w:szCs w:val="22"/>
          <w:bdr w:val="none" w:sz="0" w:space="0" w:color="auto" w:frame="1"/>
        </w:rPr>
        <w:t>30. Juni</w:t>
      </w:r>
      <w:r w:rsidR="00FD00C2" w:rsidRPr="00132FB8">
        <w:rPr>
          <w:rFonts w:asciiTheme="minorHAnsi" w:hAnsiTheme="minorHAnsi" w:cstheme="minorHAnsi"/>
          <w:color w:val="000000"/>
          <w:sz w:val="22"/>
          <w:szCs w:val="22"/>
          <w:bdr w:val="none" w:sz="0" w:space="0" w:color="auto" w:frame="1"/>
        </w:rPr>
        <w:t xml:space="preserve"> 20</w:t>
      </w:r>
      <w:r w:rsidR="00EF3E37" w:rsidRPr="00132FB8">
        <w:rPr>
          <w:rFonts w:asciiTheme="minorHAnsi" w:hAnsiTheme="minorHAnsi" w:cstheme="minorHAnsi"/>
          <w:color w:val="000000"/>
          <w:sz w:val="22"/>
          <w:szCs w:val="22"/>
          <w:bdr w:val="none" w:sz="0" w:space="0" w:color="auto" w:frame="1"/>
        </w:rPr>
        <w:t>2</w:t>
      </w:r>
      <w:r w:rsidR="00211979" w:rsidRPr="00132FB8">
        <w:rPr>
          <w:rFonts w:asciiTheme="minorHAnsi" w:hAnsiTheme="minorHAnsi" w:cstheme="minorHAnsi"/>
          <w:color w:val="000000"/>
          <w:sz w:val="22"/>
          <w:szCs w:val="22"/>
          <w:bdr w:val="none" w:sz="0" w:space="0" w:color="auto" w:frame="1"/>
        </w:rPr>
        <w:t>1</w:t>
      </w:r>
      <w:r>
        <w:rPr>
          <w:rFonts w:asciiTheme="minorHAnsi" w:hAnsiTheme="minorHAnsi" w:cstheme="minorHAnsi"/>
          <w:color w:val="000000"/>
          <w:sz w:val="22"/>
          <w:szCs w:val="22"/>
          <w:bdr w:val="none" w:sz="0" w:space="0" w:color="auto" w:frame="1"/>
        </w:rPr>
        <w:t xml:space="preserve"> - </w:t>
      </w:r>
      <w:proofErr w:type="spellStart"/>
      <w:r w:rsidRPr="0013687C">
        <w:rPr>
          <w:rFonts w:asciiTheme="minorHAnsi" w:hAnsiTheme="minorHAnsi" w:cstheme="minorHAnsi"/>
          <w:color w:val="000000"/>
          <w:sz w:val="22"/>
          <w:szCs w:val="22"/>
          <w:bdr w:val="none" w:sz="0" w:space="0" w:color="auto" w:frame="1"/>
        </w:rPr>
        <w:t>Arçelik</w:t>
      </w:r>
      <w:proofErr w:type="spellEnd"/>
      <w:r w:rsidRPr="0013687C">
        <w:rPr>
          <w:rFonts w:asciiTheme="minorHAnsi" w:hAnsiTheme="minorHAnsi" w:cstheme="minorHAnsi"/>
          <w:color w:val="000000"/>
          <w:sz w:val="22"/>
          <w:szCs w:val="22"/>
          <w:bdr w:val="none" w:sz="0" w:space="0" w:color="auto" w:frame="1"/>
        </w:rPr>
        <w:t>, Haushaltsgerätehersteller</w:t>
      </w:r>
      <w:r>
        <w:rPr>
          <w:rFonts w:asciiTheme="minorHAnsi" w:hAnsiTheme="minorHAnsi" w:cstheme="minorHAnsi"/>
          <w:color w:val="000000"/>
          <w:sz w:val="22"/>
          <w:szCs w:val="22"/>
          <w:bdr w:val="none" w:sz="0" w:space="0" w:color="auto" w:frame="1"/>
        </w:rPr>
        <w:t xml:space="preserve"> und </w:t>
      </w:r>
      <w:r w:rsidRPr="00132FB8">
        <w:rPr>
          <w:rFonts w:asciiTheme="minorHAnsi" w:eastAsiaTheme="minorHAnsi" w:hAnsiTheme="minorHAnsi" w:cstheme="minorBidi"/>
          <w:sz w:val="22"/>
          <w:szCs w:val="22"/>
          <w:lang w:eastAsia="en-US"/>
        </w:rPr>
        <w:t xml:space="preserve">Muttergesellschaft </w:t>
      </w:r>
      <w:r>
        <w:rPr>
          <w:rFonts w:asciiTheme="minorHAnsi" w:eastAsiaTheme="minorHAnsi" w:hAnsiTheme="minorHAnsi" w:cstheme="minorBidi"/>
          <w:sz w:val="22"/>
          <w:szCs w:val="22"/>
          <w:lang w:eastAsia="en-US"/>
        </w:rPr>
        <w:t xml:space="preserve">der Elektra Bregenz AG und ihrer Marken </w:t>
      </w:r>
      <w:proofErr w:type="spellStart"/>
      <w:r w:rsidRPr="00132FB8">
        <w:rPr>
          <w:rFonts w:asciiTheme="minorHAnsi" w:eastAsiaTheme="minorHAnsi" w:hAnsiTheme="minorHAnsi" w:cstheme="minorBidi"/>
          <w:sz w:val="22"/>
          <w:szCs w:val="22"/>
          <w:lang w:eastAsia="en-US"/>
        </w:rPr>
        <w:t>Beko</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elektrabregenz</w:t>
      </w:r>
      <w:proofErr w:type="spellEnd"/>
      <w:r w:rsidRPr="00132FB8">
        <w:rPr>
          <w:rFonts w:asciiTheme="minorHAnsi" w:eastAsiaTheme="minorHAnsi" w:hAnsiTheme="minorHAnsi" w:cstheme="minorBidi"/>
          <w:sz w:val="22"/>
          <w:szCs w:val="22"/>
          <w:lang w:eastAsia="en-US"/>
        </w:rPr>
        <w:t xml:space="preserve"> und Grundig</w:t>
      </w:r>
      <w:r w:rsidRPr="0013687C">
        <w:rPr>
          <w:rFonts w:asciiTheme="minorHAnsi" w:hAnsiTheme="minorHAnsi" w:cstheme="minorHAnsi"/>
          <w:color w:val="000000"/>
          <w:sz w:val="22"/>
          <w:szCs w:val="22"/>
          <w:bdr w:val="none" w:sz="0" w:space="0" w:color="auto" w:frame="1"/>
        </w:rPr>
        <w:t xml:space="preserve">, hat sich als neuestes Mitglied des World Business Council </w:t>
      </w:r>
      <w:proofErr w:type="spellStart"/>
      <w:r w:rsidRPr="0013687C">
        <w:rPr>
          <w:rFonts w:asciiTheme="minorHAnsi" w:hAnsiTheme="minorHAnsi" w:cstheme="minorHAnsi"/>
          <w:color w:val="000000"/>
          <w:sz w:val="22"/>
          <w:szCs w:val="22"/>
          <w:bdr w:val="none" w:sz="0" w:space="0" w:color="auto" w:frame="1"/>
        </w:rPr>
        <w:t>for</w:t>
      </w:r>
      <w:proofErr w:type="spellEnd"/>
      <w:r w:rsidRPr="0013687C">
        <w:rPr>
          <w:rFonts w:asciiTheme="minorHAnsi" w:hAnsiTheme="minorHAnsi" w:cstheme="minorHAnsi"/>
          <w:color w:val="000000"/>
          <w:sz w:val="22"/>
          <w:szCs w:val="22"/>
          <w:bdr w:val="none" w:sz="0" w:space="0" w:color="auto" w:frame="1"/>
        </w:rPr>
        <w:t xml:space="preserve"> </w:t>
      </w:r>
      <w:proofErr w:type="spellStart"/>
      <w:r w:rsidRPr="0013687C">
        <w:rPr>
          <w:rFonts w:asciiTheme="minorHAnsi" w:hAnsiTheme="minorHAnsi" w:cstheme="minorHAnsi"/>
          <w:color w:val="000000"/>
          <w:sz w:val="22"/>
          <w:szCs w:val="22"/>
          <w:bdr w:val="none" w:sz="0" w:space="0" w:color="auto" w:frame="1"/>
        </w:rPr>
        <w:t>Sustainable</w:t>
      </w:r>
      <w:proofErr w:type="spellEnd"/>
      <w:r w:rsidRPr="0013687C">
        <w:rPr>
          <w:rFonts w:asciiTheme="minorHAnsi" w:hAnsiTheme="minorHAnsi" w:cstheme="minorHAnsi"/>
          <w:color w:val="000000"/>
          <w:sz w:val="22"/>
          <w:szCs w:val="22"/>
          <w:bdr w:val="none" w:sz="0" w:space="0" w:color="auto" w:frame="1"/>
        </w:rPr>
        <w:t xml:space="preserve"> Development (WBCSD) fast 200 zukunftsorientierten Unternehmen angeschlossen. </w:t>
      </w:r>
      <w:r w:rsidR="00110B3F" w:rsidRPr="00132FB8">
        <w:rPr>
          <w:rFonts w:asciiTheme="minorHAnsi" w:hAnsiTheme="minorHAnsi" w:cstheme="minorHAnsi"/>
          <w:color w:val="000000"/>
          <w:sz w:val="22"/>
          <w:szCs w:val="22"/>
          <w:bdr w:val="none" w:sz="0" w:space="0" w:color="auto" w:frame="1"/>
        </w:rPr>
        <w:t xml:space="preserve"> </w:t>
      </w:r>
    </w:p>
    <w:p w14:paraId="07AC5189" w14:textId="77777777" w:rsidR="0013687C" w:rsidRDefault="0013687C" w:rsidP="007942AD">
      <w:pPr>
        <w:jc w:val="both"/>
        <w:rPr>
          <w:rFonts w:asciiTheme="minorHAnsi" w:hAnsiTheme="minorHAnsi" w:cstheme="minorHAnsi"/>
          <w:color w:val="000000"/>
          <w:sz w:val="22"/>
          <w:szCs w:val="22"/>
          <w:bdr w:val="none" w:sz="0" w:space="0" w:color="auto" w:frame="1"/>
        </w:rPr>
      </w:pPr>
    </w:p>
    <w:p w14:paraId="37C69B79" w14:textId="2254E0F7" w:rsidR="0013687C" w:rsidRPr="0013687C" w:rsidRDefault="0013687C" w:rsidP="0013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bdr w:val="none" w:sz="0" w:space="0" w:color="auto" w:frame="1"/>
        </w:rPr>
      </w:pPr>
      <w:r w:rsidRPr="0013687C">
        <w:rPr>
          <w:rFonts w:asciiTheme="minorHAnsi" w:hAnsiTheme="minorHAnsi" w:cstheme="minorHAnsi"/>
          <w:sz w:val="22"/>
          <w:szCs w:val="22"/>
          <w:bdr w:val="none" w:sz="0" w:space="0" w:color="auto" w:frame="1"/>
        </w:rPr>
        <w:t xml:space="preserve">Geleitet von </w:t>
      </w:r>
      <w:r w:rsidR="00530B07">
        <w:rPr>
          <w:rFonts w:asciiTheme="minorHAnsi" w:hAnsiTheme="minorHAnsi" w:cstheme="minorHAnsi"/>
          <w:sz w:val="22"/>
          <w:szCs w:val="22"/>
          <w:bdr w:val="none" w:sz="0" w:space="0" w:color="auto" w:frame="1"/>
        </w:rPr>
        <w:t>sein</w:t>
      </w:r>
      <w:r w:rsidRPr="0013687C">
        <w:rPr>
          <w:rFonts w:asciiTheme="minorHAnsi" w:hAnsiTheme="minorHAnsi" w:cstheme="minorHAnsi"/>
          <w:sz w:val="22"/>
          <w:szCs w:val="22"/>
          <w:bdr w:val="none" w:sz="0" w:space="0" w:color="auto" w:frame="1"/>
        </w:rPr>
        <w:t xml:space="preserve">er Vision </w:t>
      </w:r>
      <w:proofErr w:type="spellStart"/>
      <w:r w:rsidRPr="0013687C">
        <w:rPr>
          <w:rFonts w:asciiTheme="minorHAnsi" w:hAnsiTheme="minorHAnsi" w:cstheme="minorHAnsi"/>
          <w:b/>
          <w:bCs/>
          <w:i/>
          <w:iCs/>
          <w:sz w:val="22"/>
          <w:szCs w:val="22"/>
          <w:bdr w:val="none" w:sz="0" w:space="0" w:color="auto" w:frame="1"/>
        </w:rPr>
        <w:t>Respecting</w:t>
      </w:r>
      <w:proofErr w:type="spellEnd"/>
      <w:r w:rsidRPr="0013687C">
        <w:rPr>
          <w:rFonts w:asciiTheme="minorHAnsi" w:hAnsiTheme="minorHAnsi" w:cstheme="minorHAnsi"/>
          <w:b/>
          <w:bCs/>
          <w:i/>
          <w:iCs/>
          <w:sz w:val="22"/>
          <w:szCs w:val="22"/>
          <w:bdr w:val="none" w:sz="0" w:space="0" w:color="auto" w:frame="1"/>
        </w:rPr>
        <w:t xml:space="preserve"> </w:t>
      </w:r>
      <w:proofErr w:type="spellStart"/>
      <w:r w:rsidRPr="0013687C">
        <w:rPr>
          <w:rFonts w:asciiTheme="minorHAnsi" w:hAnsiTheme="minorHAnsi" w:cstheme="minorHAnsi"/>
          <w:b/>
          <w:bCs/>
          <w:i/>
          <w:iCs/>
          <w:sz w:val="22"/>
          <w:szCs w:val="22"/>
          <w:bdr w:val="none" w:sz="0" w:space="0" w:color="auto" w:frame="1"/>
        </w:rPr>
        <w:t>the</w:t>
      </w:r>
      <w:proofErr w:type="spellEnd"/>
      <w:r w:rsidRPr="0013687C">
        <w:rPr>
          <w:rFonts w:asciiTheme="minorHAnsi" w:hAnsiTheme="minorHAnsi" w:cstheme="minorHAnsi"/>
          <w:b/>
          <w:bCs/>
          <w:i/>
          <w:iCs/>
          <w:sz w:val="22"/>
          <w:szCs w:val="22"/>
          <w:bdr w:val="none" w:sz="0" w:space="0" w:color="auto" w:frame="1"/>
        </w:rPr>
        <w:t xml:space="preserve"> World, </w:t>
      </w:r>
      <w:proofErr w:type="spellStart"/>
      <w:r w:rsidRPr="0013687C">
        <w:rPr>
          <w:rFonts w:asciiTheme="minorHAnsi" w:hAnsiTheme="minorHAnsi" w:cstheme="minorHAnsi"/>
          <w:b/>
          <w:bCs/>
          <w:i/>
          <w:iCs/>
          <w:sz w:val="22"/>
          <w:szCs w:val="22"/>
          <w:bdr w:val="none" w:sz="0" w:space="0" w:color="auto" w:frame="1"/>
        </w:rPr>
        <w:t>Respected</w:t>
      </w:r>
      <w:proofErr w:type="spellEnd"/>
      <w:r w:rsidRPr="0013687C">
        <w:rPr>
          <w:rFonts w:asciiTheme="minorHAnsi" w:hAnsiTheme="minorHAnsi" w:cstheme="minorHAnsi"/>
          <w:b/>
          <w:bCs/>
          <w:i/>
          <w:iCs/>
          <w:sz w:val="22"/>
          <w:szCs w:val="22"/>
          <w:bdr w:val="none" w:sz="0" w:space="0" w:color="auto" w:frame="1"/>
        </w:rPr>
        <w:t xml:space="preserve"> Worldwide</w:t>
      </w:r>
      <w:r w:rsidRPr="0013687C">
        <w:rPr>
          <w:rFonts w:asciiTheme="minorHAnsi" w:hAnsiTheme="minorHAnsi" w:cstheme="minorHAnsi"/>
          <w:sz w:val="22"/>
          <w:szCs w:val="22"/>
          <w:bdr w:val="none" w:sz="0" w:space="0" w:color="auto" w:frame="1"/>
        </w:rPr>
        <w:t xml:space="preserve"> hat </w:t>
      </w:r>
      <w:proofErr w:type="spellStart"/>
      <w:r w:rsidRPr="0013687C">
        <w:rPr>
          <w:rFonts w:asciiTheme="minorHAnsi" w:hAnsiTheme="minorHAnsi" w:cstheme="minorHAnsi"/>
          <w:sz w:val="22"/>
          <w:szCs w:val="22"/>
          <w:bdr w:val="none" w:sz="0" w:space="0" w:color="auto" w:frame="1"/>
        </w:rPr>
        <w:t>Arçelik</w:t>
      </w:r>
      <w:proofErr w:type="spellEnd"/>
      <w:r w:rsidRPr="0013687C">
        <w:rPr>
          <w:rFonts w:asciiTheme="minorHAnsi" w:hAnsiTheme="minorHAnsi" w:cstheme="minorHAnsi"/>
          <w:sz w:val="22"/>
          <w:szCs w:val="22"/>
          <w:bdr w:val="none" w:sz="0" w:space="0" w:color="auto" w:frame="1"/>
        </w:rPr>
        <w:t xml:space="preserve"> die Nachhaltigkeit in den Kern </w:t>
      </w:r>
      <w:r>
        <w:rPr>
          <w:rFonts w:asciiTheme="minorHAnsi" w:hAnsiTheme="minorHAnsi" w:cstheme="minorHAnsi"/>
          <w:sz w:val="22"/>
          <w:szCs w:val="22"/>
          <w:bdr w:val="none" w:sz="0" w:space="0" w:color="auto" w:frame="1"/>
        </w:rPr>
        <w:t>sein</w:t>
      </w:r>
      <w:r w:rsidRPr="0013687C">
        <w:rPr>
          <w:rFonts w:asciiTheme="minorHAnsi" w:hAnsiTheme="minorHAnsi" w:cstheme="minorHAnsi"/>
          <w:sz w:val="22"/>
          <w:szCs w:val="22"/>
          <w:bdr w:val="none" w:sz="0" w:space="0" w:color="auto" w:frame="1"/>
        </w:rPr>
        <w:t xml:space="preserve">er Geschäftsstrategie eingebettet und verfolgt den Ansatz der In Touch Technology, der es dem Unternehmen ermöglicht, Werte für alle seine Stakeholder zu schaffen. </w:t>
      </w:r>
      <w:r>
        <w:rPr>
          <w:rFonts w:asciiTheme="minorHAnsi" w:hAnsiTheme="minorHAnsi" w:cstheme="minorHAnsi"/>
          <w:sz w:val="22"/>
          <w:szCs w:val="22"/>
          <w:bdr w:val="none" w:sz="0" w:space="0" w:color="auto" w:frame="1"/>
        </w:rPr>
        <w:t>Das sind k</w:t>
      </w:r>
      <w:r w:rsidRPr="0013687C">
        <w:rPr>
          <w:rFonts w:asciiTheme="minorHAnsi" w:hAnsiTheme="minorHAnsi" w:cstheme="minorHAnsi"/>
          <w:sz w:val="22"/>
          <w:szCs w:val="22"/>
          <w:bdr w:val="none" w:sz="0" w:space="0" w:color="auto" w:frame="1"/>
        </w:rPr>
        <w:t xml:space="preserve">onkrete Schritte in Richtung einer nachhaltigeren Zukunft mit Hilfe von Technologien, die entwickelt wurden, um den Planeten, das Leben </w:t>
      </w:r>
      <w:r w:rsidR="006D18CD">
        <w:rPr>
          <w:rFonts w:asciiTheme="minorHAnsi" w:hAnsiTheme="minorHAnsi" w:cstheme="minorHAnsi"/>
          <w:sz w:val="22"/>
          <w:szCs w:val="22"/>
          <w:bdr w:val="none" w:sz="0" w:space="0" w:color="auto" w:frame="1"/>
        </w:rPr>
        <w:t xml:space="preserve">der Menschen </w:t>
      </w:r>
      <w:r w:rsidRPr="0013687C">
        <w:rPr>
          <w:rFonts w:asciiTheme="minorHAnsi" w:hAnsiTheme="minorHAnsi" w:cstheme="minorHAnsi"/>
          <w:sz w:val="22"/>
          <w:szCs w:val="22"/>
          <w:bdr w:val="none" w:sz="0" w:space="0" w:color="auto" w:frame="1"/>
        </w:rPr>
        <w:t>und i</w:t>
      </w:r>
      <w:r w:rsidR="006D18CD">
        <w:rPr>
          <w:rFonts w:asciiTheme="minorHAnsi" w:hAnsiTheme="minorHAnsi" w:cstheme="minorHAnsi"/>
          <w:sz w:val="22"/>
          <w:szCs w:val="22"/>
          <w:bdr w:val="none" w:sz="0" w:space="0" w:color="auto" w:frame="1"/>
        </w:rPr>
        <w:t xml:space="preserve">hr </w:t>
      </w:r>
      <w:r w:rsidRPr="0013687C">
        <w:rPr>
          <w:rFonts w:asciiTheme="minorHAnsi" w:hAnsiTheme="minorHAnsi" w:cstheme="minorHAnsi"/>
          <w:sz w:val="22"/>
          <w:szCs w:val="22"/>
          <w:bdr w:val="none" w:sz="0" w:space="0" w:color="auto" w:frame="1"/>
        </w:rPr>
        <w:t>Geschäft zu verbessern.</w:t>
      </w:r>
    </w:p>
    <w:p w14:paraId="5947336B" w14:textId="345A3236" w:rsidR="0013687C" w:rsidRDefault="0013687C" w:rsidP="0013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bdr w:val="none" w:sz="0" w:space="0" w:color="auto" w:frame="1"/>
        </w:rPr>
      </w:pPr>
    </w:p>
    <w:p w14:paraId="70AD1DE7" w14:textId="24D7DC26" w:rsidR="0013687C" w:rsidRDefault="0013687C" w:rsidP="0013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bdr w:val="none" w:sz="0" w:space="0" w:color="auto" w:frame="1"/>
        </w:rPr>
      </w:pPr>
      <w:proofErr w:type="spellStart"/>
      <w:r w:rsidRPr="0013687C">
        <w:rPr>
          <w:rFonts w:asciiTheme="minorHAnsi" w:hAnsiTheme="minorHAnsi" w:cstheme="minorHAnsi"/>
          <w:sz w:val="22"/>
          <w:szCs w:val="22"/>
          <w:bdr w:val="none" w:sz="0" w:space="0" w:color="auto" w:frame="1"/>
        </w:rPr>
        <w:t>Arçelik</w:t>
      </w:r>
      <w:proofErr w:type="spellEnd"/>
      <w:r w:rsidRPr="0013687C">
        <w:rPr>
          <w:rFonts w:asciiTheme="minorHAnsi" w:hAnsiTheme="minorHAnsi" w:cstheme="minorHAnsi"/>
          <w:sz w:val="22"/>
          <w:szCs w:val="22"/>
          <w:bdr w:val="none" w:sz="0" w:space="0" w:color="auto" w:frame="1"/>
        </w:rPr>
        <w:t xml:space="preserve"> wurde 1955 gegründet und hat seinen Hauptsitz in Istanbul, Türkei. Heute ist das Unternehmen mit </w:t>
      </w:r>
      <w:r>
        <w:rPr>
          <w:rFonts w:asciiTheme="minorHAnsi" w:hAnsiTheme="minorHAnsi" w:cstheme="minorHAnsi"/>
          <w:sz w:val="22"/>
          <w:szCs w:val="22"/>
          <w:bdr w:val="none" w:sz="0" w:space="0" w:color="auto" w:frame="1"/>
        </w:rPr>
        <w:t>zwölf</w:t>
      </w:r>
      <w:r w:rsidRPr="0013687C">
        <w:rPr>
          <w:rFonts w:asciiTheme="minorHAnsi" w:hAnsiTheme="minorHAnsi" w:cstheme="minorHAnsi"/>
          <w:sz w:val="22"/>
          <w:szCs w:val="22"/>
          <w:bdr w:val="none" w:sz="0" w:space="0" w:color="auto" w:frame="1"/>
        </w:rPr>
        <w:t xml:space="preserve"> Marken weltweit tätig und beschäftigt mehr als 30.000 Mitarbeiter. </w:t>
      </w:r>
      <w:proofErr w:type="spellStart"/>
      <w:r w:rsidRPr="0013687C">
        <w:rPr>
          <w:rFonts w:asciiTheme="minorHAnsi" w:hAnsiTheme="minorHAnsi" w:cstheme="minorHAnsi"/>
          <w:sz w:val="22"/>
          <w:szCs w:val="22"/>
          <w:bdr w:val="none" w:sz="0" w:space="0" w:color="auto" w:frame="1"/>
        </w:rPr>
        <w:t>Arçelik</w:t>
      </w:r>
      <w:proofErr w:type="spellEnd"/>
      <w:r w:rsidRPr="0013687C">
        <w:rPr>
          <w:rFonts w:asciiTheme="minorHAnsi" w:hAnsiTheme="minorHAnsi" w:cstheme="minorHAnsi"/>
          <w:sz w:val="22"/>
          <w:szCs w:val="22"/>
          <w:bdr w:val="none" w:sz="0" w:space="0" w:color="auto" w:frame="1"/>
        </w:rPr>
        <w:t xml:space="preserve"> betrachtet Nachhaltigkeit als ultimatives Ziel und nicht als Werkzeug und stellt </w:t>
      </w:r>
      <w:r w:rsidR="006D18CD">
        <w:rPr>
          <w:rFonts w:asciiTheme="minorHAnsi" w:hAnsiTheme="minorHAnsi" w:cstheme="minorHAnsi"/>
          <w:sz w:val="22"/>
          <w:szCs w:val="22"/>
          <w:bdr w:val="none" w:sz="0" w:space="0" w:color="auto" w:frame="1"/>
        </w:rPr>
        <w:t>diese</w:t>
      </w:r>
      <w:r w:rsidRPr="0013687C">
        <w:rPr>
          <w:rFonts w:asciiTheme="minorHAnsi" w:hAnsiTheme="minorHAnsi" w:cstheme="minorHAnsi"/>
          <w:sz w:val="22"/>
          <w:szCs w:val="22"/>
          <w:bdr w:val="none" w:sz="0" w:space="0" w:color="auto" w:frame="1"/>
        </w:rPr>
        <w:t xml:space="preserve"> in den Mittelpunkt aller Aktivitäten. </w:t>
      </w:r>
      <w:proofErr w:type="spellStart"/>
      <w:r w:rsidRPr="0013687C">
        <w:rPr>
          <w:rFonts w:asciiTheme="minorHAnsi" w:hAnsiTheme="minorHAnsi" w:cstheme="minorHAnsi"/>
          <w:sz w:val="22"/>
          <w:szCs w:val="22"/>
          <w:bdr w:val="none" w:sz="0" w:space="0" w:color="auto" w:frame="1"/>
        </w:rPr>
        <w:t>Arçelik</w:t>
      </w:r>
      <w:proofErr w:type="spellEnd"/>
      <w:r w:rsidRPr="0013687C">
        <w:rPr>
          <w:rFonts w:asciiTheme="minorHAnsi" w:hAnsiTheme="minorHAnsi" w:cstheme="minorHAnsi"/>
          <w:sz w:val="22"/>
          <w:szCs w:val="22"/>
          <w:bdr w:val="none" w:sz="0" w:space="0" w:color="auto" w:frame="1"/>
        </w:rPr>
        <w:t xml:space="preserve"> ist ein Unternehmen, in dem nachhaltiges Wachstum und Wertschöpfung die wesentlichen Bestandteile des Geschäftsmodells sind. Das Unternehmen hat sich ehrgeizige Ziele für 2030 gesetzt, die die nächste Etappe seiner Nachhaltigkeitsreise markieren und gleichzeitig Verbraucher, Stakeholder und andere Unternehmen ermutigen, ebenfalls nachhaltiger zu leben. </w:t>
      </w:r>
    </w:p>
    <w:p w14:paraId="484F642F" w14:textId="77777777" w:rsidR="0013687C" w:rsidRPr="0013687C" w:rsidRDefault="0013687C" w:rsidP="0013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bdr w:val="none" w:sz="0" w:space="0" w:color="auto" w:frame="1"/>
        </w:rPr>
      </w:pPr>
    </w:p>
    <w:p w14:paraId="3C611B22" w14:textId="4DDD497D" w:rsidR="0013687C" w:rsidRPr="0013687C" w:rsidRDefault="0013687C" w:rsidP="0013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bdr w:val="none" w:sz="0" w:space="0" w:color="auto" w:frame="1"/>
        </w:rPr>
      </w:pPr>
      <w:r w:rsidRPr="0013687C">
        <w:rPr>
          <w:rFonts w:asciiTheme="minorHAnsi" w:hAnsiTheme="minorHAnsi" w:cstheme="minorHAnsi"/>
          <w:sz w:val="22"/>
          <w:szCs w:val="22"/>
          <w:bdr w:val="none" w:sz="0" w:space="0" w:color="auto" w:frame="1"/>
        </w:rPr>
        <w:t xml:space="preserve">Als einer der Unterstützer der TCFD hat das Unternehmen seine Ziele zur Reduzierung der Treibhausgasemissionen von der Science </w:t>
      </w:r>
      <w:proofErr w:type="spellStart"/>
      <w:r w:rsidRPr="0013687C">
        <w:rPr>
          <w:rFonts w:asciiTheme="minorHAnsi" w:hAnsiTheme="minorHAnsi" w:cstheme="minorHAnsi"/>
          <w:sz w:val="22"/>
          <w:szCs w:val="22"/>
          <w:bdr w:val="none" w:sz="0" w:space="0" w:color="auto" w:frame="1"/>
        </w:rPr>
        <w:t>Based</w:t>
      </w:r>
      <w:proofErr w:type="spellEnd"/>
      <w:r w:rsidRPr="0013687C">
        <w:rPr>
          <w:rFonts w:asciiTheme="minorHAnsi" w:hAnsiTheme="minorHAnsi" w:cstheme="minorHAnsi"/>
          <w:sz w:val="22"/>
          <w:szCs w:val="22"/>
          <w:bdr w:val="none" w:sz="0" w:space="0" w:color="auto" w:frame="1"/>
        </w:rPr>
        <w:t xml:space="preserve"> Targets Initiative bestätigen lassen. </w:t>
      </w:r>
      <w:proofErr w:type="spellStart"/>
      <w:r w:rsidRPr="0013687C">
        <w:rPr>
          <w:rFonts w:asciiTheme="minorHAnsi" w:hAnsiTheme="minorHAnsi" w:cstheme="minorHAnsi"/>
          <w:sz w:val="22"/>
          <w:szCs w:val="22"/>
          <w:bdr w:val="none" w:sz="0" w:space="0" w:color="auto" w:frame="1"/>
        </w:rPr>
        <w:t>Arçelik</w:t>
      </w:r>
      <w:proofErr w:type="spellEnd"/>
      <w:r w:rsidRPr="0013687C">
        <w:rPr>
          <w:rFonts w:asciiTheme="minorHAnsi" w:hAnsiTheme="minorHAnsi" w:cstheme="minorHAnsi"/>
          <w:sz w:val="22"/>
          <w:szCs w:val="22"/>
          <w:bdr w:val="none" w:sz="0" w:space="0" w:color="auto" w:frame="1"/>
        </w:rPr>
        <w:t xml:space="preserve"> verpflichtet sich, die absoluten Scope-1- und Scope-2-THG-Emissionen um 30 </w:t>
      </w:r>
      <w:r>
        <w:rPr>
          <w:rFonts w:asciiTheme="minorHAnsi" w:hAnsiTheme="minorHAnsi" w:cstheme="minorHAnsi"/>
          <w:sz w:val="22"/>
          <w:szCs w:val="22"/>
          <w:bdr w:val="none" w:sz="0" w:space="0" w:color="auto" w:frame="1"/>
        </w:rPr>
        <w:t>Prozent</w:t>
      </w:r>
      <w:r w:rsidRPr="0013687C">
        <w:rPr>
          <w:rFonts w:asciiTheme="minorHAnsi" w:hAnsiTheme="minorHAnsi" w:cstheme="minorHAnsi"/>
          <w:sz w:val="22"/>
          <w:szCs w:val="22"/>
          <w:bdr w:val="none" w:sz="0" w:space="0" w:color="auto" w:frame="1"/>
        </w:rPr>
        <w:t xml:space="preserve"> und die absoluten Scope-3-Emissionen aus der Nutzung der verkauften Produkte um 15 </w:t>
      </w:r>
      <w:r>
        <w:rPr>
          <w:rFonts w:asciiTheme="minorHAnsi" w:hAnsiTheme="minorHAnsi" w:cstheme="minorHAnsi"/>
          <w:sz w:val="22"/>
          <w:szCs w:val="22"/>
          <w:bdr w:val="none" w:sz="0" w:space="0" w:color="auto" w:frame="1"/>
        </w:rPr>
        <w:t>Prozent</w:t>
      </w:r>
      <w:r w:rsidRPr="0013687C">
        <w:rPr>
          <w:rFonts w:asciiTheme="minorHAnsi" w:hAnsiTheme="minorHAnsi" w:cstheme="minorHAnsi"/>
          <w:sz w:val="22"/>
          <w:szCs w:val="22"/>
          <w:bdr w:val="none" w:sz="0" w:space="0" w:color="auto" w:frame="1"/>
        </w:rPr>
        <w:t xml:space="preserve"> bis 2030 zu reduzieren, ausgehend vom Basisjahr 2018. Nachdem </w:t>
      </w:r>
      <w:proofErr w:type="spellStart"/>
      <w:r w:rsidRPr="0013687C">
        <w:rPr>
          <w:rFonts w:asciiTheme="minorHAnsi" w:hAnsiTheme="minorHAnsi" w:cstheme="minorHAnsi"/>
          <w:sz w:val="22"/>
          <w:szCs w:val="22"/>
          <w:bdr w:val="none" w:sz="0" w:space="0" w:color="auto" w:frame="1"/>
        </w:rPr>
        <w:t>Arçelik</w:t>
      </w:r>
      <w:proofErr w:type="spellEnd"/>
      <w:r w:rsidRPr="0013687C">
        <w:rPr>
          <w:rFonts w:asciiTheme="minorHAnsi" w:hAnsiTheme="minorHAnsi" w:cstheme="minorHAnsi"/>
          <w:sz w:val="22"/>
          <w:szCs w:val="22"/>
          <w:bdr w:val="none" w:sz="0" w:space="0" w:color="auto" w:frame="1"/>
        </w:rPr>
        <w:t xml:space="preserve"> in den Jahren 2019 und 2020 durch eigene Emissionsgutschriften in der globalen Produktion</w:t>
      </w:r>
      <w:r>
        <w:rPr>
          <w:rStyle w:val="Funotenzeichen"/>
          <w:rFonts w:asciiTheme="minorHAnsi" w:hAnsiTheme="minorHAnsi" w:cstheme="minorHAnsi"/>
          <w:sz w:val="22"/>
          <w:szCs w:val="22"/>
          <w:bdr w:val="none" w:sz="0" w:space="0" w:color="auto" w:frame="1"/>
        </w:rPr>
        <w:footnoteReference w:id="1"/>
      </w:r>
      <w:r w:rsidRPr="0013687C">
        <w:rPr>
          <w:rFonts w:asciiTheme="minorHAnsi" w:hAnsiTheme="minorHAnsi" w:cstheme="minorHAnsi"/>
          <w:sz w:val="22"/>
          <w:szCs w:val="22"/>
          <w:bdr w:val="none" w:sz="0" w:space="0" w:color="auto" w:frame="1"/>
        </w:rPr>
        <w:t xml:space="preserve"> (</w:t>
      </w:r>
      <w:proofErr w:type="spellStart"/>
      <w:r w:rsidRPr="0013687C">
        <w:rPr>
          <w:rFonts w:asciiTheme="minorHAnsi" w:hAnsiTheme="minorHAnsi" w:cstheme="minorHAnsi"/>
          <w:sz w:val="22"/>
          <w:szCs w:val="22"/>
          <w:bdr w:val="none" w:sz="0" w:space="0" w:color="auto" w:frame="1"/>
        </w:rPr>
        <w:t>Scope</w:t>
      </w:r>
      <w:proofErr w:type="spellEnd"/>
      <w:r w:rsidRPr="0013687C">
        <w:rPr>
          <w:rFonts w:asciiTheme="minorHAnsi" w:hAnsiTheme="minorHAnsi" w:cstheme="minorHAnsi"/>
          <w:sz w:val="22"/>
          <w:szCs w:val="22"/>
          <w:bdr w:val="none" w:sz="0" w:space="0" w:color="auto" w:frame="1"/>
        </w:rPr>
        <w:t xml:space="preserve"> 1 und 2) erfolgreich klimaneutral geworden ist, verpflichtet sich das Unternehmen nun, bis 2050 in seiner gesamten Wertschöpfungskette Netto-Null-Emissionen zu erreichen. </w:t>
      </w:r>
    </w:p>
    <w:p w14:paraId="412E1DB4" w14:textId="3FBCBC09" w:rsidR="009B44F5" w:rsidRDefault="009B44F5" w:rsidP="007942AD">
      <w:pPr>
        <w:jc w:val="both"/>
        <w:rPr>
          <w:rFonts w:asciiTheme="minorHAnsi" w:hAnsiTheme="minorHAnsi" w:cstheme="minorHAnsi"/>
          <w:sz w:val="22"/>
          <w:szCs w:val="22"/>
          <w:bdr w:val="none" w:sz="0" w:space="0" w:color="auto" w:frame="1"/>
        </w:rPr>
      </w:pPr>
    </w:p>
    <w:p w14:paraId="3FB9C888" w14:textId="017CED91" w:rsidR="00B90B30" w:rsidRDefault="00B90B30" w:rsidP="00B90B30">
      <w:pPr>
        <w:jc w:val="both"/>
        <w:rPr>
          <w:rFonts w:asciiTheme="minorHAnsi" w:hAnsiTheme="minorHAnsi" w:cstheme="minorHAnsi"/>
          <w:color w:val="000000"/>
          <w:sz w:val="22"/>
          <w:szCs w:val="22"/>
          <w:bdr w:val="none" w:sz="0" w:space="0" w:color="auto" w:frame="1"/>
        </w:rPr>
      </w:pPr>
      <w:r w:rsidRPr="00B90B30">
        <w:rPr>
          <w:rFonts w:asciiTheme="minorHAnsi" w:hAnsiTheme="minorHAnsi" w:cstheme="minorHAnsi"/>
          <w:color w:val="000000"/>
          <w:sz w:val="22"/>
          <w:szCs w:val="22"/>
          <w:bdr w:val="none" w:sz="0" w:space="0" w:color="auto" w:frame="1"/>
        </w:rPr>
        <w:t xml:space="preserve">Im Jahr 2020 wurde </w:t>
      </w:r>
      <w:proofErr w:type="spellStart"/>
      <w:r w:rsidRPr="00B90B30">
        <w:rPr>
          <w:rFonts w:asciiTheme="minorHAnsi" w:hAnsiTheme="minorHAnsi" w:cstheme="minorHAnsi"/>
          <w:color w:val="000000"/>
          <w:sz w:val="22"/>
          <w:szCs w:val="22"/>
          <w:bdr w:val="none" w:sz="0" w:space="0" w:color="auto" w:frame="1"/>
        </w:rPr>
        <w:t>Arçelik</w:t>
      </w:r>
      <w:proofErr w:type="spellEnd"/>
      <w:r w:rsidRPr="00B90B30">
        <w:rPr>
          <w:rFonts w:asciiTheme="minorHAnsi" w:hAnsiTheme="minorHAnsi" w:cstheme="minorHAnsi"/>
          <w:color w:val="000000"/>
          <w:sz w:val="22"/>
          <w:szCs w:val="22"/>
          <w:bdr w:val="none" w:sz="0" w:space="0" w:color="auto" w:frame="1"/>
        </w:rPr>
        <w:t xml:space="preserve"> erneut zum Branchenführer der Kategorie Haushaltswaren im Dow Jones </w:t>
      </w:r>
      <w:proofErr w:type="spellStart"/>
      <w:r w:rsidRPr="00B90B30">
        <w:rPr>
          <w:rFonts w:asciiTheme="minorHAnsi" w:hAnsiTheme="minorHAnsi" w:cstheme="minorHAnsi"/>
          <w:color w:val="000000"/>
          <w:sz w:val="22"/>
          <w:szCs w:val="22"/>
          <w:bdr w:val="none" w:sz="0" w:space="0" w:color="auto" w:frame="1"/>
        </w:rPr>
        <w:t>Sustainability</w:t>
      </w:r>
      <w:proofErr w:type="spellEnd"/>
      <w:r w:rsidRPr="00B90B30">
        <w:rPr>
          <w:rFonts w:asciiTheme="minorHAnsi" w:hAnsiTheme="minorHAnsi" w:cstheme="minorHAnsi"/>
          <w:color w:val="000000"/>
          <w:sz w:val="22"/>
          <w:szCs w:val="22"/>
          <w:bdr w:val="none" w:sz="0" w:space="0" w:color="auto" w:frame="1"/>
        </w:rPr>
        <w:t xml:space="preserve"> Index ernannt. Das Unternehmen wurde außerdem als das nachhaltigste Unternehmen für Haushaltsgeräte und Haushaltswaren in das Corporate Knights Global 100 </w:t>
      </w:r>
      <w:proofErr w:type="spellStart"/>
      <w:r w:rsidRPr="00B90B30">
        <w:rPr>
          <w:rFonts w:asciiTheme="minorHAnsi" w:hAnsiTheme="minorHAnsi" w:cstheme="minorHAnsi"/>
          <w:color w:val="000000"/>
          <w:sz w:val="22"/>
          <w:szCs w:val="22"/>
          <w:bdr w:val="none" w:sz="0" w:space="0" w:color="auto" w:frame="1"/>
        </w:rPr>
        <w:t>World's</w:t>
      </w:r>
      <w:proofErr w:type="spellEnd"/>
      <w:r w:rsidRPr="00B90B30">
        <w:rPr>
          <w:rFonts w:asciiTheme="minorHAnsi" w:hAnsiTheme="minorHAnsi" w:cstheme="minorHAnsi"/>
          <w:color w:val="000000"/>
          <w:sz w:val="22"/>
          <w:szCs w:val="22"/>
          <w:bdr w:val="none" w:sz="0" w:space="0" w:color="auto" w:frame="1"/>
        </w:rPr>
        <w:t xml:space="preserve"> Most </w:t>
      </w:r>
      <w:proofErr w:type="spellStart"/>
      <w:r w:rsidRPr="00B90B30">
        <w:rPr>
          <w:rFonts w:asciiTheme="minorHAnsi" w:hAnsiTheme="minorHAnsi" w:cstheme="minorHAnsi"/>
          <w:color w:val="000000"/>
          <w:sz w:val="22"/>
          <w:szCs w:val="22"/>
          <w:bdr w:val="none" w:sz="0" w:space="0" w:color="auto" w:frame="1"/>
        </w:rPr>
        <w:t>Sustainable</w:t>
      </w:r>
      <w:proofErr w:type="spellEnd"/>
      <w:r w:rsidRPr="00B90B30">
        <w:rPr>
          <w:rFonts w:asciiTheme="minorHAnsi" w:hAnsiTheme="minorHAnsi" w:cstheme="minorHAnsi"/>
          <w:color w:val="000000"/>
          <w:sz w:val="22"/>
          <w:szCs w:val="22"/>
          <w:bdr w:val="none" w:sz="0" w:space="0" w:color="auto" w:frame="1"/>
        </w:rPr>
        <w:t xml:space="preserve"> Companies Ranking aufgenommen. </w:t>
      </w:r>
      <w:proofErr w:type="spellStart"/>
      <w:r w:rsidRPr="00B90B30">
        <w:rPr>
          <w:rFonts w:asciiTheme="minorHAnsi" w:hAnsiTheme="minorHAnsi" w:cstheme="minorHAnsi"/>
          <w:color w:val="000000"/>
          <w:sz w:val="22"/>
          <w:szCs w:val="22"/>
          <w:bdr w:val="none" w:sz="0" w:space="0" w:color="auto" w:frame="1"/>
        </w:rPr>
        <w:t>Arçelik</w:t>
      </w:r>
      <w:proofErr w:type="spellEnd"/>
      <w:r w:rsidRPr="00B90B30">
        <w:rPr>
          <w:rFonts w:asciiTheme="minorHAnsi" w:hAnsiTheme="minorHAnsi" w:cstheme="minorHAnsi"/>
          <w:color w:val="000000"/>
          <w:sz w:val="22"/>
          <w:szCs w:val="22"/>
          <w:bdr w:val="none" w:sz="0" w:space="0" w:color="auto" w:frame="1"/>
        </w:rPr>
        <w:t xml:space="preserve"> erhielt A- in den CDP 2020 Programmen für Klimawandel und Wassersicherheit und A im CDP 2020 Programm für Lieferantenengagement durch die Berichterstattung über seine Aktivitäten in der Türkei.</w:t>
      </w:r>
    </w:p>
    <w:p w14:paraId="30B28FD9" w14:textId="77777777" w:rsidR="00B90B30" w:rsidRPr="00B90B30" w:rsidRDefault="00B90B30" w:rsidP="00B90B30">
      <w:pPr>
        <w:jc w:val="both"/>
        <w:rPr>
          <w:rFonts w:asciiTheme="minorHAnsi" w:hAnsiTheme="minorHAnsi" w:cstheme="minorHAnsi"/>
          <w:color w:val="000000"/>
          <w:sz w:val="22"/>
          <w:szCs w:val="22"/>
          <w:bdr w:val="none" w:sz="0" w:space="0" w:color="auto" w:frame="1"/>
        </w:rPr>
      </w:pPr>
    </w:p>
    <w:p w14:paraId="554EE6D7" w14:textId="082576D3" w:rsidR="00B90B30" w:rsidRPr="00B90B30" w:rsidRDefault="00B90B30" w:rsidP="00B90B30">
      <w:pPr>
        <w:jc w:val="both"/>
        <w:rPr>
          <w:rFonts w:asciiTheme="minorHAnsi" w:hAnsiTheme="minorHAnsi" w:cstheme="minorHAnsi"/>
          <w:color w:val="000000"/>
          <w:sz w:val="22"/>
          <w:szCs w:val="22"/>
          <w:bdr w:val="none" w:sz="0" w:space="0" w:color="auto" w:frame="1"/>
        </w:rPr>
      </w:pPr>
      <w:proofErr w:type="spellStart"/>
      <w:r w:rsidRPr="00B90B30">
        <w:rPr>
          <w:rFonts w:asciiTheme="minorHAnsi" w:hAnsiTheme="minorHAnsi" w:cstheme="minorHAnsi"/>
          <w:color w:val="000000"/>
          <w:sz w:val="22"/>
          <w:szCs w:val="22"/>
          <w:bdr w:val="none" w:sz="0" w:space="0" w:color="auto" w:frame="1"/>
        </w:rPr>
        <w:t>Arçeliks</w:t>
      </w:r>
      <w:proofErr w:type="spellEnd"/>
      <w:r w:rsidRPr="00B90B30">
        <w:rPr>
          <w:rFonts w:asciiTheme="minorHAnsi" w:hAnsiTheme="minorHAnsi" w:cstheme="minorHAnsi"/>
          <w:color w:val="000000"/>
          <w:sz w:val="22"/>
          <w:szCs w:val="22"/>
          <w:bdr w:val="none" w:sz="0" w:space="0" w:color="auto" w:frame="1"/>
        </w:rPr>
        <w:t xml:space="preserve"> langfristige Strategie und seine Herangehensweise an Nachhaltigkeitsherausforderungen sind gut auf die </w:t>
      </w:r>
      <w:hyperlink r:id="rId11" w:history="1">
        <w:r w:rsidRPr="00B90B30">
          <w:rPr>
            <w:rStyle w:val="Hyperlink"/>
            <w:rFonts w:asciiTheme="minorHAnsi" w:hAnsiTheme="minorHAnsi" w:cstheme="minorHAnsi"/>
            <w:sz w:val="22"/>
            <w:szCs w:val="22"/>
            <w:bdr w:val="none" w:sz="0" w:space="0" w:color="auto" w:frame="1"/>
          </w:rPr>
          <w:t>neuen Mitgliedschaftskriterien</w:t>
        </w:r>
      </w:hyperlink>
      <w:r w:rsidRPr="00B90B30">
        <w:rPr>
          <w:rFonts w:asciiTheme="minorHAnsi" w:hAnsiTheme="minorHAnsi" w:cstheme="minorHAnsi"/>
          <w:color w:val="000000"/>
          <w:sz w:val="22"/>
          <w:szCs w:val="22"/>
          <w:bdr w:val="none" w:sz="0" w:space="0" w:color="auto" w:frame="1"/>
        </w:rPr>
        <w:t xml:space="preserve"> des WBCSD und die </w:t>
      </w:r>
      <w:hyperlink r:id="rId12" w:history="1">
        <w:r w:rsidRPr="00B90B30">
          <w:rPr>
            <w:rStyle w:val="Hyperlink"/>
            <w:rFonts w:asciiTheme="minorHAnsi" w:hAnsiTheme="minorHAnsi" w:cstheme="minorHAnsi"/>
            <w:sz w:val="22"/>
            <w:szCs w:val="22"/>
            <w:bdr w:val="none" w:sz="0" w:space="0" w:color="auto" w:frame="1"/>
          </w:rPr>
          <w:t xml:space="preserve">Vision 2050: Time </w:t>
        </w:r>
        <w:proofErr w:type="spellStart"/>
        <w:r w:rsidRPr="00B90B30">
          <w:rPr>
            <w:rStyle w:val="Hyperlink"/>
            <w:rFonts w:asciiTheme="minorHAnsi" w:hAnsiTheme="minorHAnsi" w:cstheme="minorHAnsi"/>
            <w:sz w:val="22"/>
            <w:szCs w:val="22"/>
            <w:bdr w:val="none" w:sz="0" w:space="0" w:color="auto" w:frame="1"/>
          </w:rPr>
          <w:t>to</w:t>
        </w:r>
        <w:proofErr w:type="spellEnd"/>
        <w:r w:rsidRPr="00B90B30">
          <w:rPr>
            <w:rStyle w:val="Hyperlink"/>
            <w:rFonts w:asciiTheme="minorHAnsi" w:hAnsiTheme="minorHAnsi" w:cstheme="minorHAnsi"/>
            <w:sz w:val="22"/>
            <w:szCs w:val="22"/>
            <w:bdr w:val="none" w:sz="0" w:space="0" w:color="auto" w:frame="1"/>
          </w:rPr>
          <w:t xml:space="preserve"> Transform</w:t>
        </w:r>
      </w:hyperlink>
      <w:r>
        <w:rPr>
          <w:rFonts w:asciiTheme="minorHAnsi" w:hAnsiTheme="minorHAnsi" w:cstheme="minorHAnsi"/>
          <w:color w:val="000000"/>
          <w:sz w:val="22"/>
          <w:szCs w:val="22"/>
          <w:bdr w:val="none" w:sz="0" w:space="0" w:color="auto" w:frame="1"/>
        </w:rPr>
        <w:t xml:space="preserve"> abgestimmt</w:t>
      </w:r>
      <w:r w:rsidRPr="00B90B30">
        <w:rPr>
          <w:rFonts w:asciiTheme="minorHAnsi" w:hAnsiTheme="minorHAnsi" w:cstheme="minorHAnsi"/>
          <w:color w:val="000000"/>
          <w:sz w:val="22"/>
          <w:szCs w:val="22"/>
          <w:bdr w:val="none" w:sz="0" w:space="0" w:color="auto" w:frame="1"/>
        </w:rPr>
        <w:t xml:space="preserve">, die die gemeinsame Vision einer Welt festlegt, in der bis 2050 mehr als neun Milliarden Menschen innerhalb der planetarischen Grenzen gut leben können. Um diese Vision zu erreichen, braucht die Welt eine Transformation in großem Maßstab und die Wirtschaft muss ihre Maßnahmen auf die Bereiche konzentrieren, durch die sie die Systemtransformationen am besten anführen kann.  </w:t>
      </w:r>
    </w:p>
    <w:p w14:paraId="4EFAB35A" w14:textId="77777777" w:rsidR="00B90B30" w:rsidRPr="00B90B30" w:rsidRDefault="00B90B30" w:rsidP="00B90B30">
      <w:pPr>
        <w:jc w:val="both"/>
        <w:rPr>
          <w:rFonts w:asciiTheme="minorHAnsi" w:hAnsiTheme="minorHAnsi" w:cstheme="minorHAnsi"/>
          <w:color w:val="000000"/>
          <w:sz w:val="22"/>
          <w:szCs w:val="22"/>
          <w:bdr w:val="none" w:sz="0" w:space="0" w:color="auto" w:frame="1"/>
        </w:rPr>
      </w:pPr>
    </w:p>
    <w:p w14:paraId="2565CEC2" w14:textId="11F550BE" w:rsidR="00B90B30" w:rsidRDefault="00B90B30" w:rsidP="007942AD">
      <w:pPr>
        <w:jc w:val="both"/>
        <w:rPr>
          <w:rFonts w:asciiTheme="minorHAnsi" w:hAnsiTheme="minorHAnsi" w:cstheme="minorHAnsi"/>
          <w:color w:val="000000"/>
          <w:sz w:val="22"/>
          <w:szCs w:val="22"/>
          <w:bdr w:val="none" w:sz="0" w:space="0" w:color="auto" w:frame="1"/>
        </w:rPr>
      </w:pPr>
    </w:p>
    <w:p w14:paraId="3899488D" w14:textId="10F89D63" w:rsidR="00B90B30" w:rsidRDefault="00B90B30" w:rsidP="00B90B30">
      <w:pPr>
        <w:jc w:val="both"/>
        <w:rPr>
          <w:rFonts w:asciiTheme="minorHAnsi" w:hAnsiTheme="minorHAnsi" w:cstheme="minorHAnsi"/>
          <w:color w:val="000000"/>
          <w:sz w:val="22"/>
          <w:szCs w:val="22"/>
          <w:bdr w:val="none" w:sz="0" w:space="0" w:color="auto" w:frame="1"/>
        </w:rPr>
      </w:pPr>
      <w:r w:rsidRPr="00B90B30">
        <w:rPr>
          <w:rFonts w:asciiTheme="minorHAnsi" w:hAnsiTheme="minorHAnsi" w:cstheme="minorHAnsi"/>
          <w:color w:val="000000"/>
          <w:sz w:val="22"/>
          <w:szCs w:val="22"/>
          <w:bdr w:val="none" w:sz="0" w:space="0" w:color="auto" w:frame="1"/>
        </w:rPr>
        <w:t xml:space="preserve">Hakan </w:t>
      </w:r>
      <w:proofErr w:type="spellStart"/>
      <w:r w:rsidRPr="00B90B30">
        <w:rPr>
          <w:rFonts w:asciiTheme="minorHAnsi" w:hAnsiTheme="minorHAnsi" w:cstheme="minorHAnsi"/>
          <w:color w:val="000000"/>
          <w:sz w:val="22"/>
          <w:szCs w:val="22"/>
          <w:bdr w:val="none" w:sz="0" w:space="0" w:color="auto" w:frame="1"/>
        </w:rPr>
        <w:t>Bulgurlu</w:t>
      </w:r>
      <w:proofErr w:type="spellEnd"/>
      <w:r w:rsidRPr="00B90B30">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CEO</w:t>
      </w:r>
      <w:r w:rsidRPr="00B90B30">
        <w:rPr>
          <w:rFonts w:asciiTheme="minorHAnsi" w:hAnsiTheme="minorHAnsi" w:cstheme="minorHAnsi"/>
          <w:color w:val="000000"/>
          <w:sz w:val="22"/>
          <w:szCs w:val="22"/>
          <w:bdr w:val="none" w:sz="0" w:space="0" w:color="auto" w:frame="1"/>
        </w:rPr>
        <w:t xml:space="preserve"> von </w:t>
      </w:r>
      <w:proofErr w:type="spellStart"/>
      <w:r w:rsidRPr="00B90B30">
        <w:rPr>
          <w:rFonts w:asciiTheme="minorHAnsi" w:hAnsiTheme="minorHAnsi" w:cstheme="minorHAnsi"/>
          <w:color w:val="000000"/>
          <w:sz w:val="22"/>
          <w:szCs w:val="22"/>
          <w:bdr w:val="none" w:sz="0" w:space="0" w:color="auto" w:frame="1"/>
        </w:rPr>
        <w:t>Arçelik</w:t>
      </w:r>
      <w:proofErr w:type="spellEnd"/>
      <w:r w:rsidRPr="00B90B30">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w:t>
      </w:r>
      <w:r w:rsidRPr="00B90B30">
        <w:rPr>
          <w:rFonts w:asciiTheme="minorHAnsi" w:hAnsiTheme="minorHAnsi" w:cstheme="minorHAnsi"/>
          <w:color w:val="000000"/>
          <w:sz w:val="22"/>
          <w:szCs w:val="22"/>
          <w:bdr w:val="none" w:sz="0" w:space="0" w:color="auto" w:frame="1"/>
        </w:rPr>
        <w:t xml:space="preserve">Wir sind stolz dem WBCSD beizutreten. Nachhaltigkeit ist eine Säule der Vision von </w:t>
      </w:r>
      <w:proofErr w:type="spellStart"/>
      <w:r w:rsidRPr="00B90B30">
        <w:rPr>
          <w:rFonts w:asciiTheme="minorHAnsi" w:hAnsiTheme="minorHAnsi" w:cstheme="minorHAnsi"/>
          <w:color w:val="000000"/>
          <w:sz w:val="22"/>
          <w:szCs w:val="22"/>
          <w:bdr w:val="none" w:sz="0" w:space="0" w:color="auto" w:frame="1"/>
        </w:rPr>
        <w:t>Arçelik</w:t>
      </w:r>
      <w:proofErr w:type="spellEnd"/>
      <w:r w:rsidRPr="00B90B30">
        <w:rPr>
          <w:rFonts w:asciiTheme="minorHAnsi" w:hAnsiTheme="minorHAnsi" w:cstheme="minorHAnsi"/>
          <w:color w:val="000000"/>
          <w:sz w:val="22"/>
          <w:szCs w:val="22"/>
          <w:bdr w:val="none" w:sz="0" w:space="0" w:color="auto" w:frame="1"/>
        </w:rPr>
        <w:t xml:space="preserve">, und wir </w:t>
      </w:r>
      <w:r>
        <w:rPr>
          <w:rFonts w:asciiTheme="minorHAnsi" w:hAnsiTheme="minorHAnsi" w:cstheme="minorHAnsi"/>
          <w:color w:val="000000"/>
          <w:sz w:val="22"/>
          <w:szCs w:val="22"/>
          <w:bdr w:val="none" w:sz="0" w:space="0" w:color="auto" w:frame="1"/>
        </w:rPr>
        <w:t>setzen alles daran</w:t>
      </w:r>
      <w:r w:rsidRPr="00B90B30">
        <w:rPr>
          <w:rFonts w:asciiTheme="minorHAnsi" w:hAnsiTheme="minorHAnsi" w:cstheme="minorHAnsi"/>
          <w:color w:val="000000"/>
          <w:sz w:val="22"/>
          <w:szCs w:val="22"/>
          <w:bdr w:val="none" w:sz="0" w:space="0" w:color="auto" w:frame="1"/>
        </w:rPr>
        <w:t>, eine bessere Zukunft für uns alle zu gewährleisten. Die Geschäftswelt braucht kollektives Handeln, um eine sinnvolle Wirkung zu erzielen, und Gemeinschaften wie der WBCSD sind entscheidend für dieses Ziel.</w:t>
      </w:r>
      <w:r>
        <w:rPr>
          <w:rFonts w:asciiTheme="minorHAnsi" w:hAnsiTheme="minorHAnsi" w:cstheme="minorHAnsi"/>
          <w:color w:val="000000"/>
          <w:sz w:val="22"/>
          <w:szCs w:val="22"/>
          <w:bdr w:val="none" w:sz="0" w:space="0" w:color="auto" w:frame="1"/>
        </w:rPr>
        <w:t>“</w:t>
      </w:r>
      <w:r w:rsidRPr="00B90B30">
        <w:rPr>
          <w:rFonts w:asciiTheme="minorHAnsi" w:hAnsiTheme="minorHAnsi" w:cstheme="minorHAnsi"/>
          <w:color w:val="000000"/>
          <w:sz w:val="22"/>
          <w:szCs w:val="22"/>
          <w:bdr w:val="none" w:sz="0" w:space="0" w:color="auto" w:frame="1"/>
        </w:rPr>
        <w:t xml:space="preserve">  </w:t>
      </w:r>
    </w:p>
    <w:p w14:paraId="09BD0CAA" w14:textId="77777777" w:rsidR="00B90B30" w:rsidRPr="00B90B30" w:rsidRDefault="00B90B30" w:rsidP="00B90B30">
      <w:pPr>
        <w:jc w:val="both"/>
        <w:rPr>
          <w:rFonts w:asciiTheme="minorHAnsi" w:hAnsiTheme="minorHAnsi" w:cstheme="minorHAnsi"/>
          <w:color w:val="000000"/>
          <w:sz w:val="22"/>
          <w:szCs w:val="22"/>
          <w:bdr w:val="none" w:sz="0" w:space="0" w:color="auto" w:frame="1"/>
        </w:rPr>
      </w:pPr>
    </w:p>
    <w:p w14:paraId="0B2748F1" w14:textId="45CCCBD1" w:rsidR="00B90B30" w:rsidRDefault="00B90B30" w:rsidP="00B90B30">
      <w:pPr>
        <w:jc w:val="both"/>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w:t>
      </w:r>
      <w:r w:rsidRPr="00B90B30">
        <w:rPr>
          <w:rFonts w:asciiTheme="minorHAnsi" w:hAnsiTheme="minorHAnsi" w:cstheme="minorHAnsi"/>
          <w:color w:val="000000"/>
          <w:sz w:val="22"/>
          <w:szCs w:val="22"/>
          <w:bdr w:val="none" w:sz="0" w:space="0" w:color="auto" w:frame="1"/>
        </w:rPr>
        <w:t xml:space="preserve">Wir freuen uns, </w:t>
      </w:r>
      <w:proofErr w:type="spellStart"/>
      <w:r w:rsidRPr="00B90B30">
        <w:rPr>
          <w:rFonts w:asciiTheme="minorHAnsi" w:hAnsiTheme="minorHAnsi" w:cstheme="minorHAnsi"/>
          <w:color w:val="000000"/>
          <w:sz w:val="22"/>
          <w:szCs w:val="22"/>
          <w:bdr w:val="none" w:sz="0" w:space="0" w:color="auto" w:frame="1"/>
        </w:rPr>
        <w:t>Arçelik</w:t>
      </w:r>
      <w:proofErr w:type="spellEnd"/>
      <w:r w:rsidRPr="00B90B30">
        <w:rPr>
          <w:rFonts w:asciiTheme="minorHAnsi" w:hAnsiTheme="minorHAnsi" w:cstheme="minorHAnsi"/>
          <w:color w:val="000000"/>
          <w:sz w:val="22"/>
          <w:szCs w:val="22"/>
          <w:bdr w:val="none" w:sz="0" w:space="0" w:color="auto" w:frame="1"/>
        </w:rPr>
        <w:t xml:space="preserve"> in der WBCSD-Mitgliedschaft willkommen zu heißen. Fachwissen, Strategie und Führungsqualitäten</w:t>
      </w:r>
      <w:r w:rsidR="006D18CD">
        <w:rPr>
          <w:rFonts w:asciiTheme="minorHAnsi" w:hAnsiTheme="minorHAnsi" w:cstheme="minorHAnsi"/>
          <w:color w:val="000000"/>
          <w:sz w:val="22"/>
          <w:szCs w:val="22"/>
          <w:bdr w:val="none" w:sz="0" w:space="0" w:color="auto" w:frame="1"/>
        </w:rPr>
        <w:t xml:space="preserve"> des Unternehmens</w:t>
      </w:r>
      <w:r w:rsidRPr="00B90B30">
        <w:rPr>
          <w:rFonts w:asciiTheme="minorHAnsi" w:hAnsiTheme="minorHAnsi" w:cstheme="minorHAnsi"/>
          <w:color w:val="000000"/>
          <w:sz w:val="22"/>
          <w:szCs w:val="22"/>
          <w:bdr w:val="none" w:sz="0" w:space="0" w:color="auto" w:frame="1"/>
        </w:rPr>
        <w:t xml:space="preserve"> zeigen, dass</w:t>
      </w:r>
      <w:r>
        <w:rPr>
          <w:rFonts w:asciiTheme="minorHAnsi" w:hAnsiTheme="minorHAnsi" w:cstheme="minorHAnsi"/>
          <w:color w:val="000000"/>
          <w:sz w:val="22"/>
          <w:szCs w:val="22"/>
          <w:bdr w:val="none" w:sz="0" w:space="0" w:color="auto" w:frame="1"/>
        </w:rPr>
        <w:t xml:space="preserve"> es hier</w:t>
      </w:r>
      <w:r w:rsidRPr="00B90B30">
        <w:rPr>
          <w:rFonts w:asciiTheme="minorHAnsi" w:hAnsiTheme="minorHAnsi" w:cstheme="minorHAnsi"/>
          <w:color w:val="000000"/>
          <w:sz w:val="22"/>
          <w:szCs w:val="22"/>
          <w:bdr w:val="none" w:sz="0" w:space="0" w:color="auto" w:frame="1"/>
        </w:rPr>
        <w:t xml:space="preserve"> ein tiefes Verständnis dafür </w:t>
      </w:r>
      <w:r>
        <w:rPr>
          <w:rFonts w:asciiTheme="minorHAnsi" w:hAnsiTheme="minorHAnsi" w:cstheme="minorHAnsi"/>
          <w:color w:val="000000"/>
          <w:sz w:val="22"/>
          <w:szCs w:val="22"/>
          <w:bdr w:val="none" w:sz="0" w:space="0" w:color="auto" w:frame="1"/>
        </w:rPr>
        <w:t>gibt</w:t>
      </w:r>
      <w:r w:rsidRPr="00B90B30">
        <w:rPr>
          <w:rFonts w:asciiTheme="minorHAnsi" w:hAnsiTheme="minorHAnsi" w:cstheme="minorHAnsi"/>
          <w:color w:val="000000"/>
          <w:sz w:val="22"/>
          <w:szCs w:val="22"/>
          <w:bdr w:val="none" w:sz="0" w:space="0" w:color="auto" w:frame="1"/>
        </w:rPr>
        <w:t xml:space="preserve">, was es bedeutet, Werte für die Menschen und den Planeten zu schaffen. Wir freuen uns darauf, mit </w:t>
      </w:r>
      <w:proofErr w:type="spellStart"/>
      <w:r w:rsidR="00530B07" w:rsidRPr="00B90B30">
        <w:rPr>
          <w:rFonts w:asciiTheme="minorHAnsi" w:hAnsiTheme="minorHAnsi" w:cstheme="minorHAnsi"/>
          <w:color w:val="000000"/>
          <w:sz w:val="22"/>
          <w:szCs w:val="22"/>
          <w:bdr w:val="none" w:sz="0" w:space="0" w:color="auto" w:frame="1"/>
        </w:rPr>
        <w:t>Arçelik</w:t>
      </w:r>
      <w:proofErr w:type="spellEnd"/>
      <w:r w:rsidRPr="00B90B30">
        <w:rPr>
          <w:rFonts w:asciiTheme="minorHAnsi" w:hAnsiTheme="minorHAnsi" w:cstheme="minorHAnsi"/>
          <w:color w:val="000000"/>
          <w:sz w:val="22"/>
          <w:szCs w:val="22"/>
          <w:bdr w:val="none" w:sz="0" w:space="0" w:color="auto" w:frame="1"/>
        </w:rPr>
        <w:t xml:space="preserve"> und anderen Mitgliedern innovativ zu sein, um echte, greifbare Fortschritte zu erzielen, um die dreifache Bedrohung durch den Klimawandel, die Natur in der Krise und die zunehmende Ungleichheit zu bekämpfen </w:t>
      </w:r>
      <w:r w:rsidR="00530B07">
        <w:rPr>
          <w:rFonts w:asciiTheme="minorHAnsi" w:hAnsiTheme="minorHAnsi" w:cstheme="minorHAnsi"/>
          <w:color w:val="000000"/>
          <w:sz w:val="22"/>
          <w:szCs w:val="22"/>
          <w:bdr w:val="none" w:sz="0" w:space="0" w:color="auto" w:frame="1"/>
        </w:rPr>
        <w:t>–</w:t>
      </w:r>
      <w:r w:rsidRPr="00B90B30">
        <w:rPr>
          <w:rFonts w:asciiTheme="minorHAnsi" w:hAnsiTheme="minorHAnsi" w:cstheme="minorHAnsi"/>
          <w:color w:val="000000"/>
          <w:sz w:val="22"/>
          <w:szCs w:val="22"/>
          <w:bdr w:val="none" w:sz="0" w:space="0" w:color="auto" w:frame="1"/>
        </w:rPr>
        <w:t xml:space="preserve"> für eine nachhaltigere Welt. Nur eine Zusammenarbeit auf nie dagewesenem Niveau wird die Auswirkungen und das Ausmaß der Veränderungen bewirken, die erforderlich sind, damit bis Mitte des Jahrhunderts mehr als </w:t>
      </w:r>
      <w:r w:rsidR="00530B07">
        <w:rPr>
          <w:rFonts w:asciiTheme="minorHAnsi" w:hAnsiTheme="minorHAnsi" w:cstheme="minorHAnsi"/>
          <w:color w:val="000000"/>
          <w:sz w:val="22"/>
          <w:szCs w:val="22"/>
          <w:bdr w:val="none" w:sz="0" w:space="0" w:color="auto" w:frame="1"/>
        </w:rPr>
        <w:t>neun</w:t>
      </w:r>
      <w:r w:rsidRPr="00B90B30">
        <w:rPr>
          <w:rFonts w:asciiTheme="minorHAnsi" w:hAnsiTheme="minorHAnsi" w:cstheme="minorHAnsi"/>
          <w:color w:val="000000"/>
          <w:sz w:val="22"/>
          <w:szCs w:val="22"/>
          <w:bdr w:val="none" w:sz="0" w:space="0" w:color="auto" w:frame="1"/>
        </w:rPr>
        <w:t xml:space="preserve"> Milliarden Menschen innerhalb der planetarischen Grenzen gut leben können </w:t>
      </w:r>
      <w:r w:rsidR="00530B07">
        <w:rPr>
          <w:rFonts w:asciiTheme="minorHAnsi" w:hAnsiTheme="minorHAnsi" w:cstheme="minorHAnsi"/>
          <w:color w:val="000000"/>
          <w:sz w:val="22"/>
          <w:szCs w:val="22"/>
          <w:bdr w:val="none" w:sz="0" w:space="0" w:color="auto" w:frame="1"/>
        </w:rPr>
        <w:t>–</w:t>
      </w:r>
      <w:r w:rsidRPr="00B90B30">
        <w:rPr>
          <w:rFonts w:asciiTheme="minorHAnsi" w:hAnsiTheme="minorHAnsi" w:cstheme="minorHAnsi"/>
          <w:color w:val="000000"/>
          <w:sz w:val="22"/>
          <w:szCs w:val="22"/>
          <w:bdr w:val="none" w:sz="0" w:space="0" w:color="auto" w:frame="1"/>
        </w:rPr>
        <w:t xml:space="preserve"> wie in der Vision 2050 dargelegt</w:t>
      </w:r>
      <w:r w:rsidR="006D18CD">
        <w:rPr>
          <w:rFonts w:asciiTheme="minorHAnsi" w:hAnsiTheme="minorHAnsi" w:cstheme="minorHAnsi"/>
          <w:color w:val="000000"/>
          <w:sz w:val="22"/>
          <w:szCs w:val="22"/>
          <w:bdr w:val="none" w:sz="0" w:space="0" w:color="auto" w:frame="1"/>
        </w:rPr>
        <w:t>“</w:t>
      </w:r>
      <w:r w:rsidRPr="00B90B30">
        <w:rPr>
          <w:rFonts w:asciiTheme="minorHAnsi" w:hAnsiTheme="minorHAnsi" w:cstheme="minorHAnsi"/>
          <w:color w:val="000000"/>
          <w:sz w:val="22"/>
          <w:szCs w:val="22"/>
          <w:bdr w:val="none" w:sz="0" w:space="0" w:color="auto" w:frame="1"/>
        </w:rPr>
        <w:t>, s</w:t>
      </w:r>
      <w:r w:rsidR="00530B07">
        <w:rPr>
          <w:rFonts w:asciiTheme="minorHAnsi" w:hAnsiTheme="minorHAnsi" w:cstheme="minorHAnsi"/>
          <w:color w:val="000000"/>
          <w:sz w:val="22"/>
          <w:szCs w:val="22"/>
          <w:bdr w:val="none" w:sz="0" w:space="0" w:color="auto" w:frame="1"/>
        </w:rPr>
        <w:t>o</w:t>
      </w:r>
      <w:r w:rsidRPr="00B90B30">
        <w:rPr>
          <w:rFonts w:asciiTheme="minorHAnsi" w:hAnsiTheme="minorHAnsi" w:cstheme="minorHAnsi"/>
          <w:color w:val="000000"/>
          <w:sz w:val="22"/>
          <w:szCs w:val="22"/>
          <w:bdr w:val="none" w:sz="0" w:space="0" w:color="auto" w:frame="1"/>
        </w:rPr>
        <w:t xml:space="preserve"> WBCSD-Präsident und CEO Peter Bakker.</w:t>
      </w:r>
    </w:p>
    <w:p w14:paraId="3476373A" w14:textId="77777777" w:rsidR="00B90B30" w:rsidRPr="00137073" w:rsidRDefault="00B90B30" w:rsidP="007942AD">
      <w:pPr>
        <w:jc w:val="both"/>
        <w:rPr>
          <w:rFonts w:asciiTheme="minorHAnsi" w:hAnsiTheme="minorHAnsi" w:cstheme="minorHAnsi"/>
          <w:color w:val="000000"/>
          <w:sz w:val="22"/>
          <w:szCs w:val="22"/>
          <w:bdr w:val="none" w:sz="0" w:space="0" w:color="auto" w:frame="1"/>
        </w:rPr>
      </w:pPr>
    </w:p>
    <w:p w14:paraId="213647DA" w14:textId="0F66FB8A" w:rsidR="00912A34" w:rsidRPr="00530B07" w:rsidRDefault="008244D7" w:rsidP="007942AD">
      <w:pPr>
        <w:rPr>
          <w:rFonts w:asciiTheme="minorHAnsi" w:hAnsiTheme="minorHAnsi" w:cstheme="minorHAnsi"/>
          <w:sz w:val="22"/>
          <w:szCs w:val="22"/>
          <w:lang w:val="en-US"/>
        </w:rPr>
      </w:pPr>
      <w:proofErr w:type="spellStart"/>
      <w:r w:rsidRPr="00530B07">
        <w:rPr>
          <w:rFonts w:asciiTheme="minorHAnsi" w:hAnsiTheme="minorHAnsi" w:cstheme="minorHAnsi"/>
          <w:b/>
          <w:bCs/>
          <w:color w:val="000000"/>
          <w:sz w:val="22"/>
          <w:szCs w:val="22"/>
          <w:lang w:val="en-US"/>
        </w:rPr>
        <w:t>Bildtext</w:t>
      </w:r>
      <w:proofErr w:type="spellEnd"/>
      <w:r w:rsidR="00986EC3" w:rsidRPr="00530B07">
        <w:rPr>
          <w:rFonts w:asciiTheme="minorHAnsi" w:hAnsiTheme="minorHAnsi" w:cstheme="minorHAnsi"/>
          <w:b/>
          <w:bCs/>
          <w:color w:val="000000"/>
          <w:sz w:val="22"/>
          <w:szCs w:val="22"/>
          <w:lang w:val="en-US"/>
        </w:rPr>
        <w:t>:</w:t>
      </w:r>
      <w:r w:rsidRPr="00530B07">
        <w:rPr>
          <w:rFonts w:asciiTheme="minorHAnsi" w:hAnsiTheme="minorHAnsi" w:cstheme="minorHAnsi"/>
          <w:color w:val="000000"/>
          <w:sz w:val="22"/>
          <w:szCs w:val="22"/>
          <w:lang w:val="en-US"/>
        </w:rPr>
        <w:t xml:space="preserve"> </w:t>
      </w:r>
      <w:proofErr w:type="spellStart"/>
      <w:r w:rsidR="001F6828" w:rsidRPr="00530B07">
        <w:rPr>
          <w:rFonts w:asciiTheme="minorHAnsi" w:eastAsiaTheme="minorHAnsi" w:hAnsiTheme="minorHAnsi" w:cstheme="minorBidi"/>
          <w:sz w:val="22"/>
          <w:szCs w:val="22"/>
          <w:lang w:val="en-US" w:eastAsia="en-US"/>
        </w:rPr>
        <w:t>Arçe</w:t>
      </w:r>
      <w:r w:rsidR="001F6828" w:rsidRPr="00A9545C">
        <w:rPr>
          <w:rFonts w:asciiTheme="minorHAnsi" w:eastAsiaTheme="minorHAnsi" w:hAnsiTheme="minorHAnsi" w:cstheme="minorBidi"/>
          <w:sz w:val="22"/>
          <w:szCs w:val="22"/>
          <w:lang w:val="en-US" w:eastAsia="en-US"/>
        </w:rPr>
        <w:t>lik</w:t>
      </w:r>
      <w:proofErr w:type="spellEnd"/>
      <w:r w:rsidR="001F6828" w:rsidRPr="00A9545C">
        <w:rPr>
          <w:rFonts w:asciiTheme="minorHAnsi" w:eastAsiaTheme="minorHAnsi" w:hAnsiTheme="minorHAnsi" w:cstheme="minorBidi"/>
          <w:sz w:val="22"/>
          <w:szCs w:val="22"/>
          <w:lang w:val="en-US" w:eastAsia="en-US"/>
        </w:rPr>
        <w:t xml:space="preserve"> </w:t>
      </w:r>
      <w:proofErr w:type="spellStart"/>
      <w:r w:rsidR="00530B07" w:rsidRPr="00A9545C">
        <w:rPr>
          <w:rFonts w:asciiTheme="minorHAnsi" w:eastAsiaTheme="minorHAnsi" w:hAnsiTheme="minorHAnsi" w:cstheme="minorBidi"/>
          <w:sz w:val="22"/>
          <w:szCs w:val="22"/>
          <w:lang w:val="en-US" w:eastAsia="en-US"/>
        </w:rPr>
        <w:t>tritt</w:t>
      </w:r>
      <w:proofErr w:type="spellEnd"/>
      <w:r w:rsidR="00530B07" w:rsidRPr="00A9545C">
        <w:rPr>
          <w:rFonts w:asciiTheme="minorHAnsi" w:eastAsiaTheme="minorHAnsi" w:hAnsiTheme="minorHAnsi" w:cstheme="minorBidi"/>
          <w:sz w:val="22"/>
          <w:szCs w:val="22"/>
          <w:lang w:val="en-US" w:eastAsia="en-US"/>
        </w:rPr>
        <w:t xml:space="preserve"> dem World Business Council for Sustainable Development </w:t>
      </w:r>
      <w:proofErr w:type="spellStart"/>
      <w:r w:rsidR="00530B07" w:rsidRPr="00A9545C">
        <w:rPr>
          <w:rFonts w:asciiTheme="minorHAnsi" w:eastAsiaTheme="minorHAnsi" w:hAnsiTheme="minorHAnsi" w:cstheme="minorBidi"/>
          <w:sz w:val="22"/>
          <w:szCs w:val="22"/>
          <w:lang w:val="en-US" w:eastAsia="en-US"/>
        </w:rPr>
        <w:t>bei</w:t>
      </w:r>
      <w:proofErr w:type="spellEnd"/>
    </w:p>
    <w:p w14:paraId="03744B66" w14:textId="3555F53A" w:rsidR="00A9545C" w:rsidRPr="00A9545C" w:rsidRDefault="00A9545C" w:rsidP="007942AD">
      <w:pPr>
        <w:rPr>
          <w:rFonts w:asciiTheme="minorHAnsi" w:hAnsiTheme="minorHAnsi" w:cstheme="minorHAnsi"/>
          <w:b/>
          <w:bCs/>
          <w:color w:val="000000"/>
          <w:sz w:val="22"/>
          <w:szCs w:val="22"/>
          <w:lang w:val="en-US"/>
        </w:rPr>
      </w:pPr>
      <w:r>
        <w:rPr>
          <w:rFonts w:asciiTheme="minorHAnsi" w:hAnsiTheme="minorHAnsi" w:cstheme="minorHAnsi"/>
          <w:color w:val="000000"/>
          <w:sz w:val="22"/>
          <w:szCs w:val="22"/>
          <w:bdr w:val="none" w:sz="0" w:space="0" w:color="auto" w:frame="1"/>
        </w:rPr>
        <w:t xml:space="preserve">Hakan </w:t>
      </w:r>
      <w:proofErr w:type="spellStart"/>
      <w:r>
        <w:rPr>
          <w:rFonts w:asciiTheme="minorHAnsi" w:hAnsiTheme="minorHAnsi" w:cstheme="minorHAnsi"/>
          <w:color w:val="000000"/>
          <w:sz w:val="22"/>
          <w:szCs w:val="22"/>
          <w:bdr w:val="none" w:sz="0" w:space="0" w:color="auto" w:frame="1"/>
        </w:rPr>
        <w:t>Bulgurlu</w:t>
      </w:r>
      <w:proofErr w:type="spellEnd"/>
      <w:r>
        <w:rPr>
          <w:rFonts w:asciiTheme="minorHAnsi" w:hAnsiTheme="minorHAnsi" w:cstheme="minorHAnsi"/>
          <w:color w:val="000000"/>
          <w:sz w:val="22"/>
          <w:szCs w:val="22"/>
          <w:bdr w:val="none" w:sz="0" w:space="0" w:color="auto" w:frame="1"/>
        </w:rPr>
        <w:t xml:space="preserve">, CEO von </w:t>
      </w:r>
      <w:proofErr w:type="spellStart"/>
      <w:r>
        <w:rPr>
          <w:rFonts w:asciiTheme="minorHAnsi" w:hAnsiTheme="minorHAnsi" w:cstheme="minorHAnsi"/>
          <w:color w:val="000000"/>
          <w:sz w:val="22"/>
          <w:szCs w:val="22"/>
          <w:bdr w:val="none" w:sz="0" w:space="0" w:color="auto" w:frame="1"/>
        </w:rPr>
        <w:t>Arçelik</w:t>
      </w:r>
      <w:proofErr w:type="spellEnd"/>
    </w:p>
    <w:p w14:paraId="3A6F3848" w14:textId="049FD9D4" w:rsidR="00605A91" w:rsidRDefault="008244D7" w:rsidP="007942AD">
      <w:pPr>
        <w:rPr>
          <w:rFonts w:asciiTheme="minorHAnsi" w:hAnsiTheme="minorHAnsi" w:cstheme="minorHAnsi"/>
          <w:color w:val="000000"/>
          <w:sz w:val="22"/>
          <w:szCs w:val="22"/>
        </w:rPr>
      </w:pPr>
      <w:proofErr w:type="spellStart"/>
      <w:r w:rsidRPr="004C40DE">
        <w:rPr>
          <w:rFonts w:asciiTheme="minorHAnsi" w:hAnsiTheme="minorHAnsi" w:cstheme="minorHAnsi"/>
          <w:b/>
          <w:bCs/>
          <w:color w:val="000000"/>
          <w:sz w:val="22"/>
          <w:szCs w:val="22"/>
        </w:rPr>
        <w:t>Fotocredit</w:t>
      </w:r>
      <w:proofErr w:type="spellEnd"/>
      <w:r w:rsidRPr="004C40DE">
        <w:rPr>
          <w:rFonts w:asciiTheme="minorHAnsi" w:hAnsiTheme="minorHAnsi" w:cstheme="minorHAnsi"/>
          <w:b/>
          <w:bCs/>
          <w:color w:val="000000"/>
          <w:sz w:val="22"/>
          <w:szCs w:val="22"/>
        </w:rPr>
        <w:t>:</w:t>
      </w:r>
      <w:r w:rsidRPr="004C40DE">
        <w:rPr>
          <w:rFonts w:asciiTheme="minorHAnsi" w:hAnsiTheme="minorHAnsi" w:cstheme="minorHAnsi"/>
          <w:color w:val="000000"/>
          <w:sz w:val="22"/>
          <w:szCs w:val="22"/>
        </w:rPr>
        <w:t> © Elektra Bregenz AG; Abdruck honorarfrei</w:t>
      </w:r>
    </w:p>
    <w:p w14:paraId="7343BA21" w14:textId="22687718" w:rsidR="001C77C9" w:rsidRDefault="001C77C9" w:rsidP="007942AD">
      <w:pPr>
        <w:rPr>
          <w:rFonts w:asciiTheme="minorHAnsi" w:hAnsiTheme="minorHAnsi" w:cstheme="minorHAnsi"/>
          <w:color w:val="000000"/>
          <w:sz w:val="22"/>
          <w:szCs w:val="22"/>
        </w:rPr>
      </w:pPr>
    </w:p>
    <w:p w14:paraId="623FB75C" w14:textId="77777777" w:rsidR="00BB0F4C" w:rsidRDefault="00137073" w:rsidP="007942AD">
      <w:pPr>
        <w:pStyle w:val="StandardWeb"/>
        <w:shd w:val="clear" w:color="auto" w:fill="FFFFFF"/>
        <w:spacing w:before="0" w:beforeAutospacing="0" w:after="0" w:afterAutospacing="0"/>
        <w:jc w:val="both"/>
        <w:rPr>
          <w:rFonts w:asciiTheme="minorHAnsi" w:hAnsiTheme="minorHAnsi" w:cstheme="minorHAnsi"/>
          <w:b/>
          <w:bCs/>
          <w:color w:val="373737"/>
          <w:sz w:val="16"/>
          <w:szCs w:val="16"/>
        </w:rPr>
      </w:pPr>
      <w:r w:rsidRPr="00137073">
        <w:rPr>
          <w:rFonts w:asciiTheme="minorHAnsi" w:hAnsiTheme="minorHAnsi" w:cstheme="minorHAnsi"/>
          <w:b/>
          <w:bCs/>
          <w:color w:val="373737"/>
          <w:sz w:val="16"/>
          <w:szCs w:val="16"/>
        </w:rPr>
        <w:t xml:space="preserve">Über </w:t>
      </w:r>
      <w:proofErr w:type="spellStart"/>
      <w:r w:rsidRPr="00137073">
        <w:rPr>
          <w:rFonts w:asciiTheme="minorHAnsi" w:hAnsiTheme="minorHAnsi" w:cstheme="minorHAnsi"/>
          <w:b/>
          <w:bCs/>
          <w:color w:val="373737"/>
          <w:sz w:val="16"/>
          <w:szCs w:val="16"/>
        </w:rPr>
        <w:t>Arçelik</w:t>
      </w:r>
      <w:proofErr w:type="spellEnd"/>
    </w:p>
    <w:p w14:paraId="36BF5937" w14:textId="2B010C40" w:rsidR="00137073" w:rsidRPr="00BB0F4C" w:rsidRDefault="00137073" w:rsidP="007942AD">
      <w:pPr>
        <w:pStyle w:val="StandardWeb"/>
        <w:shd w:val="clear" w:color="auto" w:fill="FFFFFF"/>
        <w:spacing w:before="0" w:beforeAutospacing="0" w:after="0" w:afterAutospacing="0"/>
        <w:jc w:val="both"/>
        <w:rPr>
          <w:rFonts w:asciiTheme="minorHAnsi" w:hAnsiTheme="minorHAnsi" w:cstheme="minorHAnsi"/>
          <w:b/>
          <w:bCs/>
          <w:color w:val="373737"/>
          <w:sz w:val="16"/>
          <w:szCs w:val="16"/>
        </w:rPr>
      </w:pPr>
      <w:r w:rsidRPr="00137073">
        <w:rPr>
          <w:rFonts w:asciiTheme="minorHAnsi" w:hAnsiTheme="minorHAnsi" w:cstheme="minorHAnsi"/>
          <w:color w:val="373737"/>
          <w:sz w:val="16"/>
          <w:szCs w:val="16"/>
        </w:rPr>
        <w:t>Mit über 30.000 Mitarbeitern weltweit, 12 Marken (</w:t>
      </w:r>
      <w:proofErr w:type="spellStart"/>
      <w:r w:rsidRPr="00137073">
        <w:rPr>
          <w:rFonts w:asciiTheme="minorHAnsi" w:hAnsiTheme="minorHAnsi" w:cstheme="minorHAnsi"/>
          <w:color w:val="373737"/>
          <w:sz w:val="16"/>
          <w:szCs w:val="16"/>
        </w:rPr>
        <w:t>Arçelik</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Beko</w:t>
      </w:r>
      <w:proofErr w:type="spellEnd"/>
      <w:r w:rsidRPr="00137073">
        <w:rPr>
          <w:rFonts w:asciiTheme="minorHAnsi" w:hAnsiTheme="minorHAnsi" w:cstheme="minorHAnsi"/>
          <w:color w:val="373737"/>
          <w:sz w:val="16"/>
          <w:szCs w:val="16"/>
        </w:rPr>
        <w:t xml:space="preserve">, Grundig, Blomberg, </w:t>
      </w:r>
      <w:proofErr w:type="spellStart"/>
      <w:r w:rsidRPr="00137073">
        <w:rPr>
          <w:rFonts w:asciiTheme="minorHAnsi" w:hAnsiTheme="minorHAnsi" w:cstheme="minorHAnsi"/>
          <w:color w:val="373737"/>
          <w:sz w:val="16"/>
          <w:szCs w:val="16"/>
        </w:rPr>
        <w:t>elektrabregenz</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Arctic</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Leisure</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Flavel</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Defy</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Altus</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Dawlance</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Voltas</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Beko</w:t>
      </w:r>
      <w:proofErr w:type="spellEnd"/>
      <w:r w:rsidRPr="00137073">
        <w:rPr>
          <w:rFonts w:asciiTheme="minorHAnsi" w:hAnsiTheme="minorHAnsi" w:cstheme="minorHAnsi"/>
          <w:color w:val="373737"/>
          <w:sz w:val="16"/>
          <w:szCs w:val="16"/>
        </w:rPr>
        <w:t xml:space="preserve">), Vertriebs- und Marketingbüros in 34 Ländern und 23 Produktionsstätten in 9 Ländern bietet </w:t>
      </w:r>
      <w:proofErr w:type="spellStart"/>
      <w:r w:rsidRPr="00137073">
        <w:rPr>
          <w:rFonts w:asciiTheme="minorHAnsi" w:hAnsiTheme="minorHAnsi" w:cstheme="minorHAnsi"/>
          <w:color w:val="373737"/>
          <w:sz w:val="16"/>
          <w:szCs w:val="16"/>
        </w:rPr>
        <w:t>Arçelik</w:t>
      </w:r>
      <w:proofErr w:type="spellEnd"/>
      <w:r w:rsidRPr="00137073">
        <w:rPr>
          <w:rFonts w:asciiTheme="minorHAnsi" w:hAnsiTheme="minorHAnsi" w:cstheme="minorHAnsi"/>
          <w:color w:val="373737"/>
          <w:sz w:val="16"/>
          <w:szCs w:val="16"/>
        </w:rPr>
        <w:t xml:space="preserve"> Produkte und Dienstleistungen in fast 150 Ländern an. </w:t>
      </w:r>
      <w:proofErr w:type="spellStart"/>
      <w:r w:rsidRPr="00137073">
        <w:rPr>
          <w:rFonts w:asciiTheme="minorHAnsi" w:hAnsiTheme="minorHAnsi" w:cstheme="minorHAnsi"/>
          <w:color w:val="373737"/>
          <w:sz w:val="16"/>
          <w:szCs w:val="16"/>
        </w:rPr>
        <w:t>Arçelik</w:t>
      </w:r>
      <w:proofErr w:type="spellEnd"/>
      <w:r w:rsidRPr="00137073">
        <w:rPr>
          <w:rFonts w:asciiTheme="minorHAnsi" w:hAnsiTheme="minorHAnsi" w:cstheme="minorHAnsi"/>
          <w:color w:val="373737"/>
          <w:sz w:val="16"/>
          <w:szCs w:val="16"/>
        </w:rPr>
        <w:t xml:space="preserve"> ist das zweitgrößte Unternehmen für Weißware in Europa, gemessen am mengenbezogenen Marktanteil. Im Jahr 2019 erzielte </w:t>
      </w:r>
      <w:proofErr w:type="spellStart"/>
      <w:r w:rsidRPr="00137073">
        <w:rPr>
          <w:rFonts w:asciiTheme="minorHAnsi" w:hAnsiTheme="minorHAnsi" w:cstheme="minorHAnsi"/>
          <w:color w:val="373737"/>
          <w:sz w:val="16"/>
          <w:szCs w:val="16"/>
        </w:rPr>
        <w:t>Arçelik</w:t>
      </w:r>
      <w:proofErr w:type="spellEnd"/>
      <w:r w:rsidRPr="00137073">
        <w:rPr>
          <w:rFonts w:asciiTheme="minorHAnsi" w:hAnsiTheme="minorHAnsi" w:cstheme="minorHAnsi"/>
          <w:color w:val="373737"/>
          <w:sz w:val="16"/>
          <w:szCs w:val="16"/>
        </w:rPr>
        <w:t xml:space="preserve"> einen konsolidierten Umsatz von 5 Milliarden Euro. Mit fast 70 % seines Gewinns auf den internationalen Märkten ist </w:t>
      </w:r>
      <w:proofErr w:type="spellStart"/>
      <w:r w:rsidRPr="00137073">
        <w:rPr>
          <w:rFonts w:asciiTheme="minorHAnsi" w:hAnsiTheme="minorHAnsi" w:cstheme="minorHAnsi"/>
          <w:color w:val="373737"/>
          <w:sz w:val="16"/>
          <w:szCs w:val="16"/>
        </w:rPr>
        <w:t>Arçelik</w:t>
      </w:r>
      <w:proofErr w:type="spellEnd"/>
      <w:r w:rsidRPr="00137073">
        <w:rPr>
          <w:rFonts w:asciiTheme="minorHAnsi" w:hAnsiTheme="minorHAnsi" w:cstheme="minorHAnsi"/>
          <w:color w:val="373737"/>
          <w:sz w:val="16"/>
          <w:szCs w:val="16"/>
        </w:rPr>
        <w:t xml:space="preserve"> der führende F&amp;E-Anbieter in der Türkei mit bisher mehr als 3.000 internationalen Patentanmeldungen. 1.600 Forscher sind in 15 F&amp;E- und Designzentren in der Türkei und F&amp;E-Büros in fünf Ländern.</w:t>
      </w:r>
    </w:p>
    <w:p w14:paraId="3985393B" w14:textId="77777777" w:rsidR="00137073" w:rsidRPr="00137073" w:rsidRDefault="00137073" w:rsidP="0079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373737"/>
          <w:sz w:val="16"/>
          <w:szCs w:val="16"/>
        </w:rPr>
      </w:pPr>
      <w:r w:rsidRPr="00137073">
        <w:rPr>
          <w:rFonts w:asciiTheme="minorHAnsi" w:hAnsiTheme="minorHAnsi" w:cstheme="minorHAnsi"/>
          <w:color w:val="373737"/>
          <w:sz w:val="16"/>
          <w:szCs w:val="16"/>
        </w:rPr>
        <w:t xml:space="preserve">In Österreich ist </w:t>
      </w:r>
      <w:proofErr w:type="spellStart"/>
      <w:r w:rsidRPr="00137073">
        <w:rPr>
          <w:rFonts w:asciiTheme="minorHAnsi" w:hAnsiTheme="minorHAnsi" w:cstheme="minorHAnsi"/>
          <w:color w:val="373737"/>
          <w:sz w:val="16"/>
          <w:szCs w:val="16"/>
        </w:rPr>
        <w:t>Arçelik</w:t>
      </w:r>
      <w:proofErr w:type="spellEnd"/>
      <w:r w:rsidRPr="00137073">
        <w:rPr>
          <w:rFonts w:asciiTheme="minorHAnsi" w:hAnsiTheme="minorHAnsi" w:cstheme="minorHAnsi"/>
          <w:color w:val="373737"/>
          <w:sz w:val="16"/>
          <w:szCs w:val="16"/>
        </w:rPr>
        <w:t xml:space="preserve"> unter dem Namen Elektra Bregenz AG mit den Marken </w:t>
      </w:r>
      <w:proofErr w:type="spellStart"/>
      <w:r w:rsidRPr="00137073">
        <w:rPr>
          <w:rFonts w:asciiTheme="minorHAnsi" w:hAnsiTheme="minorHAnsi" w:cstheme="minorHAnsi"/>
          <w:color w:val="373737"/>
          <w:sz w:val="16"/>
          <w:szCs w:val="16"/>
        </w:rPr>
        <w:t>Beko</w:t>
      </w:r>
      <w:proofErr w:type="spellEnd"/>
      <w:r w:rsidRPr="00137073">
        <w:rPr>
          <w:rFonts w:asciiTheme="minorHAnsi" w:hAnsiTheme="minorHAnsi" w:cstheme="minorHAnsi"/>
          <w:color w:val="373737"/>
          <w:sz w:val="16"/>
          <w:szCs w:val="16"/>
        </w:rPr>
        <w:t xml:space="preserve">, </w:t>
      </w:r>
      <w:proofErr w:type="spellStart"/>
      <w:r w:rsidRPr="00137073">
        <w:rPr>
          <w:rFonts w:asciiTheme="minorHAnsi" w:hAnsiTheme="minorHAnsi" w:cstheme="minorHAnsi"/>
          <w:color w:val="373737"/>
          <w:sz w:val="16"/>
          <w:szCs w:val="16"/>
        </w:rPr>
        <w:t>elektrabregenz</w:t>
      </w:r>
      <w:proofErr w:type="spellEnd"/>
      <w:r w:rsidRPr="00137073">
        <w:rPr>
          <w:rFonts w:asciiTheme="minorHAnsi" w:hAnsiTheme="minorHAnsi" w:cstheme="minorHAnsi"/>
          <w:color w:val="373737"/>
          <w:sz w:val="16"/>
          <w:szCs w:val="16"/>
        </w:rPr>
        <w:t xml:space="preserve"> und Grundig vertreten. </w:t>
      </w:r>
      <w:hyperlink r:id="rId13" w:history="1">
        <w:r w:rsidRPr="00137073">
          <w:rPr>
            <w:rStyle w:val="Hyperlink"/>
            <w:rFonts w:asciiTheme="minorHAnsi" w:hAnsiTheme="minorHAnsi" w:cstheme="minorHAnsi"/>
            <w:sz w:val="16"/>
            <w:szCs w:val="16"/>
          </w:rPr>
          <w:t>www.arcelikglobal.com</w:t>
        </w:r>
      </w:hyperlink>
    </w:p>
    <w:p w14:paraId="5A97FA5C" w14:textId="77777777" w:rsidR="00137073" w:rsidRDefault="00137073" w:rsidP="007942AD">
      <w:pPr>
        <w:jc w:val="both"/>
        <w:outlineLvl w:val="0"/>
        <w:rPr>
          <w:rFonts w:asciiTheme="minorHAnsi" w:hAnsiTheme="minorHAnsi" w:cstheme="minorHAnsi"/>
          <w:b/>
          <w:bCs/>
          <w:color w:val="373737"/>
          <w:sz w:val="16"/>
          <w:szCs w:val="16"/>
        </w:rPr>
      </w:pPr>
    </w:p>
    <w:p w14:paraId="6CA94FAC" w14:textId="5A25DE10" w:rsidR="00D4000F" w:rsidRDefault="00D4000F" w:rsidP="007942AD">
      <w:pPr>
        <w:jc w:val="both"/>
        <w:outlineLvl w:val="0"/>
        <w:rPr>
          <w:rFonts w:asciiTheme="minorHAnsi" w:hAnsiTheme="minorHAnsi" w:cstheme="minorHAnsi"/>
          <w:b/>
          <w:bCs/>
          <w:color w:val="373737"/>
          <w:sz w:val="16"/>
          <w:szCs w:val="16"/>
        </w:rPr>
      </w:pPr>
      <w:r w:rsidRPr="00211979">
        <w:rPr>
          <w:rFonts w:asciiTheme="minorHAnsi" w:hAnsiTheme="minorHAnsi" w:cstheme="minorHAnsi"/>
          <w:b/>
          <w:bCs/>
          <w:color w:val="373737"/>
          <w:sz w:val="16"/>
          <w:szCs w:val="16"/>
        </w:rPr>
        <w:t>Über</w:t>
      </w:r>
      <w:r w:rsidR="00530B07">
        <w:rPr>
          <w:rFonts w:asciiTheme="minorHAnsi" w:hAnsiTheme="minorHAnsi" w:cstheme="minorHAnsi"/>
          <w:b/>
          <w:bCs/>
          <w:color w:val="373737"/>
          <w:sz w:val="16"/>
          <w:szCs w:val="16"/>
        </w:rPr>
        <w:t xml:space="preserve"> WBCSD</w:t>
      </w:r>
    </w:p>
    <w:p w14:paraId="1A7A15CB" w14:textId="77777777" w:rsidR="00530B07" w:rsidRPr="00530B07" w:rsidRDefault="00530B07" w:rsidP="00530B07">
      <w:pPr>
        <w:jc w:val="both"/>
        <w:outlineLvl w:val="0"/>
        <w:rPr>
          <w:rFonts w:asciiTheme="minorHAnsi" w:eastAsiaTheme="minorHAnsi" w:hAnsiTheme="minorHAnsi" w:cstheme="minorHAnsi"/>
          <w:color w:val="373737"/>
          <w:sz w:val="16"/>
          <w:szCs w:val="16"/>
          <w:lang w:val="de-DE"/>
        </w:rPr>
      </w:pPr>
      <w:r w:rsidRPr="00530B07">
        <w:rPr>
          <w:rFonts w:asciiTheme="minorHAnsi" w:eastAsiaTheme="minorHAnsi" w:hAnsiTheme="minorHAnsi" w:cstheme="minorHAnsi"/>
          <w:color w:val="373737"/>
          <w:sz w:val="16"/>
          <w:szCs w:val="16"/>
          <w:lang w:val="de-DE"/>
        </w:rPr>
        <w:t xml:space="preserve">Der WBCSD ist eine globale, CEO-geführte Organisation von über 200 führenden Unternehmen, die gemeinsam daran arbeiten, den Übergang zu einer nachhaltigen Welt zu beschleunigen. Wir helfen unseren Mitgliedsunternehmen dabei, erfolgreicher und nachhaltiger zu werden, indem wir uns auf die maximalen positiven Auswirkungen für die Aktionäre, die Umwelt und die Gesellschaft konzentrieren. </w:t>
      </w:r>
    </w:p>
    <w:p w14:paraId="58A2C803" w14:textId="77777777" w:rsidR="00530B07" w:rsidRPr="00530B07" w:rsidRDefault="00530B07" w:rsidP="00530B07">
      <w:pPr>
        <w:jc w:val="both"/>
        <w:outlineLvl w:val="0"/>
        <w:rPr>
          <w:rFonts w:asciiTheme="minorHAnsi" w:eastAsiaTheme="minorHAnsi" w:hAnsiTheme="minorHAnsi" w:cstheme="minorHAnsi"/>
          <w:color w:val="373737"/>
          <w:sz w:val="16"/>
          <w:szCs w:val="16"/>
          <w:lang w:val="de-DE"/>
        </w:rPr>
      </w:pPr>
    </w:p>
    <w:p w14:paraId="77E00EED" w14:textId="77777777" w:rsidR="00530B07" w:rsidRPr="00530B07" w:rsidRDefault="00530B07" w:rsidP="00530B07">
      <w:pPr>
        <w:jc w:val="both"/>
        <w:outlineLvl w:val="0"/>
        <w:rPr>
          <w:rFonts w:asciiTheme="minorHAnsi" w:eastAsiaTheme="minorHAnsi" w:hAnsiTheme="minorHAnsi" w:cstheme="minorHAnsi"/>
          <w:color w:val="373737"/>
          <w:sz w:val="16"/>
          <w:szCs w:val="16"/>
          <w:lang w:val="de-DE"/>
        </w:rPr>
      </w:pPr>
      <w:r w:rsidRPr="00530B07">
        <w:rPr>
          <w:rFonts w:asciiTheme="minorHAnsi" w:eastAsiaTheme="minorHAnsi" w:hAnsiTheme="minorHAnsi" w:cstheme="minorHAnsi"/>
          <w:color w:val="373737"/>
          <w:sz w:val="16"/>
          <w:szCs w:val="16"/>
          <w:lang w:val="de-DE"/>
        </w:rPr>
        <w:t xml:space="preserve">Unsere Mitgliedsunternehmen kommen aus allen Wirtschaftssektoren und allen wichtigen Volkswirtschaften und repräsentieren zusammen einen Umsatz von mehr als 8,5 Billionen US-Dollar und 19 Millionen Mitarbeiter. Unser globales Netzwerk von fast 70 nationalen Wirtschaftsräten gibt unseren Mitgliedern eine unvergleichliche Reichweite rund um den Globus. Seit 1995 ist der WBCSD einzigartig positioniert, um mit den Mitgliedsunternehmen entlang und über die Wertschöpfungsketten hinweg zusammenzuarbeiten und wirkungsvolle Lösungen für die schwierigsten Nachhaltigkeitsprobleme zu finden. </w:t>
      </w:r>
    </w:p>
    <w:p w14:paraId="69A99341" w14:textId="77777777" w:rsidR="00530B07" w:rsidRPr="00530B07" w:rsidRDefault="00530B07" w:rsidP="00530B07">
      <w:pPr>
        <w:jc w:val="both"/>
        <w:outlineLvl w:val="0"/>
        <w:rPr>
          <w:rFonts w:asciiTheme="minorHAnsi" w:eastAsiaTheme="minorHAnsi" w:hAnsiTheme="minorHAnsi" w:cstheme="minorHAnsi"/>
          <w:color w:val="373737"/>
          <w:sz w:val="16"/>
          <w:szCs w:val="16"/>
          <w:lang w:val="de-DE"/>
        </w:rPr>
      </w:pPr>
    </w:p>
    <w:p w14:paraId="298319E1" w14:textId="3FE51F3F" w:rsidR="00530B07" w:rsidRPr="00530B07" w:rsidRDefault="00530B07" w:rsidP="00530B07">
      <w:pPr>
        <w:jc w:val="both"/>
        <w:outlineLvl w:val="0"/>
        <w:rPr>
          <w:rFonts w:asciiTheme="minorHAnsi" w:eastAsiaTheme="minorHAnsi" w:hAnsiTheme="minorHAnsi" w:cstheme="minorHAnsi"/>
          <w:color w:val="373737"/>
          <w:sz w:val="16"/>
          <w:szCs w:val="16"/>
          <w:lang w:val="de-DE"/>
        </w:rPr>
      </w:pPr>
      <w:r w:rsidRPr="00530B07">
        <w:rPr>
          <w:rFonts w:asciiTheme="minorHAnsi" w:eastAsiaTheme="minorHAnsi" w:hAnsiTheme="minorHAnsi" w:cstheme="minorHAnsi"/>
          <w:color w:val="373737"/>
          <w:sz w:val="16"/>
          <w:szCs w:val="16"/>
          <w:lang w:val="de-DE"/>
        </w:rPr>
        <w:t xml:space="preserve">Gemeinsam sind wir die führende Stimme der Wirtschaft für Nachhaltigkeit: geeint durch unsere Vision einer Welt, in der bis 2050 mehr als 9 Milliarden Menschen gut und innerhalb der planetarischen Grenzen leben. </w:t>
      </w:r>
      <w:hyperlink r:id="rId14" w:history="1">
        <w:r w:rsidRPr="0089424A">
          <w:rPr>
            <w:rStyle w:val="Hyperlink"/>
            <w:rFonts w:asciiTheme="minorHAnsi" w:eastAsiaTheme="minorHAnsi" w:hAnsiTheme="minorHAnsi" w:cstheme="minorHAnsi"/>
            <w:sz w:val="16"/>
            <w:szCs w:val="16"/>
            <w:lang w:val="de-DE"/>
          </w:rPr>
          <w:t>www.wbcsd.org</w:t>
        </w:r>
      </w:hyperlink>
      <w:r>
        <w:rPr>
          <w:rFonts w:asciiTheme="minorHAnsi" w:eastAsiaTheme="minorHAnsi" w:hAnsiTheme="minorHAnsi" w:cstheme="minorHAnsi"/>
          <w:color w:val="373737"/>
          <w:sz w:val="16"/>
          <w:szCs w:val="16"/>
          <w:lang w:val="de-DE"/>
        </w:rPr>
        <w:t xml:space="preserve"> </w:t>
      </w:r>
      <w:r w:rsidRPr="00530B07">
        <w:rPr>
          <w:rFonts w:asciiTheme="minorHAnsi" w:eastAsiaTheme="minorHAnsi" w:hAnsiTheme="minorHAnsi" w:cstheme="minorHAnsi"/>
          <w:color w:val="373737"/>
          <w:sz w:val="16"/>
          <w:szCs w:val="16"/>
          <w:lang w:val="de-DE"/>
        </w:rPr>
        <w:t xml:space="preserve">     </w:t>
      </w:r>
    </w:p>
    <w:p w14:paraId="050C9F60" w14:textId="2435A9DE" w:rsidR="00530B07" w:rsidRPr="00530B07" w:rsidRDefault="00530B07" w:rsidP="00530B07">
      <w:pPr>
        <w:jc w:val="both"/>
        <w:outlineLvl w:val="0"/>
        <w:rPr>
          <w:rFonts w:asciiTheme="minorHAnsi" w:eastAsiaTheme="minorHAnsi" w:hAnsiTheme="minorHAnsi" w:cstheme="minorHAnsi"/>
          <w:color w:val="373737"/>
          <w:sz w:val="16"/>
          <w:szCs w:val="16"/>
          <w:lang w:val="de-DE"/>
        </w:rPr>
      </w:pPr>
      <w:r w:rsidRPr="00530B07">
        <w:rPr>
          <w:rFonts w:asciiTheme="minorHAnsi" w:eastAsiaTheme="minorHAnsi" w:hAnsiTheme="minorHAnsi" w:cstheme="minorHAnsi"/>
          <w:color w:val="373737"/>
          <w:sz w:val="16"/>
          <w:szCs w:val="16"/>
          <w:lang w:val="de-DE"/>
        </w:rPr>
        <w:t xml:space="preserve">Folgen Sie uns auf </w:t>
      </w:r>
      <w:hyperlink r:id="rId15" w:tgtFrame="_blank" w:history="1">
        <w:r w:rsidRPr="00530B07">
          <w:rPr>
            <w:rStyle w:val="Hyperlink"/>
            <w:rFonts w:asciiTheme="minorHAnsi" w:hAnsiTheme="minorHAnsi" w:cstheme="minorHAnsi"/>
            <w:sz w:val="16"/>
            <w:szCs w:val="16"/>
          </w:rPr>
          <w:t xml:space="preserve">Twitter </w:t>
        </w:r>
      </w:hyperlink>
      <w:r w:rsidRPr="00530B07">
        <w:rPr>
          <w:rFonts w:asciiTheme="minorHAnsi" w:eastAsiaTheme="minorHAnsi" w:hAnsiTheme="minorHAnsi" w:cstheme="minorHAnsi"/>
          <w:color w:val="373737"/>
          <w:sz w:val="16"/>
          <w:szCs w:val="16"/>
          <w:lang w:val="de-DE"/>
        </w:rPr>
        <w:t xml:space="preserve"> und</w:t>
      </w:r>
      <w:r w:rsidRPr="008F7C5D">
        <w:rPr>
          <w:rFonts w:ascii="Calibri" w:eastAsia="Arial" w:hAnsi="Calibri" w:cs="Calibri"/>
        </w:rPr>
        <w:t xml:space="preserve"> </w:t>
      </w:r>
      <w:hyperlink r:id="rId16" w:tgtFrame="_blank" w:history="1">
        <w:r w:rsidRPr="00530B07">
          <w:rPr>
            <w:rStyle w:val="Hyperlink"/>
            <w:rFonts w:asciiTheme="minorHAnsi" w:hAnsiTheme="minorHAnsi" w:cstheme="minorHAnsi"/>
            <w:sz w:val="16"/>
            <w:szCs w:val="16"/>
          </w:rPr>
          <w:t>LinkedIn</w:t>
        </w:r>
      </w:hyperlink>
    </w:p>
    <w:p w14:paraId="0D2A6343" w14:textId="77777777" w:rsidR="00D4000F" w:rsidRDefault="00D4000F" w:rsidP="007942AD">
      <w:pPr>
        <w:outlineLvl w:val="0"/>
        <w:rPr>
          <w:rFonts w:asciiTheme="minorHAnsi" w:hAnsiTheme="minorHAnsi" w:cstheme="minorHAnsi"/>
          <w:sz w:val="20"/>
          <w:szCs w:val="20"/>
          <w:u w:val="single"/>
        </w:rPr>
      </w:pPr>
    </w:p>
    <w:p w14:paraId="29B4382A" w14:textId="6A3BA4B3" w:rsidR="00796652" w:rsidRPr="00A3349E" w:rsidRDefault="00796652" w:rsidP="007942AD">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FD00C2" w:rsidRPr="00FD00C2" w14:paraId="6CA793EC" w14:textId="77777777" w:rsidTr="00FD00C2">
        <w:tc>
          <w:tcPr>
            <w:tcW w:w="4528" w:type="dxa"/>
          </w:tcPr>
          <w:p w14:paraId="741D5090" w14:textId="77777777" w:rsidR="00D4000F" w:rsidRPr="00C8300E" w:rsidRDefault="00D4000F" w:rsidP="007942AD">
            <w:pPr>
              <w:rPr>
                <w:rFonts w:asciiTheme="minorHAnsi" w:hAnsiTheme="minorHAnsi" w:cstheme="minorHAnsi"/>
                <w:sz w:val="20"/>
                <w:szCs w:val="20"/>
              </w:rPr>
            </w:pPr>
            <w:r w:rsidRPr="00FD00C2">
              <w:rPr>
                <w:rFonts w:asciiTheme="minorHAnsi" w:hAnsiTheme="minorHAnsi" w:cstheme="minorHAnsi"/>
                <w:sz w:val="20"/>
                <w:szCs w:val="20"/>
              </w:rPr>
              <w:t>Dr. Alexandra Vasak</w:t>
            </w:r>
            <w:r w:rsidRPr="00C8300E">
              <w:rPr>
                <w:rFonts w:asciiTheme="minorHAnsi" w:hAnsiTheme="minorHAnsi" w:cstheme="minorHAnsi"/>
                <w:sz w:val="20"/>
                <w:szCs w:val="20"/>
              </w:rPr>
              <w:t xml:space="preserve"> </w:t>
            </w:r>
          </w:p>
          <w:p w14:paraId="01DB6486" w14:textId="77777777" w:rsidR="00FD00C2" w:rsidRDefault="00FD00C2" w:rsidP="007942AD">
            <w:pPr>
              <w:rPr>
                <w:rFonts w:asciiTheme="minorHAnsi" w:hAnsiTheme="minorHAnsi" w:cstheme="minorHAnsi"/>
                <w:sz w:val="20"/>
                <w:szCs w:val="20"/>
              </w:rPr>
            </w:pPr>
            <w:r w:rsidRPr="004C40DE">
              <w:rPr>
                <w:rFonts w:asciiTheme="minorHAnsi" w:hAnsiTheme="minorHAnsi" w:cstheme="minorHAnsi"/>
                <w:sz w:val="20"/>
                <w:szCs w:val="20"/>
              </w:rPr>
              <w:t>Reiter PR</w:t>
            </w:r>
            <w:r w:rsidRPr="00FD00C2">
              <w:rPr>
                <w:rFonts w:asciiTheme="minorHAnsi" w:hAnsiTheme="minorHAnsi" w:cstheme="minorHAnsi"/>
                <w:sz w:val="20"/>
                <w:szCs w:val="20"/>
              </w:rPr>
              <w:t xml:space="preserve"> </w:t>
            </w:r>
          </w:p>
          <w:p w14:paraId="5EF48E5E" w14:textId="77777777" w:rsidR="00FD00C2" w:rsidRDefault="00FD00C2" w:rsidP="007942AD">
            <w:pPr>
              <w:rPr>
                <w:rFonts w:asciiTheme="minorHAnsi" w:hAnsiTheme="minorHAnsi" w:cstheme="minorHAnsi"/>
                <w:sz w:val="20"/>
                <w:szCs w:val="20"/>
              </w:rPr>
            </w:pPr>
            <w:r w:rsidRPr="00FD00C2">
              <w:rPr>
                <w:rFonts w:asciiTheme="minorHAnsi" w:hAnsiTheme="minorHAnsi" w:cstheme="minorHAnsi"/>
                <w:sz w:val="20"/>
                <w:szCs w:val="20"/>
              </w:rPr>
              <w:t>Tel.: +43/699/120 895 59</w:t>
            </w:r>
          </w:p>
          <w:p w14:paraId="67068995" w14:textId="77777777" w:rsidR="00FD00C2" w:rsidRDefault="004F7934" w:rsidP="007942AD">
            <w:pPr>
              <w:rPr>
                <w:rFonts w:asciiTheme="minorHAnsi" w:hAnsiTheme="minorHAnsi" w:cstheme="minorHAnsi"/>
                <w:sz w:val="20"/>
                <w:szCs w:val="20"/>
              </w:rPr>
            </w:pPr>
            <w:hyperlink r:id="rId17" w:history="1">
              <w:r w:rsidR="00FD00C2" w:rsidRPr="00DF1CFF">
                <w:rPr>
                  <w:rStyle w:val="Hyperlink"/>
                  <w:rFonts w:asciiTheme="minorHAnsi" w:eastAsiaTheme="majorEastAsia" w:hAnsiTheme="minorHAnsi" w:cstheme="minorHAnsi"/>
                  <w:sz w:val="20"/>
                  <w:szCs w:val="20"/>
                </w:rPr>
                <w:t>alexandra.vasak@reiterpr.com</w:t>
              </w:r>
            </w:hyperlink>
          </w:p>
        </w:tc>
        <w:tc>
          <w:tcPr>
            <w:tcW w:w="4528" w:type="dxa"/>
          </w:tcPr>
          <w:p w14:paraId="6D558759" w14:textId="77777777" w:rsidR="00D4000F" w:rsidRDefault="00D4000F" w:rsidP="007942AD">
            <w:pPr>
              <w:rPr>
                <w:rFonts w:asciiTheme="minorHAnsi" w:hAnsiTheme="minorHAnsi" w:cstheme="minorHAnsi"/>
                <w:sz w:val="20"/>
                <w:szCs w:val="20"/>
              </w:rPr>
            </w:pPr>
            <w:r w:rsidRPr="004C40DE">
              <w:rPr>
                <w:rFonts w:asciiTheme="minorHAnsi" w:hAnsiTheme="minorHAnsi" w:cstheme="minorHAnsi"/>
                <w:sz w:val="20"/>
                <w:szCs w:val="20"/>
                <w:lang w:val="en-US"/>
              </w:rPr>
              <w:t xml:space="preserve">Philipp </w:t>
            </w:r>
            <w:proofErr w:type="spellStart"/>
            <w:r w:rsidRPr="004C40DE">
              <w:rPr>
                <w:rFonts w:asciiTheme="minorHAnsi" w:hAnsiTheme="minorHAnsi" w:cstheme="minorHAnsi"/>
                <w:sz w:val="20"/>
                <w:szCs w:val="20"/>
                <w:lang w:val="en-US"/>
              </w:rPr>
              <w:t>Breitenecker</w:t>
            </w:r>
            <w:proofErr w:type="spellEnd"/>
            <w:r w:rsidRPr="004C40DE">
              <w:rPr>
                <w:rFonts w:asciiTheme="minorHAnsi" w:hAnsiTheme="minorHAnsi" w:cstheme="minorHAnsi"/>
                <w:sz w:val="20"/>
                <w:szCs w:val="20"/>
                <w:lang w:val="en-US"/>
              </w:rPr>
              <w:t>/Head of Marketing</w:t>
            </w:r>
            <w:r w:rsidRPr="004C40DE">
              <w:rPr>
                <w:rFonts w:asciiTheme="minorHAnsi" w:hAnsiTheme="minorHAnsi" w:cstheme="minorHAnsi"/>
                <w:sz w:val="20"/>
                <w:szCs w:val="20"/>
              </w:rPr>
              <w:t xml:space="preserve"> </w:t>
            </w:r>
          </w:p>
          <w:p w14:paraId="20D66446" w14:textId="05365241" w:rsidR="00FD00C2" w:rsidRPr="00D4000F" w:rsidRDefault="00FD00C2" w:rsidP="007942AD">
            <w:pPr>
              <w:rPr>
                <w:rFonts w:asciiTheme="minorHAnsi" w:hAnsiTheme="minorHAnsi" w:cstheme="minorHAnsi"/>
                <w:sz w:val="20"/>
                <w:szCs w:val="20"/>
                <w:lang w:val="de-DE"/>
              </w:rPr>
            </w:pPr>
            <w:r w:rsidRPr="004C40DE">
              <w:rPr>
                <w:rFonts w:asciiTheme="minorHAnsi" w:hAnsiTheme="minorHAnsi" w:cstheme="minorHAnsi"/>
                <w:sz w:val="20"/>
                <w:szCs w:val="20"/>
              </w:rPr>
              <w:t>Elektra Bregenz AG</w:t>
            </w:r>
            <w:r w:rsidRPr="004C40DE">
              <w:rPr>
                <w:rFonts w:asciiTheme="minorHAnsi" w:hAnsiTheme="minorHAnsi" w:cstheme="minorHAnsi"/>
                <w:sz w:val="20"/>
                <w:szCs w:val="20"/>
              </w:rPr>
              <w:tab/>
            </w:r>
            <w:r w:rsidRPr="00D4000F">
              <w:rPr>
                <w:rFonts w:asciiTheme="minorHAnsi" w:hAnsiTheme="minorHAnsi" w:cstheme="minorHAnsi"/>
                <w:sz w:val="20"/>
                <w:szCs w:val="20"/>
              </w:rPr>
              <w:tab/>
            </w:r>
          </w:p>
          <w:p w14:paraId="5BD18B46" w14:textId="77777777" w:rsidR="00FD00C2" w:rsidRDefault="00FD00C2" w:rsidP="007942AD">
            <w:pPr>
              <w:rPr>
                <w:rFonts w:asciiTheme="minorHAnsi" w:hAnsiTheme="minorHAnsi" w:cstheme="minorHAnsi"/>
                <w:sz w:val="20"/>
                <w:szCs w:val="20"/>
              </w:rPr>
            </w:pPr>
            <w:r w:rsidRPr="00FD00C2">
              <w:rPr>
                <w:rFonts w:asciiTheme="minorHAnsi" w:hAnsiTheme="minorHAnsi" w:cstheme="minorHAnsi"/>
                <w:sz w:val="20"/>
                <w:szCs w:val="20"/>
              </w:rPr>
              <w:t>Tel.: +43/664/384 42 30</w:t>
            </w:r>
          </w:p>
          <w:p w14:paraId="10D8EA77" w14:textId="77777777" w:rsidR="00FD00C2" w:rsidRPr="00FD00C2" w:rsidRDefault="004F7934" w:rsidP="007942AD">
            <w:pPr>
              <w:rPr>
                <w:rFonts w:asciiTheme="minorHAnsi" w:hAnsiTheme="minorHAnsi" w:cstheme="minorHAnsi"/>
                <w:sz w:val="20"/>
                <w:szCs w:val="20"/>
              </w:rPr>
            </w:pPr>
            <w:hyperlink r:id="rId18" w:history="1">
              <w:r w:rsidR="00FD00C2" w:rsidRPr="00DF1CFF">
                <w:rPr>
                  <w:rStyle w:val="Hyperlink"/>
                  <w:rFonts w:asciiTheme="minorHAnsi" w:eastAsiaTheme="majorEastAsia" w:hAnsiTheme="minorHAnsi" w:cstheme="minorHAnsi"/>
                  <w:sz w:val="20"/>
                  <w:szCs w:val="20"/>
                </w:rPr>
                <w:t>philipp.breitenecker@elektrabregenz.com</w:t>
              </w:r>
            </w:hyperlink>
            <w:r w:rsidR="00FD00C2" w:rsidRPr="00FD00C2">
              <w:rPr>
                <w:rFonts w:asciiTheme="minorHAnsi" w:hAnsiTheme="minorHAnsi" w:cstheme="minorHAnsi"/>
                <w:sz w:val="20"/>
                <w:szCs w:val="20"/>
              </w:rPr>
              <w:tab/>
            </w:r>
          </w:p>
        </w:tc>
      </w:tr>
    </w:tbl>
    <w:p w14:paraId="73E2A384" w14:textId="77777777" w:rsidR="00FD00C2" w:rsidRPr="00FD00C2" w:rsidRDefault="00FD00C2" w:rsidP="007942AD">
      <w:pPr>
        <w:rPr>
          <w:rFonts w:asciiTheme="minorHAnsi" w:hAnsiTheme="minorHAnsi" w:cstheme="minorHAnsi"/>
          <w:sz w:val="20"/>
          <w:szCs w:val="20"/>
        </w:rPr>
      </w:pPr>
    </w:p>
    <w:p w14:paraId="58A7F69D" w14:textId="77777777" w:rsidR="00796652" w:rsidRPr="004C40DE" w:rsidRDefault="00796652" w:rsidP="007942AD">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9"/>
      <w:footerReference w:type="default" r:id="rId2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4ADEC" w14:textId="77777777" w:rsidR="004F7934" w:rsidRDefault="004F7934" w:rsidP="00EA106E">
      <w:r>
        <w:separator/>
      </w:r>
    </w:p>
  </w:endnote>
  <w:endnote w:type="continuationSeparator" w:id="0">
    <w:p w14:paraId="50819A88" w14:textId="77777777" w:rsidR="004F7934" w:rsidRDefault="004F7934"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A4CA"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098AC1F" wp14:editId="7C0FCE37">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71397"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98AC1F"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05671397"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DA4E7" w14:textId="77777777" w:rsidR="004F7934" w:rsidRDefault="004F7934" w:rsidP="00EA106E">
      <w:r>
        <w:separator/>
      </w:r>
    </w:p>
  </w:footnote>
  <w:footnote w:type="continuationSeparator" w:id="0">
    <w:p w14:paraId="1105BBE9" w14:textId="77777777" w:rsidR="004F7934" w:rsidRDefault="004F7934" w:rsidP="00EA106E">
      <w:r>
        <w:continuationSeparator/>
      </w:r>
    </w:p>
  </w:footnote>
  <w:footnote w:id="1">
    <w:p w14:paraId="3D591049" w14:textId="65747516" w:rsidR="0013687C" w:rsidRDefault="0013687C">
      <w:pPr>
        <w:pStyle w:val="Funotentext"/>
      </w:pPr>
      <w:r>
        <w:rPr>
          <w:rStyle w:val="Funotenzeichen"/>
        </w:rPr>
        <w:footnoteRef/>
      </w:r>
      <w:r>
        <w:t xml:space="preserve"> </w:t>
      </w:r>
      <w:r w:rsidRPr="0013687C">
        <w:rPr>
          <w:rFonts w:asciiTheme="minorHAnsi" w:hAnsiTheme="minorHAnsi" w:cstheme="minorHAnsi"/>
          <w:sz w:val="16"/>
          <w:szCs w:val="16"/>
        </w:rPr>
        <w:t xml:space="preserve">Singer </w:t>
      </w:r>
      <w:r w:rsidR="00B90B30">
        <w:rPr>
          <w:rFonts w:asciiTheme="minorHAnsi" w:hAnsiTheme="minorHAnsi" w:cstheme="minorHAnsi"/>
          <w:sz w:val="16"/>
          <w:szCs w:val="16"/>
        </w:rPr>
        <w:t>Kühlgeräte Anlage</w:t>
      </w:r>
      <w:r w:rsidRPr="0013687C">
        <w:rPr>
          <w:rFonts w:asciiTheme="minorHAnsi" w:hAnsiTheme="minorHAnsi" w:cstheme="minorHAnsi"/>
          <w:sz w:val="16"/>
          <w:szCs w:val="16"/>
        </w:rPr>
        <w:t xml:space="preserve"> und TV &amp; AC </w:t>
      </w:r>
      <w:r w:rsidR="00B90B30">
        <w:rPr>
          <w:rFonts w:asciiTheme="minorHAnsi" w:hAnsiTheme="minorHAnsi" w:cstheme="minorHAnsi"/>
          <w:sz w:val="16"/>
          <w:szCs w:val="16"/>
        </w:rPr>
        <w:t>Anlage</w:t>
      </w:r>
      <w:r w:rsidRPr="0013687C">
        <w:rPr>
          <w:rFonts w:asciiTheme="minorHAnsi" w:hAnsiTheme="minorHAnsi" w:cstheme="minorHAnsi"/>
          <w:sz w:val="16"/>
          <w:szCs w:val="16"/>
        </w:rPr>
        <w:t xml:space="preserve"> in Bangladesch, die 2019 erworben wurden, </w:t>
      </w:r>
      <w:proofErr w:type="spellStart"/>
      <w:r w:rsidRPr="0013687C">
        <w:rPr>
          <w:rFonts w:asciiTheme="minorHAnsi" w:hAnsiTheme="minorHAnsi" w:cstheme="minorHAnsi"/>
          <w:sz w:val="16"/>
          <w:szCs w:val="16"/>
        </w:rPr>
        <w:t>Voltbek</w:t>
      </w:r>
      <w:proofErr w:type="spellEnd"/>
      <w:r w:rsidRPr="0013687C">
        <w:rPr>
          <w:rFonts w:asciiTheme="minorHAnsi" w:hAnsiTheme="minorHAnsi" w:cstheme="minorHAnsi"/>
          <w:sz w:val="16"/>
          <w:szCs w:val="16"/>
        </w:rPr>
        <w:t xml:space="preserve"> in Indien, das 2020 die Produktion aufnahm, und </w:t>
      </w:r>
      <w:proofErr w:type="spellStart"/>
      <w:r w:rsidRPr="0013687C">
        <w:rPr>
          <w:rFonts w:asciiTheme="minorHAnsi" w:hAnsiTheme="minorHAnsi" w:cstheme="minorHAnsi"/>
          <w:sz w:val="16"/>
          <w:szCs w:val="16"/>
        </w:rPr>
        <w:t>Arçelik</w:t>
      </w:r>
      <w:proofErr w:type="spellEnd"/>
      <w:r w:rsidRPr="0013687C">
        <w:rPr>
          <w:rFonts w:asciiTheme="minorHAnsi" w:hAnsiTheme="minorHAnsi" w:cstheme="minorHAnsi"/>
          <w:sz w:val="16"/>
          <w:szCs w:val="16"/>
        </w:rPr>
        <w:t xml:space="preserve">-LG A/C Joint Venture </w:t>
      </w:r>
      <w:r w:rsidR="00B90B30">
        <w:rPr>
          <w:rFonts w:asciiTheme="minorHAnsi" w:hAnsiTheme="minorHAnsi" w:cstheme="minorHAnsi"/>
          <w:sz w:val="16"/>
          <w:szCs w:val="16"/>
        </w:rPr>
        <w:t>Anlage</w:t>
      </w:r>
      <w:r w:rsidRPr="0013687C">
        <w:rPr>
          <w:rFonts w:asciiTheme="minorHAnsi" w:hAnsiTheme="minorHAnsi" w:cstheme="minorHAnsi"/>
          <w:sz w:val="16"/>
          <w:szCs w:val="16"/>
        </w:rPr>
        <w:t xml:space="preserve"> in der Türkei sind von den Berechnungen ausgeschlossen.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B318C" w14:textId="77777777" w:rsidR="0029596C" w:rsidRDefault="0029596C" w:rsidP="007F5B6E">
    <w:pPr>
      <w:pStyle w:val="Kopfzeile"/>
      <w:ind w:left="-624"/>
      <w:jc w:val="right"/>
      <w:rPr>
        <w:noProof/>
      </w:rPr>
    </w:pPr>
    <w:r>
      <w:rPr>
        <w:noProof/>
      </w:rPr>
      <w:drawing>
        <wp:anchor distT="0" distB="0" distL="114300" distR="114300" simplePos="0" relativeHeight="251665408" behindDoc="1" locked="0" layoutInCell="1" allowOverlap="1" wp14:anchorId="5077ED73" wp14:editId="23DD32AA">
          <wp:simplePos x="0" y="0"/>
          <wp:positionH relativeFrom="margin">
            <wp:posOffset>2614930</wp:posOffset>
          </wp:positionH>
          <wp:positionV relativeFrom="margin">
            <wp:posOffset>-441325</wp:posOffset>
          </wp:positionV>
          <wp:extent cx="507194" cy="288000"/>
          <wp:effectExtent l="0" t="0" r="7620" b="0"/>
          <wp:wrapSquare wrapText="bothSides"/>
          <wp:docPr id="16" name="Bild 16"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k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194" cy="288000"/>
                  </a:xfrm>
                  <a:prstGeom prst="rect">
                    <a:avLst/>
                  </a:prstGeom>
                  <a:noFill/>
                </pic:spPr>
              </pic:pic>
            </a:graphicData>
          </a:graphic>
          <wp14:sizeRelH relativeFrom="page">
            <wp14:pctWidth>0</wp14:pctWidth>
          </wp14:sizeRelH>
          <wp14:sizeRelV relativeFrom="page">
            <wp14:pctHeight>0</wp14:pctHeight>
          </wp14:sizeRelV>
        </wp:anchor>
      </w:drawing>
    </w:r>
    <w:r w:rsidRPr="007F5B6E">
      <w:rPr>
        <w:noProof/>
      </w:rPr>
      <w:drawing>
        <wp:anchor distT="0" distB="0" distL="114300" distR="114300" simplePos="0" relativeHeight="251666432" behindDoc="0" locked="0" layoutInCell="1" allowOverlap="1" wp14:anchorId="77ED6E15" wp14:editId="6AA52306">
          <wp:simplePos x="0" y="0"/>
          <wp:positionH relativeFrom="margin">
            <wp:align>left</wp:align>
          </wp:positionH>
          <wp:positionV relativeFrom="margin">
            <wp:posOffset>-442595</wp:posOffset>
          </wp:positionV>
          <wp:extent cx="1244633" cy="162000"/>
          <wp:effectExtent l="0" t="0" r="0" b="9525"/>
          <wp:wrapSquare wrapText="bothSides"/>
          <wp:docPr id="9" name="Grafik 8">
            <a:extLst xmlns:a="http://schemas.openxmlformats.org/drawingml/2006/main">
              <a:ext uri="{FF2B5EF4-FFF2-40B4-BE49-F238E27FC236}">
                <a16:creationId xmlns:a16="http://schemas.microsoft.com/office/drawing/2014/main" id="{9ABFB5E1-39CF-A047-9E0D-CCED8DB51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9ABFB5E1-39CF-A047-9E0D-CCED8DB51E0A}"/>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11095" t="37599" r="11722" b="35567"/>
                  <a:stretch/>
                </pic:blipFill>
                <pic:spPr bwMode="auto">
                  <a:xfrm>
                    <a:off x="0" y="0"/>
                    <a:ext cx="1244633" cy="1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B6E">
      <w:rPr>
        <w:noProof/>
      </w:rPr>
      <w:drawing>
        <wp:anchor distT="0" distB="0" distL="114300" distR="114300" simplePos="0" relativeHeight="251667456" behindDoc="0" locked="0" layoutInCell="1" allowOverlap="1" wp14:anchorId="5C3D7FB6" wp14:editId="3E593D7D">
          <wp:simplePos x="0" y="0"/>
          <wp:positionH relativeFrom="margin">
            <wp:align>right</wp:align>
          </wp:positionH>
          <wp:positionV relativeFrom="topMargin">
            <wp:posOffset>457200</wp:posOffset>
          </wp:positionV>
          <wp:extent cx="1301750" cy="203200"/>
          <wp:effectExtent l="0" t="0" r="0" b="6350"/>
          <wp:wrapSquare wrapText="bothSides"/>
          <wp:docPr id="3" name="Grafik 2">
            <a:extLst xmlns:a="http://schemas.openxmlformats.org/drawingml/2006/main">
              <a:ext uri="{FF2B5EF4-FFF2-40B4-BE49-F238E27FC236}">
                <a16:creationId xmlns:a16="http://schemas.microsoft.com/office/drawing/2014/main" id="{04B8ADB3-9120-4747-9B5E-A0F2128FB0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4B8ADB3-9120-4747-9B5E-A0F2128FB0EA}"/>
                      </a:ext>
                    </a:extLst>
                  </pic:cNvPr>
                  <pic:cNvPicPr>
                    <a:picLocks noChangeAspect="1"/>
                  </pic:cNvPicPr>
                </pic:nvPicPr>
                <pic:blipFill rotWithShape="1">
                  <a:blip r:embed="rId3" cstate="screen">
                    <a:extLst>
                      <a:ext uri="{28A0092B-C50C-407E-A947-70E740481C1C}">
                        <a14:useLocalDpi xmlns:a14="http://schemas.microsoft.com/office/drawing/2010/main" val="0"/>
                      </a:ext>
                    </a:extLst>
                  </a:blip>
                  <a:srcRect l="7444" t="27460" r="7775" b="35927"/>
                  <a:stretch/>
                </pic:blipFill>
                <pic:spPr bwMode="auto">
                  <a:xfrm>
                    <a:off x="0" y="0"/>
                    <a:ext cx="130175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4899E9" w14:textId="77777777"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D2D27"/>
    <w:multiLevelType w:val="multilevel"/>
    <w:tmpl w:val="C1BCC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3"/>
  </w:num>
  <w:num w:numId="4">
    <w:abstractNumId w:val="7"/>
  </w:num>
  <w:num w:numId="5">
    <w:abstractNumId w:val="5"/>
  </w:num>
  <w:num w:numId="6">
    <w:abstractNumId w:val="8"/>
  </w:num>
  <w:num w:numId="7">
    <w:abstractNumId w:val="0"/>
  </w:num>
  <w:num w:numId="8">
    <w:abstractNumId w:val="4"/>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1025C"/>
    <w:rsid w:val="00010645"/>
    <w:rsid w:val="0001355C"/>
    <w:rsid w:val="0002361F"/>
    <w:rsid w:val="00024DDA"/>
    <w:rsid w:val="00025868"/>
    <w:rsid w:val="000268A5"/>
    <w:rsid w:val="00026F6B"/>
    <w:rsid w:val="000319D9"/>
    <w:rsid w:val="000342E5"/>
    <w:rsid w:val="00040DAC"/>
    <w:rsid w:val="00041CA1"/>
    <w:rsid w:val="000429B3"/>
    <w:rsid w:val="00044E0B"/>
    <w:rsid w:val="00045FAB"/>
    <w:rsid w:val="00047D37"/>
    <w:rsid w:val="000512A9"/>
    <w:rsid w:val="00065159"/>
    <w:rsid w:val="000669E1"/>
    <w:rsid w:val="00070B67"/>
    <w:rsid w:val="00071303"/>
    <w:rsid w:val="000802B8"/>
    <w:rsid w:val="000846C1"/>
    <w:rsid w:val="00087223"/>
    <w:rsid w:val="00090A12"/>
    <w:rsid w:val="00090F14"/>
    <w:rsid w:val="000922C2"/>
    <w:rsid w:val="000925F9"/>
    <w:rsid w:val="000930F4"/>
    <w:rsid w:val="00093CEA"/>
    <w:rsid w:val="00096F9E"/>
    <w:rsid w:val="000A45A2"/>
    <w:rsid w:val="000B5213"/>
    <w:rsid w:val="000B5607"/>
    <w:rsid w:val="000C2B7F"/>
    <w:rsid w:val="000D420C"/>
    <w:rsid w:val="000D4407"/>
    <w:rsid w:val="000E07F2"/>
    <w:rsid w:val="000E1802"/>
    <w:rsid w:val="000E5F80"/>
    <w:rsid w:val="000E768B"/>
    <w:rsid w:val="000E7BE5"/>
    <w:rsid w:val="000F1394"/>
    <w:rsid w:val="000F2C56"/>
    <w:rsid w:val="000F33DA"/>
    <w:rsid w:val="000F7339"/>
    <w:rsid w:val="000F762A"/>
    <w:rsid w:val="001003DF"/>
    <w:rsid w:val="001008E7"/>
    <w:rsid w:val="00101F68"/>
    <w:rsid w:val="00103027"/>
    <w:rsid w:val="00110B3F"/>
    <w:rsid w:val="00110B74"/>
    <w:rsid w:val="00110D93"/>
    <w:rsid w:val="001124FF"/>
    <w:rsid w:val="001134CA"/>
    <w:rsid w:val="00114B23"/>
    <w:rsid w:val="00117134"/>
    <w:rsid w:val="00122C61"/>
    <w:rsid w:val="001240CE"/>
    <w:rsid w:val="00124154"/>
    <w:rsid w:val="001312AC"/>
    <w:rsid w:val="00132FB8"/>
    <w:rsid w:val="001341CD"/>
    <w:rsid w:val="00135545"/>
    <w:rsid w:val="0013687C"/>
    <w:rsid w:val="00137073"/>
    <w:rsid w:val="00137CB6"/>
    <w:rsid w:val="00141AD8"/>
    <w:rsid w:val="0014511B"/>
    <w:rsid w:val="00154137"/>
    <w:rsid w:val="001700C6"/>
    <w:rsid w:val="00173A3C"/>
    <w:rsid w:val="00175B46"/>
    <w:rsid w:val="0017644A"/>
    <w:rsid w:val="00177D94"/>
    <w:rsid w:val="00177F55"/>
    <w:rsid w:val="00183380"/>
    <w:rsid w:val="001869F5"/>
    <w:rsid w:val="00186CAA"/>
    <w:rsid w:val="001904B4"/>
    <w:rsid w:val="0019248D"/>
    <w:rsid w:val="001A02B1"/>
    <w:rsid w:val="001A3A08"/>
    <w:rsid w:val="001A729E"/>
    <w:rsid w:val="001A75D3"/>
    <w:rsid w:val="001B2277"/>
    <w:rsid w:val="001B2355"/>
    <w:rsid w:val="001B7B7D"/>
    <w:rsid w:val="001C4A0E"/>
    <w:rsid w:val="001C4D6F"/>
    <w:rsid w:val="001C7283"/>
    <w:rsid w:val="001C7682"/>
    <w:rsid w:val="001C77C9"/>
    <w:rsid w:val="001C79EC"/>
    <w:rsid w:val="001D6856"/>
    <w:rsid w:val="001E0441"/>
    <w:rsid w:val="001E6775"/>
    <w:rsid w:val="001E6D15"/>
    <w:rsid w:val="001E779C"/>
    <w:rsid w:val="001F6828"/>
    <w:rsid w:val="0020376A"/>
    <w:rsid w:val="002118C3"/>
    <w:rsid w:val="00211979"/>
    <w:rsid w:val="0021436E"/>
    <w:rsid w:val="00215FF3"/>
    <w:rsid w:val="002163CD"/>
    <w:rsid w:val="002176E6"/>
    <w:rsid w:val="002178DE"/>
    <w:rsid w:val="00221E60"/>
    <w:rsid w:val="002259EA"/>
    <w:rsid w:val="00236E6B"/>
    <w:rsid w:val="0023733E"/>
    <w:rsid w:val="00244DA6"/>
    <w:rsid w:val="00245C2E"/>
    <w:rsid w:val="0024613A"/>
    <w:rsid w:val="00260997"/>
    <w:rsid w:val="00261F24"/>
    <w:rsid w:val="00264642"/>
    <w:rsid w:val="0028158E"/>
    <w:rsid w:val="0028363B"/>
    <w:rsid w:val="00286F0E"/>
    <w:rsid w:val="00287476"/>
    <w:rsid w:val="00291EB0"/>
    <w:rsid w:val="00295550"/>
    <w:rsid w:val="0029596C"/>
    <w:rsid w:val="00295EB4"/>
    <w:rsid w:val="00297534"/>
    <w:rsid w:val="002A10D8"/>
    <w:rsid w:val="002B792B"/>
    <w:rsid w:val="002C46B3"/>
    <w:rsid w:val="002D072A"/>
    <w:rsid w:val="002D2FE2"/>
    <w:rsid w:val="002D3983"/>
    <w:rsid w:val="002D726D"/>
    <w:rsid w:val="002E378E"/>
    <w:rsid w:val="002E6C76"/>
    <w:rsid w:val="002F34E4"/>
    <w:rsid w:val="002F693D"/>
    <w:rsid w:val="002F78C4"/>
    <w:rsid w:val="003156E9"/>
    <w:rsid w:val="00340C0A"/>
    <w:rsid w:val="00342B0A"/>
    <w:rsid w:val="00347258"/>
    <w:rsid w:val="00350515"/>
    <w:rsid w:val="0035203B"/>
    <w:rsid w:val="00363688"/>
    <w:rsid w:val="003668C8"/>
    <w:rsid w:val="00367F54"/>
    <w:rsid w:val="003710FE"/>
    <w:rsid w:val="00371A03"/>
    <w:rsid w:val="003770F7"/>
    <w:rsid w:val="00387242"/>
    <w:rsid w:val="00387B16"/>
    <w:rsid w:val="003920F1"/>
    <w:rsid w:val="00393316"/>
    <w:rsid w:val="00393449"/>
    <w:rsid w:val="00394B29"/>
    <w:rsid w:val="00396289"/>
    <w:rsid w:val="003A0C89"/>
    <w:rsid w:val="003A346E"/>
    <w:rsid w:val="003A3AC5"/>
    <w:rsid w:val="003B0851"/>
    <w:rsid w:val="003B0C55"/>
    <w:rsid w:val="003B2EA8"/>
    <w:rsid w:val="003B42C6"/>
    <w:rsid w:val="003B62E0"/>
    <w:rsid w:val="003C0C15"/>
    <w:rsid w:val="003C175B"/>
    <w:rsid w:val="003C5586"/>
    <w:rsid w:val="003D0D9C"/>
    <w:rsid w:val="003D52DE"/>
    <w:rsid w:val="003D6330"/>
    <w:rsid w:val="003D69A6"/>
    <w:rsid w:val="003D7D9F"/>
    <w:rsid w:val="003E12DA"/>
    <w:rsid w:val="003E5F4A"/>
    <w:rsid w:val="003E63D7"/>
    <w:rsid w:val="003F076D"/>
    <w:rsid w:val="003F083E"/>
    <w:rsid w:val="003F15B7"/>
    <w:rsid w:val="004011B6"/>
    <w:rsid w:val="00401394"/>
    <w:rsid w:val="00404020"/>
    <w:rsid w:val="0040417B"/>
    <w:rsid w:val="004068C1"/>
    <w:rsid w:val="0041042B"/>
    <w:rsid w:val="004147C3"/>
    <w:rsid w:val="0041565B"/>
    <w:rsid w:val="004166AE"/>
    <w:rsid w:val="004171A2"/>
    <w:rsid w:val="00437EFD"/>
    <w:rsid w:val="00441E03"/>
    <w:rsid w:val="00442459"/>
    <w:rsid w:val="00445D06"/>
    <w:rsid w:val="00446B9A"/>
    <w:rsid w:val="00452E2A"/>
    <w:rsid w:val="00454618"/>
    <w:rsid w:val="00465768"/>
    <w:rsid w:val="00466335"/>
    <w:rsid w:val="004664C2"/>
    <w:rsid w:val="004712AC"/>
    <w:rsid w:val="00471947"/>
    <w:rsid w:val="00472857"/>
    <w:rsid w:val="00477FC2"/>
    <w:rsid w:val="00481742"/>
    <w:rsid w:val="00483096"/>
    <w:rsid w:val="004A2E46"/>
    <w:rsid w:val="004A3455"/>
    <w:rsid w:val="004A38D0"/>
    <w:rsid w:val="004A3F0D"/>
    <w:rsid w:val="004A3F71"/>
    <w:rsid w:val="004B0A97"/>
    <w:rsid w:val="004C079B"/>
    <w:rsid w:val="004C305A"/>
    <w:rsid w:val="004C40DE"/>
    <w:rsid w:val="004C4601"/>
    <w:rsid w:val="004C629E"/>
    <w:rsid w:val="004C6427"/>
    <w:rsid w:val="004C7498"/>
    <w:rsid w:val="004D118F"/>
    <w:rsid w:val="004D38B2"/>
    <w:rsid w:val="004D3F31"/>
    <w:rsid w:val="004E257F"/>
    <w:rsid w:val="004E5052"/>
    <w:rsid w:val="004E5706"/>
    <w:rsid w:val="004E6FB0"/>
    <w:rsid w:val="004E7A65"/>
    <w:rsid w:val="004E7F28"/>
    <w:rsid w:val="004F1FE0"/>
    <w:rsid w:val="004F5AC0"/>
    <w:rsid w:val="004F7934"/>
    <w:rsid w:val="0050262C"/>
    <w:rsid w:val="0050363B"/>
    <w:rsid w:val="0052095F"/>
    <w:rsid w:val="00522028"/>
    <w:rsid w:val="005253E1"/>
    <w:rsid w:val="00530B07"/>
    <w:rsid w:val="005365EE"/>
    <w:rsid w:val="00540D12"/>
    <w:rsid w:val="005411D6"/>
    <w:rsid w:val="00541FFC"/>
    <w:rsid w:val="00545A84"/>
    <w:rsid w:val="00546658"/>
    <w:rsid w:val="005466AD"/>
    <w:rsid w:val="005471BF"/>
    <w:rsid w:val="00552ADB"/>
    <w:rsid w:val="00554EAC"/>
    <w:rsid w:val="00555B0B"/>
    <w:rsid w:val="00571246"/>
    <w:rsid w:val="005712FB"/>
    <w:rsid w:val="00577405"/>
    <w:rsid w:val="00583BF5"/>
    <w:rsid w:val="00584B57"/>
    <w:rsid w:val="00591B27"/>
    <w:rsid w:val="00592C18"/>
    <w:rsid w:val="005949E9"/>
    <w:rsid w:val="00597073"/>
    <w:rsid w:val="00597DB0"/>
    <w:rsid w:val="00597DF3"/>
    <w:rsid w:val="005B0349"/>
    <w:rsid w:val="005B0DFE"/>
    <w:rsid w:val="005C2289"/>
    <w:rsid w:val="005D2B9D"/>
    <w:rsid w:val="005D41EE"/>
    <w:rsid w:val="005E179B"/>
    <w:rsid w:val="005E3369"/>
    <w:rsid w:val="005E405A"/>
    <w:rsid w:val="005E49F3"/>
    <w:rsid w:val="005F192C"/>
    <w:rsid w:val="005F3F4C"/>
    <w:rsid w:val="005F4CC4"/>
    <w:rsid w:val="00602909"/>
    <w:rsid w:val="00605A91"/>
    <w:rsid w:val="00606335"/>
    <w:rsid w:val="0061224F"/>
    <w:rsid w:val="00613E20"/>
    <w:rsid w:val="006153F6"/>
    <w:rsid w:val="00627807"/>
    <w:rsid w:val="00627BBA"/>
    <w:rsid w:val="00636B3C"/>
    <w:rsid w:val="006371B1"/>
    <w:rsid w:val="00644A17"/>
    <w:rsid w:val="006451DA"/>
    <w:rsid w:val="00650176"/>
    <w:rsid w:val="00657BA6"/>
    <w:rsid w:val="006606D2"/>
    <w:rsid w:val="006610F5"/>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A4569"/>
    <w:rsid w:val="006A6AC8"/>
    <w:rsid w:val="006B3A3D"/>
    <w:rsid w:val="006B69E0"/>
    <w:rsid w:val="006C4E8A"/>
    <w:rsid w:val="006C5827"/>
    <w:rsid w:val="006D11DB"/>
    <w:rsid w:val="006D18CD"/>
    <w:rsid w:val="006D39F8"/>
    <w:rsid w:val="006E26A7"/>
    <w:rsid w:val="006E3AAE"/>
    <w:rsid w:val="006E55FB"/>
    <w:rsid w:val="006F6C07"/>
    <w:rsid w:val="00700A7B"/>
    <w:rsid w:val="007011FD"/>
    <w:rsid w:val="00701C0F"/>
    <w:rsid w:val="00706148"/>
    <w:rsid w:val="0070778B"/>
    <w:rsid w:val="00713972"/>
    <w:rsid w:val="007143CA"/>
    <w:rsid w:val="007168EE"/>
    <w:rsid w:val="007176CE"/>
    <w:rsid w:val="00717DAC"/>
    <w:rsid w:val="00727268"/>
    <w:rsid w:val="00730A0B"/>
    <w:rsid w:val="00733FC9"/>
    <w:rsid w:val="00735FDF"/>
    <w:rsid w:val="007361FC"/>
    <w:rsid w:val="00736D61"/>
    <w:rsid w:val="007370A9"/>
    <w:rsid w:val="007375B7"/>
    <w:rsid w:val="007423B8"/>
    <w:rsid w:val="007510C3"/>
    <w:rsid w:val="00754442"/>
    <w:rsid w:val="00754DBA"/>
    <w:rsid w:val="00761F57"/>
    <w:rsid w:val="00762196"/>
    <w:rsid w:val="00766914"/>
    <w:rsid w:val="0076770E"/>
    <w:rsid w:val="00767B99"/>
    <w:rsid w:val="00767CF6"/>
    <w:rsid w:val="0077073B"/>
    <w:rsid w:val="00771069"/>
    <w:rsid w:val="00771D15"/>
    <w:rsid w:val="00772F50"/>
    <w:rsid w:val="00772FFE"/>
    <w:rsid w:val="00773549"/>
    <w:rsid w:val="007817B7"/>
    <w:rsid w:val="00785227"/>
    <w:rsid w:val="00792F4C"/>
    <w:rsid w:val="00793B0C"/>
    <w:rsid w:val="0079401A"/>
    <w:rsid w:val="007942AD"/>
    <w:rsid w:val="00796652"/>
    <w:rsid w:val="007A2B68"/>
    <w:rsid w:val="007A4623"/>
    <w:rsid w:val="007A5BDE"/>
    <w:rsid w:val="007A7140"/>
    <w:rsid w:val="007A75AB"/>
    <w:rsid w:val="007B292B"/>
    <w:rsid w:val="007B2B9E"/>
    <w:rsid w:val="007C2CC6"/>
    <w:rsid w:val="007C7F26"/>
    <w:rsid w:val="007D017D"/>
    <w:rsid w:val="007D76A3"/>
    <w:rsid w:val="007E0D7F"/>
    <w:rsid w:val="007E125C"/>
    <w:rsid w:val="007E126D"/>
    <w:rsid w:val="007E3BDF"/>
    <w:rsid w:val="007E3EA2"/>
    <w:rsid w:val="007E63EA"/>
    <w:rsid w:val="007E6496"/>
    <w:rsid w:val="007F35AC"/>
    <w:rsid w:val="007F5B6E"/>
    <w:rsid w:val="007F5DE3"/>
    <w:rsid w:val="008006FC"/>
    <w:rsid w:val="008048E3"/>
    <w:rsid w:val="008065E6"/>
    <w:rsid w:val="00807741"/>
    <w:rsid w:val="0081000B"/>
    <w:rsid w:val="008133E1"/>
    <w:rsid w:val="00814941"/>
    <w:rsid w:val="00815BF2"/>
    <w:rsid w:val="008162FB"/>
    <w:rsid w:val="0082414F"/>
    <w:rsid w:val="008244D7"/>
    <w:rsid w:val="0083031D"/>
    <w:rsid w:val="00831C6C"/>
    <w:rsid w:val="00832983"/>
    <w:rsid w:val="008356F2"/>
    <w:rsid w:val="00835BE7"/>
    <w:rsid w:val="008403E1"/>
    <w:rsid w:val="00841C7F"/>
    <w:rsid w:val="00854C71"/>
    <w:rsid w:val="00855259"/>
    <w:rsid w:val="00857C57"/>
    <w:rsid w:val="0086518F"/>
    <w:rsid w:val="00871B03"/>
    <w:rsid w:val="0087261E"/>
    <w:rsid w:val="00873548"/>
    <w:rsid w:val="00875426"/>
    <w:rsid w:val="008778B3"/>
    <w:rsid w:val="008818A7"/>
    <w:rsid w:val="00882988"/>
    <w:rsid w:val="00883DD7"/>
    <w:rsid w:val="008868E4"/>
    <w:rsid w:val="00886C11"/>
    <w:rsid w:val="008911A0"/>
    <w:rsid w:val="00891F57"/>
    <w:rsid w:val="00892DBC"/>
    <w:rsid w:val="00893050"/>
    <w:rsid w:val="00895605"/>
    <w:rsid w:val="008A15AD"/>
    <w:rsid w:val="008A233B"/>
    <w:rsid w:val="008A2C9D"/>
    <w:rsid w:val="008A3994"/>
    <w:rsid w:val="008B17CF"/>
    <w:rsid w:val="008B43F5"/>
    <w:rsid w:val="008C0B49"/>
    <w:rsid w:val="008C2EA7"/>
    <w:rsid w:val="008C3122"/>
    <w:rsid w:val="008C48A0"/>
    <w:rsid w:val="008C4BEF"/>
    <w:rsid w:val="008C4CFA"/>
    <w:rsid w:val="008D22B6"/>
    <w:rsid w:val="008E1066"/>
    <w:rsid w:val="008E5ADB"/>
    <w:rsid w:val="008E6EB1"/>
    <w:rsid w:val="008F05E0"/>
    <w:rsid w:val="008F11B3"/>
    <w:rsid w:val="008F14EE"/>
    <w:rsid w:val="008F165A"/>
    <w:rsid w:val="008F2AD7"/>
    <w:rsid w:val="008F7611"/>
    <w:rsid w:val="00901421"/>
    <w:rsid w:val="00902C56"/>
    <w:rsid w:val="00912A34"/>
    <w:rsid w:val="00922D4E"/>
    <w:rsid w:val="0092701B"/>
    <w:rsid w:val="0093225A"/>
    <w:rsid w:val="0093471C"/>
    <w:rsid w:val="00952D83"/>
    <w:rsid w:val="00953304"/>
    <w:rsid w:val="00957C67"/>
    <w:rsid w:val="0096172A"/>
    <w:rsid w:val="009617C0"/>
    <w:rsid w:val="009700CE"/>
    <w:rsid w:val="00970A2E"/>
    <w:rsid w:val="00974B86"/>
    <w:rsid w:val="00974D58"/>
    <w:rsid w:val="0098486A"/>
    <w:rsid w:val="009858DA"/>
    <w:rsid w:val="00986C0D"/>
    <w:rsid w:val="00986EC3"/>
    <w:rsid w:val="009871F1"/>
    <w:rsid w:val="009A0EE9"/>
    <w:rsid w:val="009A2D7E"/>
    <w:rsid w:val="009A343B"/>
    <w:rsid w:val="009A36D6"/>
    <w:rsid w:val="009A3AEA"/>
    <w:rsid w:val="009A66AE"/>
    <w:rsid w:val="009A7FD8"/>
    <w:rsid w:val="009B286E"/>
    <w:rsid w:val="009B44F5"/>
    <w:rsid w:val="009B645A"/>
    <w:rsid w:val="009B793B"/>
    <w:rsid w:val="009B7B31"/>
    <w:rsid w:val="009B7B8D"/>
    <w:rsid w:val="009C6457"/>
    <w:rsid w:val="009C7A8E"/>
    <w:rsid w:val="009C7E29"/>
    <w:rsid w:val="009D4058"/>
    <w:rsid w:val="009D532B"/>
    <w:rsid w:val="009D6C18"/>
    <w:rsid w:val="009E0F45"/>
    <w:rsid w:val="009E1F26"/>
    <w:rsid w:val="009E7209"/>
    <w:rsid w:val="009F0E82"/>
    <w:rsid w:val="009F6218"/>
    <w:rsid w:val="00A06B0C"/>
    <w:rsid w:val="00A108EB"/>
    <w:rsid w:val="00A11956"/>
    <w:rsid w:val="00A1281F"/>
    <w:rsid w:val="00A13A04"/>
    <w:rsid w:val="00A16B89"/>
    <w:rsid w:val="00A22FE3"/>
    <w:rsid w:val="00A24166"/>
    <w:rsid w:val="00A3349E"/>
    <w:rsid w:val="00A4385E"/>
    <w:rsid w:val="00A438FB"/>
    <w:rsid w:val="00A44919"/>
    <w:rsid w:val="00A458C5"/>
    <w:rsid w:val="00A53134"/>
    <w:rsid w:val="00A5762C"/>
    <w:rsid w:val="00A616AC"/>
    <w:rsid w:val="00A62AC1"/>
    <w:rsid w:val="00A67E12"/>
    <w:rsid w:val="00A71B83"/>
    <w:rsid w:val="00A74351"/>
    <w:rsid w:val="00A8099C"/>
    <w:rsid w:val="00A844C7"/>
    <w:rsid w:val="00A845F1"/>
    <w:rsid w:val="00A90ECE"/>
    <w:rsid w:val="00A91BE4"/>
    <w:rsid w:val="00A9545C"/>
    <w:rsid w:val="00A96593"/>
    <w:rsid w:val="00A97ECA"/>
    <w:rsid w:val="00AA0F3B"/>
    <w:rsid w:val="00AB1D28"/>
    <w:rsid w:val="00AB4858"/>
    <w:rsid w:val="00AB72B7"/>
    <w:rsid w:val="00AC0B65"/>
    <w:rsid w:val="00AC20EF"/>
    <w:rsid w:val="00AC2B36"/>
    <w:rsid w:val="00AC36E4"/>
    <w:rsid w:val="00AC3FBC"/>
    <w:rsid w:val="00AD222D"/>
    <w:rsid w:val="00AD38FB"/>
    <w:rsid w:val="00AE0B9D"/>
    <w:rsid w:val="00AE4615"/>
    <w:rsid w:val="00AE5611"/>
    <w:rsid w:val="00AE5848"/>
    <w:rsid w:val="00AE6319"/>
    <w:rsid w:val="00AE6B9E"/>
    <w:rsid w:val="00AF4775"/>
    <w:rsid w:val="00AF4CEA"/>
    <w:rsid w:val="00AF5B2D"/>
    <w:rsid w:val="00AF6738"/>
    <w:rsid w:val="00AF6A27"/>
    <w:rsid w:val="00B02F9E"/>
    <w:rsid w:val="00B03C35"/>
    <w:rsid w:val="00B04980"/>
    <w:rsid w:val="00B109BC"/>
    <w:rsid w:val="00B175B0"/>
    <w:rsid w:val="00B17ED5"/>
    <w:rsid w:val="00B25069"/>
    <w:rsid w:val="00B33D26"/>
    <w:rsid w:val="00B40C19"/>
    <w:rsid w:val="00B47257"/>
    <w:rsid w:val="00B5020A"/>
    <w:rsid w:val="00B53C9D"/>
    <w:rsid w:val="00B5630C"/>
    <w:rsid w:val="00B6216D"/>
    <w:rsid w:val="00B6315E"/>
    <w:rsid w:val="00B7067E"/>
    <w:rsid w:val="00B72342"/>
    <w:rsid w:val="00B74A8B"/>
    <w:rsid w:val="00B74AF7"/>
    <w:rsid w:val="00B759C5"/>
    <w:rsid w:val="00B77DB9"/>
    <w:rsid w:val="00B8267A"/>
    <w:rsid w:val="00B84490"/>
    <w:rsid w:val="00B85A40"/>
    <w:rsid w:val="00B85D0D"/>
    <w:rsid w:val="00B90B30"/>
    <w:rsid w:val="00B91861"/>
    <w:rsid w:val="00B9356E"/>
    <w:rsid w:val="00BA24EF"/>
    <w:rsid w:val="00BA3629"/>
    <w:rsid w:val="00BA4C0D"/>
    <w:rsid w:val="00BB0F4C"/>
    <w:rsid w:val="00BB119E"/>
    <w:rsid w:val="00BB2CB3"/>
    <w:rsid w:val="00BB30E2"/>
    <w:rsid w:val="00BB642C"/>
    <w:rsid w:val="00BC2A7C"/>
    <w:rsid w:val="00BC303A"/>
    <w:rsid w:val="00BC3331"/>
    <w:rsid w:val="00BC34EB"/>
    <w:rsid w:val="00BC3830"/>
    <w:rsid w:val="00BC5158"/>
    <w:rsid w:val="00BC5392"/>
    <w:rsid w:val="00BD2A42"/>
    <w:rsid w:val="00BD2E11"/>
    <w:rsid w:val="00BD45E4"/>
    <w:rsid w:val="00BE225B"/>
    <w:rsid w:val="00BE2B07"/>
    <w:rsid w:val="00BE36FA"/>
    <w:rsid w:val="00BE7113"/>
    <w:rsid w:val="00BF02AC"/>
    <w:rsid w:val="00BF225C"/>
    <w:rsid w:val="00BF39D2"/>
    <w:rsid w:val="00BF7152"/>
    <w:rsid w:val="00C04461"/>
    <w:rsid w:val="00C057FF"/>
    <w:rsid w:val="00C06D61"/>
    <w:rsid w:val="00C10B3D"/>
    <w:rsid w:val="00C10D93"/>
    <w:rsid w:val="00C13240"/>
    <w:rsid w:val="00C14B69"/>
    <w:rsid w:val="00C16854"/>
    <w:rsid w:val="00C16EA6"/>
    <w:rsid w:val="00C17DCC"/>
    <w:rsid w:val="00C2433A"/>
    <w:rsid w:val="00C25143"/>
    <w:rsid w:val="00C2612A"/>
    <w:rsid w:val="00C32800"/>
    <w:rsid w:val="00C33360"/>
    <w:rsid w:val="00C338FD"/>
    <w:rsid w:val="00C35045"/>
    <w:rsid w:val="00C42A44"/>
    <w:rsid w:val="00C44998"/>
    <w:rsid w:val="00C46A1F"/>
    <w:rsid w:val="00C470C8"/>
    <w:rsid w:val="00C477F8"/>
    <w:rsid w:val="00C53094"/>
    <w:rsid w:val="00C63184"/>
    <w:rsid w:val="00C65436"/>
    <w:rsid w:val="00C67879"/>
    <w:rsid w:val="00C67B46"/>
    <w:rsid w:val="00C763BC"/>
    <w:rsid w:val="00C803AE"/>
    <w:rsid w:val="00C8300E"/>
    <w:rsid w:val="00C83488"/>
    <w:rsid w:val="00C84A60"/>
    <w:rsid w:val="00C91360"/>
    <w:rsid w:val="00C922B1"/>
    <w:rsid w:val="00C93779"/>
    <w:rsid w:val="00C93FF6"/>
    <w:rsid w:val="00C94B89"/>
    <w:rsid w:val="00C97F19"/>
    <w:rsid w:val="00CA1556"/>
    <w:rsid w:val="00CA4A75"/>
    <w:rsid w:val="00CA5307"/>
    <w:rsid w:val="00CA63FB"/>
    <w:rsid w:val="00CB1132"/>
    <w:rsid w:val="00CB34E5"/>
    <w:rsid w:val="00CC1646"/>
    <w:rsid w:val="00CC451A"/>
    <w:rsid w:val="00CC78C4"/>
    <w:rsid w:val="00CD08AD"/>
    <w:rsid w:val="00CD3B19"/>
    <w:rsid w:val="00CD4733"/>
    <w:rsid w:val="00CD7530"/>
    <w:rsid w:val="00CE7CFF"/>
    <w:rsid w:val="00CF1D19"/>
    <w:rsid w:val="00CF1EE3"/>
    <w:rsid w:val="00CF67BE"/>
    <w:rsid w:val="00D02B3C"/>
    <w:rsid w:val="00D06B0C"/>
    <w:rsid w:val="00D11210"/>
    <w:rsid w:val="00D1122F"/>
    <w:rsid w:val="00D134C9"/>
    <w:rsid w:val="00D209DD"/>
    <w:rsid w:val="00D24A76"/>
    <w:rsid w:val="00D26ADE"/>
    <w:rsid w:val="00D26AE3"/>
    <w:rsid w:val="00D30CBA"/>
    <w:rsid w:val="00D3183E"/>
    <w:rsid w:val="00D32716"/>
    <w:rsid w:val="00D35839"/>
    <w:rsid w:val="00D365E4"/>
    <w:rsid w:val="00D4000F"/>
    <w:rsid w:val="00D4029D"/>
    <w:rsid w:val="00D46370"/>
    <w:rsid w:val="00D54A1A"/>
    <w:rsid w:val="00D54D2C"/>
    <w:rsid w:val="00D55A5F"/>
    <w:rsid w:val="00D57752"/>
    <w:rsid w:val="00D609A1"/>
    <w:rsid w:val="00D61229"/>
    <w:rsid w:val="00D62119"/>
    <w:rsid w:val="00D63D9B"/>
    <w:rsid w:val="00D74932"/>
    <w:rsid w:val="00D763A8"/>
    <w:rsid w:val="00D76ACD"/>
    <w:rsid w:val="00D84076"/>
    <w:rsid w:val="00D859D5"/>
    <w:rsid w:val="00D85A94"/>
    <w:rsid w:val="00D87923"/>
    <w:rsid w:val="00D91CA7"/>
    <w:rsid w:val="00D96623"/>
    <w:rsid w:val="00DA17BC"/>
    <w:rsid w:val="00DA69C5"/>
    <w:rsid w:val="00DA7A32"/>
    <w:rsid w:val="00DA7BE9"/>
    <w:rsid w:val="00DB4893"/>
    <w:rsid w:val="00DB51F8"/>
    <w:rsid w:val="00DB5DA5"/>
    <w:rsid w:val="00DB6618"/>
    <w:rsid w:val="00DB69C8"/>
    <w:rsid w:val="00DB6B49"/>
    <w:rsid w:val="00DC306B"/>
    <w:rsid w:val="00DD0734"/>
    <w:rsid w:val="00DD0B79"/>
    <w:rsid w:val="00DD418F"/>
    <w:rsid w:val="00DD5EA8"/>
    <w:rsid w:val="00DE1F2C"/>
    <w:rsid w:val="00DE35F2"/>
    <w:rsid w:val="00DE62AA"/>
    <w:rsid w:val="00DE6AA5"/>
    <w:rsid w:val="00DF2BD1"/>
    <w:rsid w:val="00DF6884"/>
    <w:rsid w:val="00E00CBA"/>
    <w:rsid w:val="00E02715"/>
    <w:rsid w:val="00E04EBC"/>
    <w:rsid w:val="00E110DF"/>
    <w:rsid w:val="00E12B6C"/>
    <w:rsid w:val="00E12CBA"/>
    <w:rsid w:val="00E14E76"/>
    <w:rsid w:val="00E15AF7"/>
    <w:rsid w:val="00E168F3"/>
    <w:rsid w:val="00E17A9F"/>
    <w:rsid w:val="00E21057"/>
    <w:rsid w:val="00E24EC7"/>
    <w:rsid w:val="00E33710"/>
    <w:rsid w:val="00E33EAE"/>
    <w:rsid w:val="00E33FB8"/>
    <w:rsid w:val="00E35B7F"/>
    <w:rsid w:val="00E35CC2"/>
    <w:rsid w:val="00E463D5"/>
    <w:rsid w:val="00E523F3"/>
    <w:rsid w:val="00E55222"/>
    <w:rsid w:val="00E609ED"/>
    <w:rsid w:val="00E60B50"/>
    <w:rsid w:val="00E65AA7"/>
    <w:rsid w:val="00E71848"/>
    <w:rsid w:val="00E84C38"/>
    <w:rsid w:val="00E84F2E"/>
    <w:rsid w:val="00E90C83"/>
    <w:rsid w:val="00E9110F"/>
    <w:rsid w:val="00EA106E"/>
    <w:rsid w:val="00EA3E2F"/>
    <w:rsid w:val="00EA41B0"/>
    <w:rsid w:val="00EA51EA"/>
    <w:rsid w:val="00EB0C6E"/>
    <w:rsid w:val="00EB2649"/>
    <w:rsid w:val="00EB4772"/>
    <w:rsid w:val="00EB5A93"/>
    <w:rsid w:val="00EB6C11"/>
    <w:rsid w:val="00EB6C7C"/>
    <w:rsid w:val="00EB7CEB"/>
    <w:rsid w:val="00EC2E76"/>
    <w:rsid w:val="00EC6FE9"/>
    <w:rsid w:val="00ED51DC"/>
    <w:rsid w:val="00EF0BCC"/>
    <w:rsid w:val="00EF2477"/>
    <w:rsid w:val="00EF3E37"/>
    <w:rsid w:val="00EF4E98"/>
    <w:rsid w:val="00EF72B4"/>
    <w:rsid w:val="00F006BF"/>
    <w:rsid w:val="00F00D95"/>
    <w:rsid w:val="00F025FB"/>
    <w:rsid w:val="00F05DCF"/>
    <w:rsid w:val="00F05E6A"/>
    <w:rsid w:val="00F0684A"/>
    <w:rsid w:val="00F07B8D"/>
    <w:rsid w:val="00F104EE"/>
    <w:rsid w:val="00F13CCB"/>
    <w:rsid w:val="00F171F5"/>
    <w:rsid w:val="00F33F00"/>
    <w:rsid w:val="00F35373"/>
    <w:rsid w:val="00F379A8"/>
    <w:rsid w:val="00F4489A"/>
    <w:rsid w:val="00F44B34"/>
    <w:rsid w:val="00F4750E"/>
    <w:rsid w:val="00F55C3A"/>
    <w:rsid w:val="00F66890"/>
    <w:rsid w:val="00F80C0C"/>
    <w:rsid w:val="00F81D4E"/>
    <w:rsid w:val="00F82EEA"/>
    <w:rsid w:val="00F82FA7"/>
    <w:rsid w:val="00F8394F"/>
    <w:rsid w:val="00F93902"/>
    <w:rsid w:val="00F9665D"/>
    <w:rsid w:val="00F97270"/>
    <w:rsid w:val="00FA2A06"/>
    <w:rsid w:val="00FA3F45"/>
    <w:rsid w:val="00FA6F5D"/>
    <w:rsid w:val="00FA7549"/>
    <w:rsid w:val="00FB37CE"/>
    <w:rsid w:val="00FC1ED1"/>
    <w:rsid w:val="00FC4BDC"/>
    <w:rsid w:val="00FC4C1F"/>
    <w:rsid w:val="00FC68CA"/>
    <w:rsid w:val="00FC70FE"/>
    <w:rsid w:val="00FD00C2"/>
    <w:rsid w:val="00FD29EB"/>
    <w:rsid w:val="00FD3A9E"/>
    <w:rsid w:val="00FD53C1"/>
    <w:rsid w:val="00FD58A3"/>
    <w:rsid w:val="00FD7964"/>
    <w:rsid w:val="00FE0BB8"/>
    <w:rsid w:val="00FE6358"/>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886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00CBA"/>
    <w:rPr>
      <w:rFonts w:ascii="Times New Roman" w:eastAsia="Times New Roman" w:hAnsi="Times New Roman" w:cs="Times New Roman"/>
      <w:lang w:val="de-AT" w:eastAsia="de-DE"/>
    </w:rPr>
  </w:style>
  <w:style w:type="paragraph" w:styleId="berschrift2">
    <w:name w:val="heading 2"/>
    <w:basedOn w:val="Standard"/>
    <w:link w:val="berschrift2Zchn"/>
    <w:uiPriority w:val="9"/>
    <w:qFormat/>
    <w:rsid w:val="008065E6"/>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Absatz-Standardschriftart"/>
    <w:rsid w:val="00EF3E37"/>
  </w:style>
  <w:style w:type="paragraph" w:styleId="KeinLeerraum">
    <w:name w:val="No Spacing"/>
    <w:uiPriority w:val="1"/>
    <w:qFormat/>
    <w:rsid w:val="00FC68CA"/>
    <w:rPr>
      <w:rFonts w:ascii="Times New Roman" w:hAnsi="Times New Roman" w:cs="Times New Roman"/>
      <w:lang w:eastAsia="de-DE"/>
    </w:rPr>
  </w:style>
  <w:style w:type="character" w:customStyle="1" w:styleId="y2iqfc">
    <w:name w:val="y2iqfc"/>
    <w:basedOn w:val="Absatz-Standardschriftart"/>
    <w:rsid w:val="0079401A"/>
  </w:style>
  <w:style w:type="character" w:customStyle="1" w:styleId="berschrift2Zchn">
    <w:name w:val="Überschrift 2 Zchn"/>
    <w:basedOn w:val="Absatz-Standardschriftart"/>
    <w:link w:val="berschrift2"/>
    <w:uiPriority w:val="9"/>
    <w:rsid w:val="008065E6"/>
    <w:rPr>
      <w:rFonts w:ascii="Times New Roman" w:eastAsia="Times New Roman" w:hAnsi="Times New Roman" w:cs="Times New Roman"/>
      <w:b/>
      <w:bCs/>
      <w:sz w:val="36"/>
      <w:szCs w:val="36"/>
      <w:lang w:val="de-AT" w:eastAsia="de-DE"/>
    </w:rPr>
  </w:style>
  <w:style w:type="character" w:styleId="BesuchterLink">
    <w:name w:val="FollowedHyperlink"/>
    <w:basedOn w:val="Absatz-Standardschriftart"/>
    <w:uiPriority w:val="99"/>
    <w:semiHidden/>
    <w:unhideWhenUsed/>
    <w:rsid w:val="006A6AC8"/>
    <w:rPr>
      <w:color w:val="954F72" w:themeColor="followedHyperlink"/>
      <w:u w:val="single"/>
    </w:rPr>
  </w:style>
  <w:style w:type="paragraph" w:styleId="Funotentext">
    <w:name w:val="footnote text"/>
    <w:basedOn w:val="Standard"/>
    <w:link w:val="FunotentextZchn"/>
    <w:uiPriority w:val="99"/>
    <w:semiHidden/>
    <w:unhideWhenUsed/>
    <w:rsid w:val="0013687C"/>
    <w:rPr>
      <w:sz w:val="20"/>
      <w:szCs w:val="20"/>
    </w:rPr>
  </w:style>
  <w:style w:type="character" w:customStyle="1" w:styleId="FunotentextZchn">
    <w:name w:val="Fußnotentext Zchn"/>
    <w:basedOn w:val="Absatz-Standardschriftart"/>
    <w:link w:val="Funotentext"/>
    <w:uiPriority w:val="99"/>
    <w:semiHidden/>
    <w:rsid w:val="0013687C"/>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136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3600999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85000850">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59917266">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73681671">
      <w:bodyDiv w:val="1"/>
      <w:marLeft w:val="0"/>
      <w:marRight w:val="0"/>
      <w:marTop w:val="0"/>
      <w:marBottom w:val="0"/>
      <w:divBdr>
        <w:top w:val="none" w:sz="0" w:space="0" w:color="auto"/>
        <w:left w:val="none" w:sz="0" w:space="0" w:color="auto"/>
        <w:bottom w:val="none" w:sz="0" w:space="0" w:color="auto"/>
        <w:right w:val="none" w:sz="0" w:space="0" w:color="auto"/>
      </w:divBdr>
    </w:div>
    <w:div w:id="27717875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3641">
      <w:bodyDiv w:val="1"/>
      <w:marLeft w:val="0"/>
      <w:marRight w:val="0"/>
      <w:marTop w:val="0"/>
      <w:marBottom w:val="0"/>
      <w:divBdr>
        <w:top w:val="none" w:sz="0" w:space="0" w:color="auto"/>
        <w:left w:val="none" w:sz="0" w:space="0" w:color="auto"/>
        <w:bottom w:val="none" w:sz="0" w:space="0" w:color="auto"/>
        <w:right w:val="none" w:sz="0" w:space="0" w:color="auto"/>
      </w:divBdr>
      <w:divsChild>
        <w:div w:id="650447516">
          <w:marLeft w:val="0"/>
          <w:marRight w:val="0"/>
          <w:marTop w:val="0"/>
          <w:marBottom w:val="0"/>
          <w:divBdr>
            <w:top w:val="none" w:sz="0" w:space="0" w:color="auto"/>
            <w:left w:val="none" w:sz="0" w:space="0" w:color="auto"/>
            <w:bottom w:val="none" w:sz="0" w:space="0" w:color="auto"/>
            <w:right w:val="none" w:sz="0" w:space="0" w:color="auto"/>
          </w:divBdr>
          <w:divsChild>
            <w:div w:id="93673709">
              <w:marLeft w:val="0"/>
              <w:marRight w:val="0"/>
              <w:marTop w:val="0"/>
              <w:marBottom w:val="0"/>
              <w:divBdr>
                <w:top w:val="none" w:sz="0" w:space="0" w:color="auto"/>
                <w:left w:val="none" w:sz="0" w:space="0" w:color="auto"/>
                <w:bottom w:val="none" w:sz="0" w:space="0" w:color="auto"/>
                <w:right w:val="none" w:sz="0" w:space="0" w:color="auto"/>
              </w:divBdr>
              <w:divsChild>
                <w:div w:id="1346401832">
                  <w:marLeft w:val="0"/>
                  <w:marRight w:val="0"/>
                  <w:marTop w:val="0"/>
                  <w:marBottom w:val="0"/>
                  <w:divBdr>
                    <w:top w:val="none" w:sz="0" w:space="0" w:color="auto"/>
                    <w:left w:val="none" w:sz="0" w:space="0" w:color="auto"/>
                    <w:bottom w:val="none" w:sz="0" w:space="0" w:color="auto"/>
                    <w:right w:val="none" w:sz="0" w:space="0" w:color="auto"/>
                  </w:divBdr>
                  <w:divsChild>
                    <w:div w:id="612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9464">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925609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83395105">
      <w:bodyDiv w:val="1"/>
      <w:marLeft w:val="0"/>
      <w:marRight w:val="0"/>
      <w:marTop w:val="0"/>
      <w:marBottom w:val="0"/>
      <w:divBdr>
        <w:top w:val="none" w:sz="0" w:space="0" w:color="auto"/>
        <w:left w:val="none" w:sz="0" w:space="0" w:color="auto"/>
        <w:bottom w:val="none" w:sz="0" w:space="0" w:color="auto"/>
        <w:right w:val="none" w:sz="0" w:space="0" w:color="auto"/>
      </w:divBdr>
      <w:divsChild>
        <w:div w:id="913244905">
          <w:marLeft w:val="0"/>
          <w:marRight w:val="0"/>
          <w:marTop w:val="0"/>
          <w:marBottom w:val="0"/>
          <w:divBdr>
            <w:top w:val="none" w:sz="0" w:space="0" w:color="auto"/>
            <w:left w:val="none" w:sz="0" w:space="0" w:color="auto"/>
            <w:bottom w:val="none" w:sz="0" w:space="0" w:color="auto"/>
            <w:right w:val="none" w:sz="0" w:space="0" w:color="auto"/>
          </w:divBdr>
          <w:divsChild>
            <w:div w:id="54864153">
              <w:marLeft w:val="0"/>
              <w:marRight w:val="0"/>
              <w:marTop w:val="0"/>
              <w:marBottom w:val="0"/>
              <w:divBdr>
                <w:top w:val="none" w:sz="0" w:space="0" w:color="auto"/>
                <w:left w:val="none" w:sz="0" w:space="0" w:color="auto"/>
                <w:bottom w:val="none" w:sz="0" w:space="0" w:color="auto"/>
                <w:right w:val="none" w:sz="0" w:space="0" w:color="auto"/>
              </w:divBdr>
              <w:divsChild>
                <w:div w:id="1011221694">
                  <w:marLeft w:val="0"/>
                  <w:marRight w:val="0"/>
                  <w:marTop w:val="0"/>
                  <w:marBottom w:val="0"/>
                  <w:divBdr>
                    <w:top w:val="none" w:sz="0" w:space="0" w:color="auto"/>
                    <w:left w:val="none" w:sz="0" w:space="0" w:color="auto"/>
                    <w:bottom w:val="none" w:sz="0" w:space="0" w:color="auto"/>
                    <w:right w:val="none" w:sz="0" w:space="0" w:color="auto"/>
                  </w:divBdr>
                  <w:divsChild>
                    <w:div w:id="15863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6492">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2940">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17179672">
      <w:bodyDiv w:val="1"/>
      <w:marLeft w:val="0"/>
      <w:marRight w:val="0"/>
      <w:marTop w:val="0"/>
      <w:marBottom w:val="0"/>
      <w:divBdr>
        <w:top w:val="none" w:sz="0" w:space="0" w:color="auto"/>
        <w:left w:val="none" w:sz="0" w:space="0" w:color="auto"/>
        <w:bottom w:val="none" w:sz="0" w:space="0" w:color="auto"/>
        <w:right w:val="none" w:sz="0" w:space="0" w:color="auto"/>
      </w:divBdr>
    </w:div>
    <w:div w:id="624122547">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7689325">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69718966">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56720470">
      <w:bodyDiv w:val="1"/>
      <w:marLeft w:val="0"/>
      <w:marRight w:val="0"/>
      <w:marTop w:val="0"/>
      <w:marBottom w:val="0"/>
      <w:divBdr>
        <w:top w:val="none" w:sz="0" w:space="0" w:color="auto"/>
        <w:left w:val="none" w:sz="0" w:space="0" w:color="auto"/>
        <w:bottom w:val="none" w:sz="0" w:space="0" w:color="auto"/>
        <w:right w:val="none" w:sz="0" w:space="0" w:color="auto"/>
      </w:divBdr>
    </w:div>
    <w:div w:id="988556707">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07443984">
      <w:bodyDiv w:val="1"/>
      <w:marLeft w:val="0"/>
      <w:marRight w:val="0"/>
      <w:marTop w:val="0"/>
      <w:marBottom w:val="0"/>
      <w:divBdr>
        <w:top w:val="none" w:sz="0" w:space="0" w:color="auto"/>
        <w:left w:val="none" w:sz="0" w:space="0" w:color="auto"/>
        <w:bottom w:val="none" w:sz="0" w:space="0" w:color="auto"/>
        <w:right w:val="none" w:sz="0" w:space="0" w:color="auto"/>
      </w:divBdr>
    </w:div>
    <w:div w:id="1010253231">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36293443">
      <w:bodyDiv w:val="1"/>
      <w:marLeft w:val="0"/>
      <w:marRight w:val="0"/>
      <w:marTop w:val="0"/>
      <w:marBottom w:val="0"/>
      <w:divBdr>
        <w:top w:val="none" w:sz="0" w:space="0" w:color="auto"/>
        <w:left w:val="none" w:sz="0" w:space="0" w:color="auto"/>
        <w:bottom w:val="none" w:sz="0" w:space="0" w:color="auto"/>
        <w:right w:val="none" w:sz="0" w:space="0" w:color="auto"/>
      </w:divBdr>
    </w:div>
    <w:div w:id="1137992339">
      <w:bodyDiv w:val="1"/>
      <w:marLeft w:val="0"/>
      <w:marRight w:val="0"/>
      <w:marTop w:val="0"/>
      <w:marBottom w:val="0"/>
      <w:divBdr>
        <w:top w:val="none" w:sz="0" w:space="0" w:color="auto"/>
        <w:left w:val="none" w:sz="0" w:space="0" w:color="auto"/>
        <w:bottom w:val="none" w:sz="0" w:space="0" w:color="auto"/>
        <w:right w:val="none" w:sz="0" w:space="0" w:color="auto"/>
      </w:divBdr>
    </w:div>
    <w:div w:id="11393749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85523516">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691100962">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50867">
      <w:bodyDiv w:val="1"/>
      <w:marLeft w:val="0"/>
      <w:marRight w:val="0"/>
      <w:marTop w:val="0"/>
      <w:marBottom w:val="0"/>
      <w:divBdr>
        <w:top w:val="none" w:sz="0" w:space="0" w:color="auto"/>
        <w:left w:val="none" w:sz="0" w:space="0" w:color="auto"/>
        <w:bottom w:val="none" w:sz="0" w:space="0" w:color="auto"/>
        <w:right w:val="none" w:sz="0" w:space="0" w:color="auto"/>
      </w:divBdr>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892883901">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42030017">
      <w:bodyDiv w:val="1"/>
      <w:marLeft w:val="0"/>
      <w:marRight w:val="0"/>
      <w:marTop w:val="0"/>
      <w:marBottom w:val="0"/>
      <w:divBdr>
        <w:top w:val="none" w:sz="0" w:space="0" w:color="auto"/>
        <w:left w:val="none" w:sz="0" w:space="0" w:color="auto"/>
        <w:bottom w:val="none" w:sz="0" w:space="0" w:color="auto"/>
        <w:right w:val="none" w:sz="0" w:space="0" w:color="auto"/>
      </w:divBdr>
    </w:div>
    <w:div w:id="1955821434">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2526">
      <w:bodyDiv w:val="1"/>
      <w:marLeft w:val="0"/>
      <w:marRight w:val="0"/>
      <w:marTop w:val="0"/>
      <w:marBottom w:val="0"/>
      <w:divBdr>
        <w:top w:val="none" w:sz="0" w:space="0" w:color="auto"/>
        <w:left w:val="none" w:sz="0" w:space="0" w:color="auto"/>
        <w:bottom w:val="none" w:sz="0" w:space="0" w:color="auto"/>
        <w:right w:val="none" w:sz="0" w:space="0" w:color="auto"/>
      </w:divBdr>
    </w:div>
    <w:div w:id="2084260344">
      <w:bodyDiv w:val="1"/>
      <w:marLeft w:val="0"/>
      <w:marRight w:val="0"/>
      <w:marTop w:val="0"/>
      <w:marBottom w:val="0"/>
      <w:divBdr>
        <w:top w:val="none" w:sz="0" w:space="0" w:color="auto"/>
        <w:left w:val="none" w:sz="0" w:space="0" w:color="auto"/>
        <w:bottom w:val="none" w:sz="0" w:space="0" w:color="auto"/>
        <w:right w:val="none" w:sz="0" w:space="0" w:color="auto"/>
      </w:divBdr>
      <w:divsChild>
        <w:div w:id="1618835875">
          <w:marLeft w:val="0"/>
          <w:marRight w:val="0"/>
          <w:marTop w:val="0"/>
          <w:marBottom w:val="0"/>
          <w:divBdr>
            <w:top w:val="none" w:sz="0" w:space="0" w:color="auto"/>
            <w:left w:val="none" w:sz="0" w:space="0" w:color="auto"/>
            <w:bottom w:val="none" w:sz="0" w:space="0" w:color="auto"/>
            <w:right w:val="none" w:sz="0" w:space="0" w:color="auto"/>
          </w:divBdr>
          <w:divsChild>
            <w:div w:id="1404988499">
              <w:marLeft w:val="0"/>
              <w:marRight w:val="0"/>
              <w:marTop w:val="0"/>
              <w:marBottom w:val="0"/>
              <w:divBdr>
                <w:top w:val="none" w:sz="0" w:space="0" w:color="auto"/>
                <w:left w:val="none" w:sz="0" w:space="0" w:color="auto"/>
                <w:bottom w:val="none" w:sz="0" w:space="0" w:color="auto"/>
                <w:right w:val="none" w:sz="0" w:space="0" w:color="auto"/>
              </w:divBdr>
              <w:divsChild>
                <w:div w:id="945383817">
                  <w:marLeft w:val="0"/>
                  <w:marRight w:val="0"/>
                  <w:marTop w:val="0"/>
                  <w:marBottom w:val="0"/>
                  <w:divBdr>
                    <w:top w:val="none" w:sz="0" w:space="0" w:color="auto"/>
                    <w:left w:val="none" w:sz="0" w:space="0" w:color="auto"/>
                    <w:bottom w:val="none" w:sz="0" w:space="0" w:color="auto"/>
                    <w:right w:val="none" w:sz="0" w:space="0" w:color="auto"/>
                  </w:divBdr>
                  <w:divsChild>
                    <w:div w:id="1843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27983">
      <w:bodyDiv w:val="1"/>
      <w:marLeft w:val="0"/>
      <w:marRight w:val="0"/>
      <w:marTop w:val="0"/>
      <w:marBottom w:val="0"/>
      <w:divBdr>
        <w:top w:val="none" w:sz="0" w:space="0" w:color="auto"/>
        <w:left w:val="none" w:sz="0" w:space="0" w:color="auto"/>
        <w:bottom w:val="none" w:sz="0" w:space="0" w:color="auto"/>
        <w:right w:val="none" w:sz="0" w:space="0" w:color="auto"/>
      </w:divBdr>
    </w:div>
    <w:div w:id="2118868513">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elikglobal.com" TargetMode="External"/><Relationship Id="rId18" Type="http://schemas.openxmlformats.org/officeDocument/2006/relationships/hyperlink" Target="mailto:philipp.breitenecker@elektrabregenz.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bcsd.org/Overview/About-us/Vision-2050-Time-to-Transform/Resources/Time-to-Transform" TargetMode="External"/><Relationship Id="rId17"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hyperlink" Target="https://www.linkedin.com/company/wbcs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bcsd.org/Overview/News-Insights/General/News/New-membership-criteria" TargetMode="External"/><Relationship Id="rId5" Type="http://schemas.openxmlformats.org/officeDocument/2006/relationships/numbering" Target="numbering.xml"/><Relationship Id="rId15" Type="http://schemas.openxmlformats.org/officeDocument/2006/relationships/hyperlink" Target="https://twitter.com/wbcsd?ref_src=twsrc%5Egoogle%7Ctwcamp%5Eserp%7Ctwgr%5Eautho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bcs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4448CA745A39504EA09FB8488DB14B56" ma:contentTypeVersion="13" ma:contentTypeDescription="Yeni belge oluşturun." ma:contentTypeScope="" ma:versionID="43ff2196de9e3b1b5e13cc7a2cc89572">
  <xsd:schema xmlns:xsd="http://www.w3.org/2001/XMLSchema" xmlns:xs="http://www.w3.org/2001/XMLSchema" xmlns:p="http://schemas.microsoft.com/office/2006/metadata/properties" xmlns:ns3="048f2571-898c-4bbf-9029-469a3450288f" xmlns:ns4="1c20111c-3c64-49d2-9ebf-b96d86f51720" targetNamespace="http://schemas.microsoft.com/office/2006/metadata/properties" ma:root="true" ma:fieldsID="2e4e93537c12be17e77a589b2b680327" ns3:_="" ns4:_="">
    <xsd:import namespace="048f2571-898c-4bbf-9029-469a3450288f"/>
    <xsd:import namespace="1c20111c-3c64-49d2-9ebf-b96d86f517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f2571-898c-4bbf-9029-469a345028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0111c-3c64-49d2-9ebf-b96d86f51720"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B7D59-1044-40AA-9751-91A703A817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EA253-6A2B-463A-8CAF-4EC39D970E7C}">
  <ds:schemaRefs>
    <ds:schemaRef ds:uri="http://schemas.microsoft.com/sharepoint/v3/contenttype/forms"/>
  </ds:schemaRefs>
</ds:datastoreItem>
</file>

<file path=customXml/itemProps3.xml><?xml version="1.0" encoding="utf-8"?>
<ds:datastoreItem xmlns:ds="http://schemas.openxmlformats.org/officeDocument/2006/customXml" ds:itemID="{39961E61-FCF5-7E4F-BD57-3EEE986F2639}">
  <ds:schemaRefs>
    <ds:schemaRef ds:uri="http://schemas.openxmlformats.org/officeDocument/2006/bibliography"/>
  </ds:schemaRefs>
</ds:datastoreItem>
</file>

<file path=customXml/itemProps4.xml><?xml version="1.0" encoding="utf-8"?>
<ds:datastoreItem xmlns:ds="http://schemas.openxmlformats.org/officeDocument/2006/customXml" ds:itemID="{194204E3-C2A8-4E78-83EB-3096DD2C6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f2571-898c-4bbf-9029-469a3450288f"/>
    <ds:schemaRef ds:uri="1c20111c-3c64-49d2-9ebf-b96d86f5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6736</Characters>
  <Application>Microsoft Office Word</Application>
  <DocSecurity>0</DocSecurity>
  <Lines>100</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46</cp:revision>
  <dcterms:created xsi:type="dcterms:W3CDTF">2020-03-19T15:56:00Z</dcterms:created>
  <dcterms:modified xsi:type="dcterms:W3CDTF">2021-06-30T11:33:00Z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0x0101004448CA745A39504EA09FB8488DB14B56</vt:lpwstr>
  </property>
</Properties>
</file>