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12FF" w14:textId="77777777" w:rsidR="006168FE" w:rsidRPr="006C5305" w:rsidRDefault="006168FE" w:rsidP="00F91C7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A3A9930" w14:textId="77777777" w:rsidR="006168FE" w:rsidRPr="006C5305" w:rsidRDefault="006168FE" w:rsidP="00F91C7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E8223C6" w14:textId="363FD6B1" w:rsidR="00F91C71" w:rsidRPr="006C5305" w:rsidRDefault="0094028B" w:rsidP="00F91C71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C53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Medieninformation</w:t>
      </w:r>
    </w:p>
    <w:p w14:paraId="33D6F097" w14:textId="0734BF25" w:rsidR="00FD4CDB" w:rsidRPr="006C5305" w:rsidRDefault="00FD4CDB" w:rsidP="00FD4CDB">
      <w:pPr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0B3F3524" w14:textId="15C4EE74" w:rsidR="003F0D66" w:rsidRPr="006C5305" w:rsidRDefault="003F0D66" w:rsidP="00CB415F">
      <w:pP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5A17E476" w14:textId="49A12FA1" w:rsidR="001C5C7D" w:rsidRPr="003652AD" w:rsidRDefault="001C5C7D" w:rsidP="004A436D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</w:pPr>
      <w:r w:rsidRPr="003652AD">
        <w:rPr>
          <w:rFonts w:asciiTheme="minorHAnsi" w:hAnsiTheme="minorHAnsi" w:cstheme="minorHAnsi"/>
          <w:b/>
          <w:bCs/>
          <w:color w:val="000000" w:themeColor="text1"/>
        </w:rPr>
        <w:t xml:space="preserve">Der neue Side </w:t>
      </w:r>
      <w:proofErr w:type="spellStart"/>
      <w:r w:rsidRPr="003652AD">
        <w:rPr>
          <w:rFonts w:asciiTheme="minorHAnsi" w:hAnsiTheme="minorHAnsi" w:cstheme="minorHAnsi"/>
          <w:b/>
          <w:bCs/>
          <w:color w:val="000000" w:themeColor="text1"/>
        </w:rPr>
        <w:t>by</w:t>
      </w:r>
      <w:proofErr w:type="spellEnd"/>
      <w:r w:rsidRPr="003652AD">
        <w:rPr>
          <w:rFonts w:asciiTheme="minorHAnsi" w:hAnsiTheme="minorHAnsi" w:cstheme="minorHAnsi"/>
          <w:b/>
          <w:bCs/>
          <w:color w:val="000000" w:themeColor="text1"/>
        </w:rPr>
        <w:t xml:space="preserve"> Side von </w:t>
      </w:r>
      <w:proofErr w:type="spellStart"/>
      <w:r w:rsidRPr="003652AD">
        <w:rPr>
          <w:rFonts w:asciiTheme="minorHAnsi" w:hAnsiTheme="minorHAnsi" w:cstheme="minorHAnsi"/>
          <w:b/>
          <w:bCs/>
          <w:color w:val="FF0000"/>
        </w:rPr>
        <w:t>elektra</w:t>
      </w:r>
      <w:r w:rsidRPr="003652AD">
        <w:rPr>
          <w:rFonts w:asciiTheme="minorHAnsi" w:hAnsiTheme="minorHAnsi" w:cstheme="minorHAnsi"/>
          <w:b/>
          <w:bCs/>
        </w:rPr>
        <w:t>bregenz</w:t>
      </w:r>
      <w:proofErr w:type="spellEnd"/>
      <w:r w:rsidRPr="003652AD">
        <w:rPr>
          <w:rFonts w:asciiTheme="minorHAnsi" w:hAnsiTheme="minorHAnsi" w:cstheme="minorHAnsi"/>
          <w:b/>
          <w:bCs/>
        </w:rPr>
        <w:t xml:space="preserve"> </w:t>
      </w:r>
      <w:r w:rsidR="00815533" w:rsidRPr="003652AD">
        <w:rPr>
          <w:rFonts w:asciiTheme="minorHAnsi" w:hAnsiTheme="minorHAnsi" w:cstheme="minorHAnsi"/>
          <w:b/>
          <w:bCs/>
        </w:rPr>
        <w:t>verleiht jeder Küche das gewisse Etwas</w:t>
      </w:r>
    </w:p>
    <w:p w14:paraId="2E7CE59A" w14:textId="77777777" w:rsidR="00815533" w:rsidRPr="00561F02" w:rsidRDefault="00815533" w:rsidP="004A436D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</w:pPr>
    </w:p>
    <w:p w14:paraId="169AEEF7" w14:textId="4C63FC25" w:rsidR="004A436D" w:rsidRPr="00561F02" w:rsidRDefault="001A316C" w:rsidP="005226F6">
      <w:pPr>
        <w:jc w:val="both"/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</w:pPr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Auch 2021 sind die Küchentrendfarben auf der dunklen Seite der Farbpalette zu finden. Entweder erstrahlen die Küchen ganz in Schwarz oder Anthrazit. Oder </w:t>
      </w:r>
      <w:r w:rsidR="00763D38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dunkl</w:t>
      </w:r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e </w:t>
      </w:r>
      <w:r w:rsidR="00763D38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Farba</w:t>
      </w:r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kzente setzen spannende Kontraste. Für einen solchen sorgt </w:t>
      </w:r>
      <w:proofErr w:type="spellStart"/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elektrabregenz</w:t>
      </w:r>
      <w:proofErr w:type="spellEnd"/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. Und </w:t>
      </w:r>
      <w:r w:rsidR="004A436D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b</w:t>
      </w:r>
      <w:r w:rsidR="006A29E1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ietet</w:t>
      </w:r>
      <w:r w:rsidR="004A436D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 mit dem </w:t>
      </w:r>
      <w:r w:rsidR="006A29E1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eleganten Side </w:t>
      </w:r>
      <w:proofErr w:type="spellStart"/>
      <w:r w:rsidR="006A29E1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by</w:t>
      </w:r>
      <w:proofErr w:type="spellEnd"/>
      <w:r w:rsidR="006A29E1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 Side </w:t>
      </w:r>
      <w:r w:rsidR="004A436D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SBSQ 4470 DX </w:t>
      </w:r>
      <w:r w:rsidR="006A29E1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in dunklem Edelstahl einen absoluten Eyecatcher für jede Küche</w:t>
      </w:r>
      <w:r w:rsidR="0098136F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. Und er sieht nicht nur gut aus, sondern kann auch wirklich </w:t>
      </w:r>
      <w:r w:rsidR="005226F6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einiges</w:t>
      </w:r>
      <w:r w:rsidR="0098136F" w:rsidRPr="00561F02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. Ab Mai 2021 ist er im Handel erhältlich. </w:t>
      </w:r>
    </w:p>
    <w:p w14:paraId="4EBE502F" w14:textId="50CE4A8A" w:rsidR="004A436D" w:rsidRPr="00561F02" w:rsidRDefault="004A436D" w:rsidP="0052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</w:pPr>
    </w:p>
    <w:p w14:paraId="4C9B51CF" w14:textId="73677FD1" w:rsidR="0098136F" w:rsidRPr="00561F02" w:rsidRDefault="0098136F" w:rsidP="005226F6">
      <w:pPr>
        <w:jc w:val="both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Wien, </w:t>
      </w:r>
      <w:r w:rsidR="002277A1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22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. März 2021: </w:t>
      </w:r>
      <w:r w:rsidR="001A316C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In den Küchen bleibt es wie schon in den letzten beiden Jahren dunkel. </w:t>
      </w:r>
      <w:r w:rsidR="001A316C" w:rsidRPr="002E465A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Die ehemals klassisch weiße Küche wird </w:t>
      </w:r>
      <w:r w:rsidR="001A316C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zunehmend öfter schwarz, anthrazit oder dunkelbraun. </w:t>
      </w:r>
      <w:r w:rsidR="00896957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Edles 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Schwarz oder dunkle</w:t>
      </w:r>
      <w:r w:rsidR="00896957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s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Grau</w:t>
      </w:r>
      <w:r w:rsidR="00896957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sind auch </w:t>
      </w:r>
      <w:r w:rsidR="00763D38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2021 </w:t>
      </w:r>
      <w:r w:rsidR="00896957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die Küchentrendfarben</w:t>
      </w:r>
      <w:r w:rsidR="00763D38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Damit auch der Kühlschrank optimal in die Küche passt, </w:t>
      </w:r>
      <w:r w:rsidR="00763D38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bietet </w:t>
      </w:r>
      <w:proofErr w:type="spellStart"/>
      <w:r w:rsidR="00763D38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>elektrabregenz</w:t>
      </w:r>
      <w:proofErr w:type="spellEnd"/>
      <w:r w:rsidR="00763D38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mit dem SBSQ 4470 DX 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den perfekten Side </w:t>
      </w:r>
      <w:proofErr w:type="spellStart"/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by</w:t>
      </w:r>
      <w:proofErr w:type="spellEnd"/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Side. </w:t>
      </w:r>
      <w:r w:rsidR="00763D38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Denn durch sein Äußeres in </w:t>
      </w:r>
      <w:r w:rsidR="008A43D4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Dark </w:t>
      </w:r>
      <w:proofErr w:type="spellStart"/>
      <w:r w:rsidR="008A43D4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Inox</w:t>
      </w:r>
      <w:proofErr w:type="spellEnd"/>
      <w:r w:rsidR="00763D38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macht er aber nicht nur in dunklen Küchen eine gute Figur, sondern bietet a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uch in jeder helleren Küche</w:t>
      </w:r>
      <w:r w:rsidR="00763D38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einen interessanten Farbakzent – und das in der Küchentrendfarbe des Jahres. Dabei besticht er nicht nur durch sein edles Äußeres, sondern bietet auch neueste Technikstandards beim Kühlen und hat auch sonst noch </w:t>
      </w:r>
      <w:r w:rsidR="00896957"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e</w:t>
      </w:r>
      <w:r w:rsidRP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iniges zu bieten. </w:t>
      </w:r>
    </w:p>
    <w:p w14:paraId="0E6001D6" w14:textId="77777777" w:rsidR="00896957" w:rsidRPr="00561F02" w:rsidRDefault="00896957" w:rsidP="004A436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612F36" w14:textId="5ED56ADE" w:rsidR="005F686D" w:rsidRPr="00561F02" w:rsidRDefault="00A2762B" w:rsidP="005226F6">
      <w:pPr>
        <w:jc w:val="both"/>
        <w:rPr>
          <w:rFonts w:asciiTheme="minorHAnsi" w:eastAsia="SohoGothicPro-ExtraBold" w:hAnsiTheme="minorHAnsi" w:cstheme="minorHAnsi"/>
          <w:sz w:val="22"/>
          <w:szCs w:val="22"/>
          <w:lang w:val="de-DE"/>
        </w:rPr>
      </w:pPr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Side </w:t>
      </w:r>
      <w:proofErr w:type="spellStart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by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Side Kühlschränke</w:t>
      </w:r>
      <w:r w:rsidR="00284548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sind der Star in jeder Küche</w:t>
      </w:r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. Ursprünglich aus Amerika kommend, erfreuen sie sich auch </w:t>
      </w:r>
      <w:r w:rsidR="00351629">
        <w:rPr>
          <w:rFonts w:asciiTheme="minorHAnsi" w:eastAsia="SohoGothicPro-ExtraBold" w:hAnsiTheme="minorHAnsi" w:cstheme="minorHAnsi"/>
          <w:sz w:val="22"/>
          <w:szCs w:val="22"/>
          <w:lang w:val="de-DE"/>
        </w:rPr>
        <w:t>hierzulande immer</w:t>
      </w:r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größerer Beliebtheit. Side </w:t>
      </w:r>
      <w:proofErr w:type="spellStart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by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Sides überzeugen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nicht nur durch ihr Aussehen, sondern</w:t>
      </w:r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durch ihren großen Innenraum, in dem sich die Lebensmittel besonders komfortabel und systematisch lagern lassen. Gerade für Familien und Mehrpersonenhaushalte sind sie ideal.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r w:rsidR="005226F6" w:rsidRPr="00561F02">
        <w:rPr>
          <w:rFonts w:asciiTheme="minorHAnsi" w:hAnsiTheme="minorHAnsi" w:cstheme="minorHAnsi"/>
          <w:color w:val="000000"/>
          <w:sz w:val="22"/>
          <w:szCs w:val="22"/>
        </w:rPr>
        <w:t xml:space="preserve">Der viertürige </w:t>
      </w:r>
      <w:r w:rsidR="005226F6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>SBSQ 4470 DX sieht nicht nur gut aus, sondern auch sein Innenleben kann sich sehen lassen.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</w:p>
    <w:p w14:paraId="49053AC9" w14:textId="77777777" w:rsidR="005226F6" w:rsidRPr="00561F02" w:rsidRDefault="005226F6" w:rsidP="005226F6">
      <w:pPr>
        <w:textAlignment w:val="baseline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</w:pPr>
    </w:p>
    <w:p w14:paraId="164891E0" w14:textId="74305D49" w:rsidR="005226F6" w:rsidRPr="00561F02" w:rsidRDefault="00BB62B9" w:rsidP="005226F6">
      <w:pPr>
        <w:textAlignment w:val="baseline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</w:pPr>
      <w:r w:rsidRPr="00561F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>Kühlen oder Gefrieren</w:t>
      </w:r>
      <w:r w:rsidR="007361A8" w:rsidRPr="00561F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 xml:space="preserve">? </w:t>
      </w:r>
      <w:r w:rsidR="002E208E" w:rsidRPr="00561F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 xml:space="preserve">Einfach so – wie man es gerade </w:t>
      </w:r>
      <w:r w:rsidR="00561F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de-DE"/>
        </w:rPr>
        <w:t>möchte</w:t>
      </w:r>
    </w:p>
    <w:p w14:paraId="52A7D563" w14:textId="150D65D7" w:rsidR="007361A8" w:rsidRPr="00561F02" w:rsidRDefault="00B11FA9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eastAsia="SohoGothicPro-ExtraBold" w:hAnsiTheme="minorHAnsi" w:cstheme="minorHAnsi"/>
          <w:sz w:val="22"/>
          <w:szCs w:val="22"/>
        </w:rPr>
      </w:pPr>
      <w:r w:rsidRPr="00561F02">
        <w:rPr>
          <w:rFonts w:asciiTheme="minorHAnsi" w:eastAsia="SohoGothicPro-ExtraBold" w:hAnsiTheme="minorHAnsi" w:cstheme="minorHAnsi"/>
          <w:sz w:val="22"/>
          <w:szCs w:val="22"/>
        </w:rPr>
        <w:t>Insgesamt passen 367 Liter in den Kühl- und 1</w:t>
      </w:r>
      <w:r w:rsidR="002277A1">
        <w:rPr>
          <w:rFonts w:asciiTheme="minorHAnsi" w:eastAsia="SohoGothicPro-ExtraBold" w:hAnsiTheme="minorHAnsi" w:cstheme="minorHAnsi"/>
          <w:sz w:val="22"/>
          <w:szCs w:val="22"/>
        </w:rPr>
        <w:t>96</w:t>
      </w:r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Liter in den Gefrierteil – wenn beide unteren Hälften als Gefrierteil genutzt werden. Denn eine davon ist eine total flexible Multizone. 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>Diese kann man benutzen, wie man sie gerade benötigt: Entweder als Kühlschrank oder als Gefrierfach. Und das ganz einfach durch einen Tastendruck. Denn sie verfügt über eine flexible Temperatureinstellung von –24°</w:t>
      </w:r>
      <w:r w:rsidR="007361A8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>C bis +10°</w:t>
      </w:r>
      <w:r w:rsidR="007361A8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C und kann ganz nach Bedarf angepasst werden. </w:t>
      </w:r>
    </w:p>
    <w:p w14:paraId="49DF5923" w14:textId="77777777" w:rsidR="007361A8" w:rsidRPr="00561F02" w:rsidRDefault="007361A8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eastAsia="SohoGothicPro-ExtraBold" w:hAnsiTheme="minorHAnsi" w:cstheme="minorHAnsi"/>
          <w:sz w:val="22"/>
          <w:szCs w:val="22"/>
        </w:rPr>
      </w:pPr>
    </w:p>
    <w:p w14:paraId="1ED504B2" w14:textId="7D875E05" w:rsidR="007361A8" w:rsidRPr="00561F02" w:rsidRDefault="002E208E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1F02">
        <w:rPr>
          <w:rFonts w:asciiTheme="minorHAnsi" w:hAnsiTheme="minorHAnsi" w:cstheme="minorHAnsi"/>
          <w:sz w:val="22"/>
          <w:szCs w:val="22"/>
        </w:rPr>
        <w:t xml:space="preserve">Durch Direktwasseranschluss bietet der SBSQ 4470 </w:t>
      </w:r>
      <w:r w:rsidR="002277A1">
        <w:rPr>
          <w:rFonts w:asciiTheme="minorHAnsi" w:hAnsiTheme="minorHAnsi" w:cstheme="minorHAnsi"/>
          <w:sz w:val="22"/>
          <w:szCs w:val="22"/>
        </w:rPr>
        <w:t>D</w:t>
      </w:r>
      <w:r w:rsidRPr="00561F02">
        <w:rPr>
          <w:rFonts w:asciiTheme="minorHAnsi" w:hAnsiTheme="minorHAnsi" w:cstheme="minorHAnsi"/>
          <w:sz w:val="22"/>
          <w:szCs w:val="22"/>
        </w:rPr>
        <w:t xml:space="preserve">X einen automatischen Eiswürfelerzeuger. </w:t>
      </w:r>
      <w:r w:rsidRPr="00561F02">
        <w:rPr>
          <w:rFonts w:asciiTheme="minorHAnsi" w:eastAsia="SohoGothicPro-ExtraBold" w:hAnsiTheme="minorHAnsi" w:cstheme="minorHAnsi"/>
          <w:sz w:val="22"/>
          <w:szCs w:val="22"/>
        </w:rPr>
        <w:t>Und in seinem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großen Innenraum</w:t>
      </w:r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mit genügend Abstellflächen, </w:t>
      </w:r>
      <w:proofErr w:type="spellStart"/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>Türabstellern</w:t>
      </w:r>
      <w:proofErr w:type="spellEnd"/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und Laden lässt sich einfach alles perfekt verstauen, sei es das vorbereitete 4-Gänge Menü oder die riesige Geburtstagstorte. Da passt einfach alles problemlos hinein. Damit man im vollen Kühlschrank nicht die tollen Lebensmittel</w:t>
      </w:r>
      <w:r w:rsidR="002277A1">
        <w:rPr>
          <w:rFonts w:asciiTheme="minorHAnsi" w:eastAsia="SohoGothicPro-ExtraBold" w:hAnsiTheme="minorHAnsi" w:cstheme="minorHAnsi"/>
          <w:sz w:val="22"/>
          <w:szCs w:val="22"/>
        </w:rPr>
        <w:t>,</w:t>
      </w:r>
      <w:r w:rsidR="005226F6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die sich in seinem Inneren verstecken, vergisst, dafür sorgt die LED-Beleuchtung.   </w:t>
      </w:r>
    </w:p>
    <w:p w14:paraId="48EACE30" w14:textId="72F4E95E" w:rsidR="007361A8" w:rsidRPr="00561F02" w:rsidRDefault="007361A8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eastAsia="SohoGothicPro-ExtraBold" w:hAnsiTheme="minorHAnsi" w:cstheme="minorHAnsi"/>
          <w:sz w:val="22"/>
          <w:szCs w:val="22"/>
        </w:rPr>
      </w:pPr>
    </w:p>
    <w:p w14:paraId="38A9A480" w14:textId="5CD96E0D" w:rsidR="007361A8" w:rsidRPr="00561F02" w:rsidRDefault="002E208E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eastAsia="SohoGothicPro-ExtraBold" w:hAnsiTheme="minorHAnsi" w:cstheme="minorHAnsi"/>
          <w:b/>
          <w:bCs/>
          <w:sz w:val="22"/>
          <w:szCs w:val="22"/>
        </w:rPr>
      </w:pPr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Für frische Lebensmittel: </w:t>
      </w:r>
      <w:proofErr w:type="spellStart"/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</w:rPr>
        <w:t>SuperFresh</w:t>
      </w:r>
      <w:proofErr w:type="spellEnd"/>
      <w:r w:rsidRPr="00561F02">
        <w:rPr>
          <w:rFonts w:asciiTheme="minorHAnsi" w:eastAsia="SohoGothicPro-ExtraBold" w:hAnsiTheme="minorHAnsi" w:cstheme="minorHAnsi"/>
          <w:b/>
          <w:bCs/>
          <w:sz w:val="22"/>
          <w:szCs w:val="22"/>
        </w:rPr>
        <w:t xml:space="preserve"> und Blaue Zone</w:t>
      </w:r>
    </w:p>
    <w:p w14:paraId="6088A22B" w14:textId="070EA5B0" w:rsidR="00D03125" w:rsidRPr="00561F02" w:rsidRDefault="005F686D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Die </w:t>
      </w:r>
      <w:proofErr w:type="spellStart"/>
      <w:r w:rsidRPr="00561F02">
        <w:rPr>
          <w:rFonts w:asciiTheme="minorHAnsi" w:eastAsia="SohoGothicPro-ExtraBold" w:hAnsiTheme="minorHAnsi" w:cstheme="minorHAnsi"/>
          <w:sz w:val="22"/>
          <w:szCs w:val="22"/>
        </w:rPr>
        <w:t>SuperFresh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Zone</w:t>
      </w:r>
      <w:r w:rsidR="007361A8"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im </w:t>
      </w:r>
      <w:proofErr w:type="spellStart"/>
      <w:r w:rsidR="007361A8" w:rsidRPr="00561F02">
        <w:rPr>
          <w:rFonts w:asciiTheme="minorHAnsi" w:eastAsia="SohoGothicPro-ExtraBold" w:hAnsiTheme="minorHAnsi" w:cstheme="minorHAnsi"/>
          <w:sz w:val="22"/>
          <w:szCs w:val="22"/>
        </w:rPr>
        <w:t>Kühlteil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ist optimal für die Lagerung von Milchprodukten, Fleisch und Fisch. </w:t>
      </w:r>
      <w:r w:rsidR="002277A1">
        <w:rPr>
          <w:rFonts w:asciiTheme="minorHAnsi" w:eastAsia="SohoGothicPro-ExtraBold" w:hAnsiTheme="minorHAnsi" w:cstheme="minorHAnsi"/>
          <w:sz w:val="22"/>
          <w:szCs w:val="22"/>
        </w:rPr>
        <w:t xml:space="preserve">In dieser Zone behalten diese </w:t>
      </w:r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Frische und Aroma doppelt so lange wie in herkömmlichen Kühlschränken. Für Gemüse und Obst gibt es die Blaue Zone, die speziell mit blauem Licht illuminiert </w:t>
      </w:r>
      <w:r w:rsidR="00D03125" w:rsidRPr="00561F02">
        <w:rPr>
          <w:rFonts w:asciiTheme="minorHAnsi" w:eastAsia="SohoGothicPro-ExtraBold" w:hAnsiTheme="minorHAnsi" w:cstheme="minorHAnsi"/>
          <w:sz w:val="22"/>
          <w:szCs w:val="22"/>
        </w:rPr>
        <w:t>ist</w:t>
      </w:r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. </w:t>
      </w:r>
      <w:r w:rsidR="00D03125" w:rsidRPr="00561F02">
        <w:rPr>
          <w:rFonts w:asciiTheme="minorHAnsi" w:eastAsia="Times New Roman" w:hAnsiTheme="minorHAnsi" w:cstheme="minorHAnsi"/>
          <w:sz w:val="22"/>
          <w:szCs w:val="22"/>
        </w:rPr>
        <w:t xml:space="preserve">Dadurch wird die </w:t>
      </w:r>
      <w:proofErr w:type="spellStart"/>
      <w:r w:rsidR="00D03125" w:rsidRPr="00561F02">
        <w:rPr>
          <w:rFonts w:asciiTheme="minorHAnsi" w:eastAsia="Times New Roman" w:hAnsiTheme="minorHAnsi" w:cstheme="minorHAnsi"/>
          <w:sz w:val="22"/>
          <w:szCs w:val="22"/>
        </w:rPr>
        <w:t>natürliche</w:t>
      </w:r>
      <w:proofErr w:type="spellEnd"/>
      <w:r w:rsidR="00D03125" w:rsidRPr="00561F02">
        <w:rPr>
          <w:rFonts w:asciiTheme="minorHAnsi" w:eastAsia="Times New Roman" w:hAnsiTheme="minorHAnsi" w:cstheme="minorHAnsi"/>
          <w:sz w:val="22"/>
          <w:szCs w:val="22"/>
        </w:rPr>
        <w:t xml:space="preserve"> Photosynthese fortgesetzt – Vitamingehalt, Saftigkeit und Frische bleiben bei Obst und Gemüse so länger erhalten. </w:t>
      </w:r>
    </w:p>
    <w:p w14:paraId="6B905B2E" w14:textId="74C24467" w:rsidR="007361A8" w:rsidRPr="00561F02" w:rsidRDefault="005F686D" w:rsidP="007361A8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61F02">
        <w:rPr>
          <w:rFonts w:asciiTheme="minorHAnsi" w:eastAsia="SohoGothicPro-ExtraBold" w:hAnsiTheme="minorHAnsi" w:cstheme="minorHAnsi"/>
          <w:sz w:val="22"/>
          <w:szCs w:val="22"/>
        </w:rPr>
        <w:t xml:space="preserve">  </w:t>
      </w:r>
    </w:p>
    <w:p w14:paraId="43A97788" w14:textId="452FC3C9" w:rsidR="0060740E" w:rsidRPr="00561F02" w:rsidRDefault="002E208E" w:rsidP="0060740E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eastAsia="SohoGothicPro-ExtraBold" w:hAnsiTheme="minorHAnsi" w:cstheme="minorHAnsi"/>
          <w:sz w:val="22"/>
          <w:szCs w:val="22"/>
        </w:rPr>
      </w:pPr>
      <w:r w:rsidRPr="00561F02">
        <w:rPr>
          <w:rFonts w:asciiTheme="minorHAnsi" w:hAnsiTheme="minorHAnsi" w:cstheme="minorHAnsi"/>
          <w:sz w:val="22"/>
          <w:szCs w:val="22"/>
        </w:rPr>
        <w:t xml:space="preserve">Und der </w:t>
      </w:r>
      <w:r w:rsidRPr="00561F02">
        <w:rPr>
          <w:rFonts w:asciiTheme="minorHAnsi" w:hAnsiTheme="minorHAnsi" w:cstheme="minorHAnsi"/>
          <w:sz w:val="22"/>
          <w:szCs w:val="22"/>
          <w:lang w:eastAsia="en-US"/>
        </w:rPr>
        <w:t xml:space="preserve">SBSQ 4470 DX kann ganz schnell abkühlen. Durch die Auswahl der Schnellkühlfunktion </w:t>
      </w:r>
      <w:r w:rsidR="007361A8" w:rsidRPr="00561F02">
        <w:rPr>
          <w:rFonts w:asciiTheme="minorHAnsi" w:hAnsiTheme="minorHAnsi" w:cstheme="minorHAnsi"/>
          <w:sz w:val="22"/>
          <w:szCs w:val="22"/>
        </w:rPr>
        <w:t>kühlt d</w:t>
      </w:r>
      <w:r w:rsidRPr="00561F02">
        <w:rPr>
          <w:rFonts w:asciiTheme="minorHAnsi" w:hAnsiTheme="minorHAnsi" w:cstheme="minorHAnsi"/>
          <w:sz w:val="22"/>
          <w:szCs w:val="22"/>
        </w:rPr>
        <w:t>er</w:t>
      </w:r>
      <w:r w:rsidR="007361A8" w:rsidRPr="00561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61A8" w:rsidRPr="00561F02">
        <w:rPr>
          <w:rFonts w:asciiTheme="minorHAnsi" w:hAnsiTheme="minorHAnsi" w:cstheme="minorHAnsi"/>
          <w:sz w:val="22"/>
          <w:szCs w:val="22"/>
        </w:rPr>
        <w:t>Kühl</w:t>
      </w:r>
      <w:r w:rsidRPr="00561F02">
        <w:rPr>
          <w:rFonts w:asciiTheme="minorHAnsi" w:hAnsiTheme="minorHAnsi" w:cstheme="minorHAnsi"/>
          <w:sz w:val="22"/>
          <w:szCs w:val="22"/>
        </w:rPr>
        <w:t>teil</w:t>
      </w:r>
      <w:proofErr w:type="spellEnd"/>
      <w:r w:rsidR="007361A8" w:rsidRPr="00561F02">
        <w:rPr>
          <w:rFonts w:asciiTheme="minorHAnsi" w:hAnsiTheme="minorHAnsi" w:cstheme="minorHAnsi"/>
          <w:sz w:val="22"/>
          <w:szCs w:val="22"/>
        </w:rPr>
        <w:t xml:space="preserve"> für ca. zwei Stunden auf die niedrigste Temperatur ab. </w:t>
      </w:r>
      <w:r w:rsidR="0060740E" w:rsidRPr="00561F02">
        <w:rPr>
          <w:rFonts w:asciiTheme="minorHAnsi" w:hAnsiTheme="minorHAnsi" w:cstheme="minorHAnsi"/>
          <w:sz w:val="22"/>
          <w:szCs w:val="22"/>
        </w:rPr>
        <w:t xml:space="preserve">Die Schnellgefrierfunktion lässt sich ganz leicht aktivieren und ermöglicht schnellstmögliches Gefrieren. Ideal, wenn man auf einmal viele neue Lebensmittel in den Gefrierteil gibt. </w:t>
      </w:r>
    </w:p>
    <w:p w14:paraId="4180D9A4" w14:textId="733C79C3" w:rsidR="005F686D" w:rsidRPr="00561F02" w:rsidRDefault="005F686D" w:rsidP="004A223C">
      <w:pPr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57D6D191" w14:textId="3560D70A" w:rsidR="00561F02" w:rsidRDefault="00561F02" w:rsidP="00561F02">
      <w:pPr>
        <w:rPr>
          <w:rFonts w:asciiTheme="minorHAnsi" w:hAnsiTheme="minorHAnsi" w:cstheme="minorHAnsi"/>
          <w:color w:val="0089CF"/>
          <w:sz w:val="22"/>
          <w:szCs w:val="22"/>
        </w:rPr>
      </w:pPr>
      <w:r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Hygien</w:t>
      </w:r>
      <w:r w:rsidR="00351629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>e</w:t>
      </w:r>
      <w:r w:rsidR="003652AD">
        <w:rPr>
          <w:rFonts w:asciiTheme="minorHAnsi" w:eastAsia="SohoGothicPro-ExtraBold" w:hAnsiTheme="minorHAnsi" w:cstheme="minorHAnsi"/>
          <w:b/>
          <w:bCs/>
          <w:sz w:val="22"/>
          <w:szCs w:val="22"/>
          <w:lang w:val="de-DE"/>
        </w:rPr>
        <w:t xml:space="preserve"> und der SBS 4470 DX</w:t>
      </w:r>
    </w:p>
    <w:p w14:paraId="2FC13553" w14:textId="11B70D7A" w:rsidR="00BB62B9" w:rsidRPr="00EF2463" w:rsidRDefault="00BB62B9" w:rsidP="00561F02">
      <w:pPr>
        <w:jc w:val="both"/>
        <w:rPr>
          <w:rFonts w:asciiTheme="minorHAnsi" w:eastAsia="SohoGothicPro-ExtraBold" w:hAnsiTheme="minorHAnsi" w:cstheme="minorHAnsi"/>
          <w:sz w:val="22"/>
          <w:szCs w:val="22"/>
          <w:lang w:val="de-DE"/>
        </w:rPr>
      </w:pPr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Die </w:t>
      </w:r>
      <w:proofErr w:type="spellStart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NoFrost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-Technologie von </w:t>
      </w:r>
      <w:proofErr w:type="spellStart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elektrabregenz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ist ein innovatives </w:t>
      </w:r>
      <w:proofErr w:type="spellStart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Umluftkühlsystem</w:t>
      </w:r>
      <w:proofErr w:type="spellEnd"/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, </w:t>
      </w:r>
      <w:r w:rsidR="0060740E" w:rsidRPr="00561F02">
        <w:rPr>
          <w:rFonts w:asciiTheme="minorHAnsi" w:eastAsiaTheme="minorHAnsi" w:hAnsiTheme="minorHAnsi" w:cstheme="minorHAnsi"/>
          <w:sz w:val="22"/>
          <w:szCs w:val="22"/>
          <w:lang w:val="de-DE"/>
        </w:rPr>
        <w:t>das</w:t>
      </w:r>
      <w:r w:rsidR="0060740E" w:rsidRPr="00561F02">
        <w:rPr>
          <w:rFonts w:asciiTheme="minorHAnsi" w:eastAsiaTheme="minorHAnsi" w:hAnsiTheme="minorHAnsi" w:cstheme="minorHAnsi"/>
          <w:sz w:val="22"/>
          <w:szCs w:val="22"/>
        </w:rPr>
        <w:t xml:space="preserve"> eine dauerhaft kühle und trockene Aufbewahrungsumgebung schafft und Eis sowie Bakterien beseitigt.</w:t>
      </w:r>
      <w:r w:rsidR="0060740E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r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Daher ist kein Abtauen mehr notwendig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. Der </w:t>
      </w:r>
      <w:r w:rsidR="00561F02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>SBSQ 4470 DX hat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r w:rsidR="0060740E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H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ygiene+</w:t>
      </w:r>
      <w:r w:rsidR="003652AD">
        <w:rPr>
          <w:rFonts w:asciiTheme="minorHAnsi" w:eastAsia="SohoGothicPro-ExtraBold" w:hAnsiTheme="minorHAnsi" w:cstheme="minorHAnsi"/>
          <w:sz w:val="22"/>
          <w:szCs w:val="22"/>
          <w:lang w:val="de-DE"/>
        </w:rPr>
        <w:t>,</w:t>
      </w:r>
      <w:r w:rsidR="00351629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ein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Photo</w:t>
      </w:r>
      <w:proofErr w:type="spellEnd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-Katalysator-Karbonfilter</w:t>
      </w:r>
      <w:r w:rsidR="00351629">
        <w:rPr>
          <w:rFonts w:asciiTheme="minorHAnsi" w:eastAsia="SohoGothicPro-ExtraBold" w:hAnsiTheme="minorHAnsi" w:cstheme="minorHAnsi"/>
          <w:sz w:val="22"/>
          <w:szCs w:val="22"/>
          <w:lang w:val="de-DE"/>
        </w:rPr>
        <w:t>, der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in Verbindung mit de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m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Umluftkühlsyste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m</w:t>
      </w:r>
      <w:proofErr w:type="spellEnd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NoFrost</w:t>
      </w:r>
      <w:proofErr w:type="spellEnd"/>
      <w:r w:rsidR="00351629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funktioniert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.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So ist für optimale Hygiene im Side </w:t>
      </w:r>
      <w:proofErr w:type="spellStart"/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by</w:t>
      </w:r>
      <w:proofErr w:type="spellEnd"/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Side gesorgt, die 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vor Bakterien und unangenehmen Gerüchen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schützt. Der </w:t>
      </w:r>
      <w:r w:rsidR="00561F02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SBSQ 4470 DX verfügt über </w:t>
      </w:r>
      <w:proofErr w:type="spellStart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>hygAIR</w:t>
      </w:r>
      <w:proofErr w:type="spellEnd"/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,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eine</w:t>
      </w:r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61F02" w:rsidRPr="00561F02">
        <w:rPr>
          <w:rFonts w:asciiTheme="minorHAnsi" w:eastAsia="SohoGothicPro-ExtraBold" w:hAnsiTheme="minorHAnsi" w:cstheme="minorHAnsi"/>
          <w:sz w:val="22"/>
          <w:szCs w:val="22"/>
          <w:lang w:val="de-DE"/>
        </w:rPr>
        <w:t>elektrabregenz</w:t>
      </w:r>
      <w:proofErr w:type="spellEnd"/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Ionisationstechnologie. Ionen beseitigen Bakterien und Gerüche, die in der Luft entstehen, über den Abtauprozess. Lebensmittel bleiben</w:t>
      </w:r>
      <w:r w:rsidR="003652AD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so</w:t>
      </w:r>
      <w:r w:rsidRPr="00EF2463">
        <w:rPr>
          <w:rFonts w:asciiTheme="minorHAnsi" w:eastAsia="SohoGothicPro-ExtraBold" w:hAnsiTheme="minorHAnsi" w:cstheme="minorHAnsi"/>
          <w:sz w:val="22"/>
          <w:szCs w:val="22"/>
          <w:lang w:val="de-DE"/>
        </w:rPr>
        <w:t xml:space="preserve"> länger frisch.</w:t>
      </w:r>
    </w:p>
    <w:p w14:paraId="7D1ED6E9" w14:textId="366E4658" w:rsidR="004A223C" w:rsidRPr="002B02E0" w:rsidRDefault="004A223C" w:rsidP="004A223C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de-DE" w:eastAsia="en-US"/>
        </w:rPr>
      </w:pPr>
    </w:p>
    <w:p w14:paraId="1AAF1727" w14:textId="4477CFA1" w:rsidR="00A24B55" w:rsidRPr="00592F32" w:rsidRDefault="004A223C" w:rsidP="00592F32">
      <w:pPr>
        <w:jc w:val="both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2B02E0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Die letzten Monate haben die Küche mehr in den Mittelpunkt rücken lassen. Weltweit verbringen die Menschen mehr Zeit zu Hause. </w:t>
      </w:r>
      <w:r w:rsidR="00561F0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Es wird häufiger gekocht. Nicht zuletzt</w:t>
      </w:r>
      <w:r w:rsidRPr="002B02E0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auch deswegen, weil Restaurants und Lokale über Monate hin geschlossen haben. </w:t>
      </w:r>
      <w:r w:rsidR="002A44A9" w:rsidRPr="00752C48">
        <w:rPr>
          <w:rFonts w:ascii="Calibri" w:hAnsi="Calibri" w:cs="Calibri"/>
          <w:sz w:val="22"/>
          <w:szCs w:val="22"/>
          <w:lang w:val="de-DE"/>
        </w:rPr>
        <w:t xml:space="preserve">In vielen neuen Wohnungen ist es bereits Standard, aber auch in Häusern setzt </w:t>
      </w:r>
      <w:r w:rsidR="002A44A9">
        <w:rPr>
          <w:rFonts w:ascii="Calibri" w:hAnsi="Calibri" w:cs="Calibri"/>
          <w:sz w:val="22"/>
          <w:szCs w:val="22"/>
          <w:lang w:val="de-DE"/>
        </w:rPr>
        <w:t>sie sich</w:t>
      </w:r>
      <w:r w:rsidR="002A44A9" w:rsidRPr="00752C48">
        <w:rPr>
          <w:rFonts w:ascii="Calibri" w:hAnsi="Calibri" w:cs="Calibri"/>
          <w:sz w:val="22"/>
          <w:szCs w:val="22"/>
          <w:lang w:val="de-DE"/>
        </w:rPr>
        <w:t xml:space="preserve"> immer mehr durch: Eine offene Wohnküche.</w:t>
      </w:r>
      <w:r w:rsidR="00592F3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</w:t>
      </w:r>
      <w:r w:rsidRPr="002B02E0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„Die</w:t>
      </w:r>
      <w:r w:rsidR="00592F32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se</w:t>
      </w:r>
      <w:r w:rsidRPr="002B02E0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liegt bereits länger im Trend, die letzten Monate haben das jedoch noch weiter verstärkt</w:t>
      </w:r>
      <w:r w:rsidR="002A44A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.</w:t>
      </w:r>
      <w:r w:rsidR="002A44A9" w:rsidRPr="002A44A9">
        <w:rPr>
          <w:rFonts w:asciiTheme="minorHAnsi" w:hAnsiTheme="minorHAnsi" w:cstheme="minorHAnsi"/>
          <w:sz w:val="22"/>
          <w:szCs w:val="22"/>
        </w:rPr>
        <w:t xml:space="preserve"> </w:t>
      </w:r>
      <w:r w:rsidR="002A44A9" w:rsidRPr="002B02E0">
        <w:rPr>
          <w:rFonts w:asciiTheme="minorHAnsi" w:hAnsiTheme="minorHAnsi" w:cstheme="minorHAnsi"/>
          <w:sz w:val="22"/>
          <w:szCs w:val="22"/>
        </w:rPr>
        <w:t xml:space="preserve">In </w:t>
      </w:r>
      <w:r w:rsidR="00592F32">
        <w:rPr>
          <w:rFonts w:asciiTheme="minorHAnsi" w:hAnsiTheme="minorHAnsi" w:cstheme="minorHAnsi"/>
          <w:sz w:val="22"/>
          <w:szCs w:val="22"/>
        </w:rPr>
        <w:t>einer offenen Küche</w:t>
      </w:r>
      <w:r w:rsidR="002A44A9">
        <w:rPr>
          <w:rFonts w:asciiTheme="minorHAnsi" w:hAnsiTheme="minorHAnsi" w:cstheme="minorHAnsi"/>
          <w:sz w:val="22"/>
          <w:szCs w:val="22"/>
        </w:rPr>
        <w:t xml:space="preserve"> </w:t>
      </w:r>
      <w:r w:rsidR="002A44A9" w:rsidRPr="002B02E0">
        <w:rPr>
          <w:rFonts w:asciiTheme="minorHAnsi" w:hAnsiTheme="minorHAnsi" w:cstheme="minorHAnsi"/>
          <w:sz w:val="22"/>
          <w:szCs w:val="22"/>
        </w:rPr>
        <w:t xml:space="preserve">wird es wichtiger, dass die Küchengeräte nicht nur absolut einwandfrei funktionieren, sondern auch wirklich gut aussehen. </w:t>
      </w:r>
      <w:r w:rsidR="002A44A9">
        <w:rPr>
          <w:rFonts w:asciiTheme="minorHAnsi" w:hAnsiTheme="minorHAnsi" w:cstheme="minorHAnsi"/>
          <w:sz w:val="22"/>
          <w:szCs w:val="22"/>
        </w:rPr>
        <w:t xml:space="preserve">Mit dem </w:t>
      </w:r>
      <w:r w:rsidR="002A44A9" w:rsidRPr="00561F02">
        <w:rPr>
          <w:rFonts w:asciiTheme="minorHAnsi" w:eastAsiaTheme="minorHAnsi" w:hAnsiTheme="minorHAnsi" w:cstheme="minorHAnsi"/>
          <w:sz w:val="22"/>
          <w:szCs w:val="22"/>
          <w:lang w:eastAsia="en-US"/>
        </w:rPr>
        <w:t>SBSQ 4470 DX</w:t>
      </w:r>
      <w:r w:rsidR="002A44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bringen wir einen eleganten Side </w:t>
      </w:r>
      <w:proofErr w:type="spellStart"/>
      <w:r w:rsidR="002A44A9">
        <w:rPr>
          <w:rFonts w:asciiTheme="minorHAnsi" w:eastAsiaTheme="minorHAnsi" w:hAnsiTheme="minorHAnsi" w:cstheme="minorHAnsi"/>
          <w:sz w:val="22"/>
          <w:szCs w:val="22"/>
          <w:lang w:eastAsia="en-US"/>
        </w:rPr>
        <w:t>by</w:t>
      </w:r>
      <w:proofErr w:type="spellEnd"/>
      <w:r w:rsidR="002A44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Side in Dark </w:t>
      </w:r>
      <w:proofErr w:type="spellStart"/>
      <w:r w:rsidR="002A44A9">
        <w:rPr>
          <w:rFonts w:asciiTheme="minorHAnsi" w:eastAsiaTheme="minorHAnsi" w:hAnsiTheme="minorHAnsi" w:cstheme="minorHAnsi"/>
          <w:sz w:val="22"/>
          <w:szCs w:val="22"/>
          <w:lang w:eastAsia="en-US"/>
        </w:rPr>
        <w:t>Inox</w:t>
      </w:r>
      <w:proofErr w:type="spellEnd"/>
      <w:r w:rsidR="002A44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auf den Markt, der einfach </w:t>
      </w:r>
      <w:r w:rsidR="00592F32">
        <w:rPr>
          <w:rFonts w:asciiTheme="minorHAnsi" w:eastAsiaTheme="minorHAnsi" w:hAnsiTheme="minorHAnsi" w:cstheme="minorHAnsi"/>
          <w:sz w:val="22"/>
          <w:szCs w:val="22"/>
          <w:lang w:eastAsia="en-US"/>
        </w:rPr>
        <w:t>jede Küche zum Strahlen bringt</w:t>
      </w:r>
      <w:r w:rsidR="002A44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“, </w:t>
      </w:r>
      <w:r w:rsidR="00A24B55" w:rsidRPr="006C5305">
        <w:rPr>
          <w:rFonts w:asciiTheme="minorHAnsi" w:hAnsiTheme="minorHAnsi" w:cstheme="minorHAnsi"/>
          <w:color w:val="000000"/>
          <w:sz w:val="22"/>
          <w:szCs w:val="22"/>
        </w:rPr>
        <w:t xml:space="preserve">so Philipp Breitenecker, Head </w:t>
      </w:r>
      <w:proofErr w:type="spellStart"/>
      <w:r w:rsidR="00A24B55" w:rsidRPr="006C5305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="00A24B55" w:rsidRPr="006C5305">
        <w:rPr>
          <w:rFonts w:asciiTheme="minorHAnsi" w:hAnsiTheme="minorHAnsi" w:cstheme="minorHAnsi"/>
          <w:color w:val="000000"/>
          <w:sz w:val="22"/>
          <w:szCs w:val="22"/>
        </w:rPr>
        <w:t xml:space="preserve"> Marketing bei </w:t>
      </w:r>
      <w:proofErr w:type="spellStart"/>
      <w:r w:rsidR="006978E6">
        <w:rPr>
          <w:rFonts w:asciiTheme="minorHAnsi" w:hAnsiTheme="minorHAnsi" w:cstheme="minorHAnsi"/>
          <w:color w:val="000000"/>
          <w:sz w:val="22"/>
          <w:szCs w:val="22"/>
        </w:rPr>
        <w:t>elektrabregenz</w:t>
      </w:r>
      <w:proofErr w:type="spellEnd"/>
      <w:r w:rsidR="00A24B55" w:rsidRPr="006C53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17FDCC" w14:textId="77777777" w:rsidR="00A24B55" w:rsidRPr="006C5305" w:rsidRDefault="00A24B55" w:rsidP="00FA7A64">
      <w:p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0F945A5" w14:textId="7ABAFFAC" w:rsidR="00A24B55" w:rsidRPr="006C5305" w:rsidRDefault="00A24B55" w:rsidP="00FA7A64">
      <w:p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5305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4A223C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Pr="006C53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A7E2E">
        <w:rPr>
          <w:rFonts w:asciiTheme="minorHAnsi" w:hAnsiTheme="minorHAnsi" w:cstheme="minorHAnsi"/>
          <w:color w:val="000000"/>
          <w:sz w:val="22"/>
          <w:szCs w:val="22"/>
        </w:rPr>
        <w:t>elektrabregenz</w:t>
      </w:r>
      <w:proofErr w:type="spellEnd"/>
      <w:r w:rsidR="007A7E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223C">
        <w:rPr>
          <w:rFonts w:asciiTheme="minorHAnsi" w:hAnsiTheme="minorHAnsi" w:cstheme="minorHAnsi"/>
          <w:color w:val="000000"/>
          <w:sz w:val="22"/>
          <w:szCs w:val="22"/>
        </w:rPr>
        <w:t xml:space="preserve">Side </w:t>
      </w:r>
      <w:proofErr w:type="spellStart"/>
      <w:r w:rsidR="004A223C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="004A223C">
        <w:rPr>
          <w:rFonts w:asciiTheme="minorHAnsi" w:hAnsiTheme="minorHAnsi" w:cstheme="minorHAnsi"/>
          <w:color w:val="000000"/>
          <w:sz w:val="22"/>
          <w:szCs w:val="22"/>
        </w:rPr>
        <w:t xml:space="preserve"> Side SBSQ 4470 DX</w:t>
      </w:r>
      <w:r w:rsidR="007A7E2E" w:rsidRPr="007329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7E2E">
        <w:rPr>
          <w:rFonts w:asciiTheme="minorHAnsi" w:hAnsiTheme="minorHAnsi" w:cstheme="minorHAnsi"/>
          <w:color w:val="000000"/>
          <w:sz w:val="22"/>
          <w:szCs w:val="22"/>
        </w:rPr>
        <w:t xml:space="preserve">ist für eine unverbindliche Preisempfehlung von </w:t>
      </w:r>
      <w:r w:rsidR="004A223C">
        <w:rPr>
          <w:rFonts w:asciiTheme="minorHAnsi" w:hAnsiTheme="minorHAnsi" w:cstheme="minorHAnsi"/>
          <w:color w:val="000000"/>
          <w:sz w:val="22"/>
          <w:szCs w:val="22"/>
        </w:rPr>
        <w:t>1.99</w:t>
      </w:r>
      <w:r w:rsidR="007A7E2E">
        <w:rPr>
          <w:rFonts w:asciiTheme="minorHAnsi" w:hAnsiTheme="minorHAnsi" w:cstheme="minorHAnsi"/>
          <w:color w:val="000000"/>
          <w:sz w:val="22"/>
          <w:szCs w:val="22"/>
        </w:rPr>
        <w:t xml:space="preserve">9 Euro </w:t>
      </w:r>
      <w:r w:rsidR="004A223C">
        <w:rPr>
          <w:rFonts w:asciiTheme="minorHAnsi" w:hAnsiTheme="minorHAnsi" w:cstheme="minorHAnsi"/>
          <w:color w:val="000000"/>
          <w:sz w:val="22"/>
          <w:szCs w:val="22"/>
        </w:rPr>
        <w:t>ab Mai 2021</w:t>
      </w:r>
      <w:r w:rsidRPr="006C5305">
        <w:rPr>
          <w:rFonts w:asciiTheme="minorHAnsi" w:hAnsiTheme="minorHAnsi" w:cstheme="minorHAnsi"/>
          <w:color w:val="000000"/>
          <w:sz w:val="22"/>
          <w:szCs w:val="22"/>
        </w:rPr>
        <w:t xml:space="preserve"> im Handel erhältlich. </w:t>
      </w:r>
    </w:p>
    <w:p w14:paraId="48282CFF" w14:textId="77777777" w:rsidR="00592F32" w:rsidRPr="002277A1" w:rsidRDefault="00592F32" w:rsidP="00592F32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  <w:lang w:val="de-AT"/>
        </w:rPr>
      </w:pPr>
    </w:p>
    <w:p w14:paraId="328A8BDC" w14:textId="67C693FD" w:rsidR="004A223C" w:rsidRPr="00592F32" w:rsidRDefault="00A24B55" w:rsidP="00592F32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proofErr w:type="spellStart"/>
      <w:r w:rsidRPr="00592F32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Produktmerkmale</w:t>
      </w:r>
      <w:proofErr w:type="spellEnd"/>
      <w:r w:rsidRPr="00592F32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="004A223C" w:rsidRPr="00592F32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Side by Side SBSQ 4470 DX</w:t>
      </w:r>
      <w:r w:rsidR="006C5305" w:rsidRPr="00592F32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: </w:t>
      </w:r>
    </w:p>
    <w:p w14:paraId="4FD2D834" w14:textId="194562D2" w:rsidR="004A223C" w:rsidRPr="002277A1" w:rsidRDefault="002277A1" w:rsidP="002277A1">
      <w:pPr>
        <w:pStyle w:val="Default"/>
        <w:numPr>
          <w:ilvl w:val="0"/>
          <w:numId w:val="9"/>
        </w:numPr>
        <w:ind w:left="708"/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563</w:t>
      </w:r>
      <w:r w:rsidR="004A223C" w:rsidRPr="002277A1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Liter </w:t>
      </w:r>
      <w:r w:rsidR="00B11FA9" w:rsidRPr="002277A1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Brutton</w:t>
      </w:r>
      <w:r w:rsidR="004A223C" w:rsidRPr="002277A1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utzinhalt</w:t>
      </w:r>
    </w:p>
    <w:p w14:paraId="66BD189B" w14:textId="72554B73" w:rsidR="004A223C" w:rsidRPr="00592F32" w:rsidRDefault="005E34DA" w:rsidP="00592F32">
      <w:pPr>
        <w:pStyle w:val="Default"/>
        <w:numPr>
          <w:ilvl w:val="0"/>
          <w:numId w:val="9"/>
        </w:numPr>
        <w:ind w:left="708"/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proofErr w:type="spellStart"/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NoFrost</w:t>
      </w:r>
      <w:proofErr w:type="spellEnd"/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</w:t>
      </w:r>
    </w:p>
    <w:p w14:paraId="7F65EAB7" w14:textId="01849D94" w:rsidR="004A223C" w:rsidRPr="00592F32" w:rsidRDefault="005E34DA" w:rsidP="00592F32">
      <w:pPr>
        <w:pStyle w:val="Default"/>
        <w:numPr>
          <w:ilvl w:val="0"/>
          <w:numId w:val="9"/>
        </w:numPr>
        <w:ind w:left="708"/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LED Display</w:t>
      </w:r>
    </w:p>
    <w:p w14:paraId="03EA6AB7" w14:textId="77E913ED" w:rsidR="004A223C" w:rsidRPr="00592F32" w:rsidRDefault="005E34DA" w:rsidP="00592F32">
      <w:pPr>
        <w:pStyle w:val="Default"/>
        <w:numPr>
          <w:ilvl w:val="0"/>
          <w:numId w:val="9"/>
        </w:numPr>
        <w:ind w:left="708"/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Multizone</w:t>
      </w:r>
    </w:p>
    <w:p w14:paraId="1F26B595" w14:textId="7D92CBF2" w:rsidR="004A223C" w:rsidRPr="00592F32" w:rsidRDefault="004A223C" w:rsidP="0059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SohoGothicPro-ExtraBold" w:hAnsiTheme="minorHAnsi" w:cstheme="minorHAnsi"/>
          <w:b/>
          <w:bCs/>
          <w:sz w:val="18"/>
          <w:szCs w:val="18"/>
        </w:rPr>
      </w:pPr>
      <w:r w:rsidRPr="00592F32"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  <w:t xml:space="preserve">Ausstattung </w:t>
      </w:r>
      <w:proofErr w:type="spellStart"/>
      <w:r w:rsidRPr="00592F32"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  <w:t>Kühlteil</w:t>
      </w:r>
      <w:proofErr w:type="spellEnd"/>
      <w:r w:rsidRPr="00592F32"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  <w:t>:</w:t>
      </w:r>
    </w:p>
    <w:p w14:paraId="2B10EA2D" w14:textId="2E841A56" w:rsidR="004A223C" w:rsidRPr="00592F32" w:rsidRDefault="004A223C" w:rsidP="00592F32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367 Liter Nutzinhalt</w:t>
      </w:r>
    </w:p>
    <w:p w14:paraId="3915B0FF" w14:textId="30495377" w:rsidR="005E34DA" w:rsidRPr="00592F32" w:rsidRDefault="005E34DA" w:rsidP="00592F32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Blaue Zone</w:t>
      </w:r>
    </w:p>
    <w:p w14:paraId="0813D4F3" w14:textId="0270C127" w:rsidR="005E34DA" w:rsidRPr="00592F32" w:rsidRDefault="005E34DA" w:rsidP="00592F32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30 Liter </w:t>
      </w:r>
      <w:proofErr w:type="spellStart"/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SuperFresh</w:t>
      </w:r>
      <w:proofErr w:type="spellEnd"/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Zone</w:t>
      </w:r>
    </w:p>
    <w:p w14:paraId="42F47A0B" w14:textId="5D058D97" w:rsidR="004A223C" w:rsidRPr="00592F32" w:rsidRDefault="004A223C" w:rsidP="00592F32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Schnellkühlfunktion</w:t>
      </w:r>
    </w:p>
    <w:p w14:paraId="37FACC97" w14:textId="08415E2E" w:rsidR="004A223C" w:rsidRPr="00592F32" w:rsidRDefault="005E34DA" w:rsidP="00592F32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3</w:t>
      </w:r>
      <w:r w:rsidR="004A223C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Abstellflächen</w:t>
      </w:r>
    </w:p>
    <w:p w14:paraId="2B879978" w14:textId="38D170BE" w:rsidR="004A223C" w:rsidRPr="00592F32" w:rsidRDefault="005E34DA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6</w:t>
      </w:r>
      <w:r w:rsidR="004A223C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</w:t>
      </w:r>
      <w:proofErr w:type="spellStart"/>
      <w:r w:rsidR="004A223C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Türabsteller</w:t>
      </w:r>
      <w:proofErr w:type="spellEnd"/>
    </w:p>
    <w:p w14:paraId="0C17578E" w14:textId="25783FA3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2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transparente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Gemüse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fächer</w:t>
      </w:r>
    </w:p>
    <w:p w14:paraId="1D194762" w14:textId="2C64727B" w:rsidR="005E34DA" w:rsidRPr="00592F32" w:rsidRDefault="005E34DA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Direktwasseranschluss/Wasserspender</w:t>
      </w:r>
    </w:p>
    <w:p w14:paraId="0C2714C0" w14:textId="2E98203B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Innenraumbeleuchtung mit LED</w:t>
      </w:r>
    </w:p>
    <w:p w14:paraId="5253BB34" w14:textId="77777777" w:rsidR="004A223C" w:rsidRPr="00592F32" w:rsidRDefault="004A223C" w:rsidP="004A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</w:pPr>
      <w:r w:rsidRPr="00592F32"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  <w:t xml:space="preserve">Ausstattung Gefrierteil: </w:t>
      </w:r>
    </w:p>
    <w:p w14:paraId="71418F3B" w14:textId="5C50C707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1</w:t>
      </w:r>
      <w:r w:rsidR="002277A1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96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Liter Nutzinhalt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(wenn beide Zonen im Gefriermodus sind)</w:t>
      </w:r>
    </w:p>
    <w:p w14:paraId="49E81BD7" w14:textId="73ED81BF" w:rsidR="005E34DA" w:rsidRPr="00592F32" w:rsidRDefault="005E34DA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Automatisches Abtauen – </w:t>
      </w:r>
      <w:proofErr w:type="spellStart"/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NoFrost</w:t>
      </w:r>
      <w:proofErr w:type="spellEnd"/>
    </w:p>
    <w:p w14:paraId="7B20C65D" w14:textId="1D3308DF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Schnellgefrierfunktion</w:t>
      </w:r>
    </w:p>
    <w:p w14:paraId="3366C869" w14:textId="79977372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Innenraumbeleuchtung </w:t>
      </w:r>
    </w:p>
    <w:p w14:paraId="092329E8" w14:textId="0C6E02D7" w:rsidR="004A223C" w:rsidRPr="00592F32" w:rsidRDefault="005E34DA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Automatische Eiswürfelerzeugung</w:t>
      </w:r>
    </w:p>
    <w:p w14:paraId="250B60E1" w14:textId="3CEC75C9" w:rsidR="004A223C" w:rsidRPr="00592F32" w:rsidRDefault="005E34DA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3</w:t>
      </w:r>
      <w:r w:rsidR="004A223C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transparente Schubladen</w:t>
      </w:r>
    </w:p>
    <w:p w14:paraId="40906909" w14:textId="16C5CCB9" w:rsidR="004A223C" w:rsidRPr="00592F32" w:rsidRDefault="002277A1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2</w:t>
      </w:r>
      <w:r w:rsidR="004A223C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Abstellflächen </w:t>
      </w:r>
    </w:p>
    <w:p w14:paraId="7F96DBA6" w14:textId="0501CB06" w:rsidR="005E34DA" w:rsidRPr="00592F32" w:rsidRDefault="005E34DA" w:rsidP="005E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</w:pPr>
      <w:r w:rsidRPr="00592F32"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  <w:t xml:space="preserve">Hygiene: </w:t>
      </w:r>
    </w:p>
    <w:p w14:paraId="5975780C" w14:textId="7FF1E53B" w:rsidR="005E34DA" w:rsidRPr="00592F32" w:rsidRDefault="005E34DA" w:rsidP="005E34DA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Hygiene+ antibakterieller Karbonfilter</w:t>
      </w:r>
    </w:p>
    <w:p w14:paraId="1F499E9E" w14:textId="1E251C61" w:rsidR="005E34DA" w:rsidRPr="00592F32" w:rsidRDefault="005E34DA" w:rsidP="005E34DA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proofErr w:type="spellStart"/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Ionizer</w:t>
      </w:r>
      <w:proofErr w:type="spellEnd"/>
    </w:p>
    <w:p w14:paraId="3128D68B" w14:textId="77777777" w:rsidR="004A223C" w:rsidRPr="00592F32" w:rsidRDefault="004A223C" w:rsidP="004A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SohoGothicPro-ExtraBold" w:hAnsiTheme="minorHAnsi" w:cstheme="minorHAnsi"/>
          <w:b/>
          <w:bCs/>
          <w:sz w:val="18"/>
          <w:szCs w:val="18"/>
          <w:lang w:val="en-US"/>
        </w:rPr>
      </w:pPr>
      <w:r w:rsidRPr="00592F32">
        <w:rPr>
          <w:rFonts w:asciiTheme="minorHAnsi" w:eastAsia="SohoGothicPro-ExtraBold" w:hAnsiTheme="minorHAnsi" w:cstheme="minorHAnsi"/>
          <w:b/>
          <w:bCs/>
          <w:sz w:val="18"/>
          <w:szCs w:val="18"/>
          <w:lang w:val="de-DE"/>
        </w:rPr>
        <w:t xml:space="preserve">Technische Daten: </w:t>
      </w:r>
    </w:p>
    <w:p w14:paraId="06BB5C74" w14:textId="4D459205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Energieeffizienzklasse: 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F</w:t>
      </w:r>
    </w:p>
    <w:p w14:paraId="5CD68C54" w14:textId="744CEC52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Energieverbrauch 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in 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24 Stunden: </w:t>
      </w:r>
      <w:r w:rsidR="002277A1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1,113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kWh </w:t>
      </w:r>
    </w:p>
    <w:p w14:paraId="2DD26994" w14:textId="564DDC28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Jahresenergieverbrauch: </w:t>
      </w:r>
      <w:r w:rsidR="002277A1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413,7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kWh </w:t>
      </w:r>
    </w:p>
    <w:p w14:paraId="7C291E4A" w14:textId="3914D4A5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Geräuschpegel: 3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8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dB(A) </w:t>
      </w:r>
    </w:p>
    <w:p w14:paraId="40330088" w14:textId="6B2DF20E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Bei Störung max. Lagerzeit: 1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5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Stunden </w:t>
      </w:r>
    </w:p>
    <w:p w14:paraId="7409D0A7" w14:textId="77777777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Klimaklasse: SN-T </w:t>
      </w:r>
    </w:p>
    <w:p w14:paraId="379679A6" w14:textId="2B772ECD" w:rsidR="004A223C" w:rsidRPr="00592F32" w:rsidRDefault="004A223C" w:rsidP="004A223C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Gerätemaße (H x B x T in 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c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m) 1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82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x 90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,8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x </w:t>
      </w:r>
      <w:r w:rsidR="005E34DA"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70,5</w:t>
      </w: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 xml:space="preserve"> </w:t>
      </w:r>
    </w:p>
    <w:p w14:paraId="258D385F" w14:textId="6A0DD700" w:rsidR="004A223C" w:rsidRPr="00592F32" w:rsidRDefault="005E34DA" w:rsidP="00A24B55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</w:pPr>
      <w:r w:rsidRPr="00592F32">
        <w:rPr>
          <w:rFonts w:asciiTheme="minorHAnsi" w:eastAsia="Times New Roman" w:hAnsiTheme="minorHAnsi" w:cstheme="minorHAnsi"/>
          <w:sz w:val="18"/>
          <w:szCs w:val="18"/>
          <w:lang w:val="de-AT" w:eastAsia="de-DE"/>
        </w:rPr>
        <w:t>Dunkler Edelstahl</w:t>
      </w:r>
    </w:p>
    <w:p w14:paraId="04A4DC0A" w14:textId="1EDAB07E" w:rsidR="00A24B55" w:rsidRPr="006C5305" w:rsidRDefault="00C4366F" w:rsidP="00D13DF1">
      <w:pPr>
        <w:pStyle w:val="Standard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C530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Foto: </w:t>
      </w:r>
      <w:r w:rsidR="004A223C">
        <w:rPr>
          <w:rFonts w:asciiTheme="minorHAnsi" w:hAnsiTheme="minorHAnsi" w:cstheme="minorHAnsi"/>
          <w:sz w:val="22"/>
          <w:szCs w:val="22"/>
        </w:rPr>
        <w:t xml:space="preserve">Elegant in dunklem Edelstahl: Der </w:t>
      </w:r>
      <w:proofErr w:type="spellStart"/>
      <w:r w:rsidR="004A223C">
        <w:rPr>
          <w:rFonts w:asciiTheme="minorHAnsi" w:hAnsiTheme="minorHAnsi" w:cstheme="minorHAnsi"/>
          <w:color w:val="000000"/>
          <w:sz w:val="22"/>
          <w:szCs w:val="22"/>
        </w:rPr>
        <w:t>elektrabregenz</w:t>
      </w:r>
      <w:proofErr w:type="spellEnd"/>
      <w:r w:rsidR="004A223C">
        <w:rPr>
          <w:rFonts w:asciiTheme="minorHAnsi" w:hAnsiTheme="minorHAnsi" w:cstheme="minorHAnsi"/>
          <w:color w:val="000000"/>
          <w:sz w:val="22"/>
          <w:szCs w:val="22"/>
        </w:rPr>
        <w:t xml:space="preserve"> Side </w:t>
      </w:r>
      <w:proofErr w:type="spellStart"/>
      <w:r w:rsidR="004A223C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spellEnd"/>
      <w:r w:rsidR="004A223C">
        <w:rPr>
          <w:rFonts w:asciiTheme="minorHAnsi" w:hAnsiTheme="minorHAnsi" w:cstheme="minorHAnsi"/>
          <w:color w:val="000000"/>
          <w:sz w:val="22"/>
          <w:szCs w:val="22"/>
        </w:rPr>
        <w:t xml:space="preserve"> Side SBSQ 4470 DX</w:t>
      </w:r>
      <w:r w:rsidR="008E15B8" w:rsidRPr="006C5305">
        <w:rPr>
          <w:rFonts w:asciiTheme="minorHAnsi" w:hAnsiTheme="minorHAnsi" w:cstheme="minorHAnsi"/>
          <w:sz w:val="22"/>
          <w:szCs w:val="22"/>
        </w:rPr>
        <w:t xml:space="preserve">  </w:t>
      </w:r>
      <w:r w:rsidR="00D13DF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C5305">
        <w:rPr>
          <w:rFonts w:asciiTheme="minorHAnsi" w:hAnsiTheme="minorHAnsi" w:cstheme="minorHAnsi"/>
          <w:b/>
          <w:bCs/>
          <w:sz w:val="22"/>
          <w:szCs w:val="22"/>
        </w:rPr>
        <w:t>Fotocredit</w:t>
      </w:r>
      <w:proofErr w:type="spellEnd"/>
      <w:r w:rsidRPr="006C530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C5305">
        <w:rPr>
          <w:rFonts w:asciiTheme="minorHAnsi" w:hAnsiTheme="minorHAnsi" w:cstheme="minorHAnsi"/>
          <w:bCs/>
          <w:sz w:val="22"/>
          <w:szCs w:val="22"/>
        </w:rPr>
        <w:t xml:space="preserve"> © </w:t>
      </w:r>
      <w:proofErr w:type="spellStart"/>
      <w:r w:rsidRPr="006C5305">
        <w:rPr>
          <w:rFonts w:asciiTheme="minorHAnsi" w:hAnsiTheme="minorHAnsi" w:cstheme="minorHAnsi"/>
          <w:bCs/>
          <w:sz w:val="22"/>
          <w:szCs w:val="22"/>
        </w:rPr>
        <w:t>elektrabregenz</w:t>
      </w:r>
      <w:proofErr w:type="spellEnd"/>
      <w:r w:rsidRPr="006C5305">
        <w:rPr>
          <w:rFonts w:asciiTheme="minorHAnsi" w:hAnsiTheme="minorHAnsi" w:cstheme="minorHAnsi"/>
          <w:bCs/>
          <w:sz w:val="22"/>
          <w:szCs w:val="22"/>
        </w:rPr>
        <w:t>/Elektra Bregenz AG</w:t>
      </w:r>
    </w:p>
    <w:p w14:paraId="0125C20A" w14:textId="77777777" w:rsidR="00FA7A64" w:rsidRDefault="00A24B55" w:rsidP="00FA7A64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8"/>
        </w:rPr>
      </w:pPr>
      <w:r w:rsidRPr="006C5305">
        <w:rPr>
          <w:rFonts w:asciiTheme="minorHAnsi" w:hAnsiTheme="minorHAnsi" w:cstheme="minorHAnsi"/>
          <w:b/>
          <w:bCs/>
          <w:color w:val="000000"/>
          <w:sz w:val="16"/>
          <w:szCs w:val="18"/>
        </w:rPr>
        <w:t xml:space="preserve">Über </w:t>
      </w:r>
      <w:proofErr w:type="spellStart"/>
      <w:r w:rsidRPr="006C5305">
        <w:rPr>
          <w:rFonts w:asciiTheme="minorHAnsi" w:hAnsiTheme="minorHAnsi" w:cstheme="minorHAnsi"/>
          <w:b/>
          <w:bCs/>
          <w:color w:val="000000"/>
          <w:sz w:val="16"/>
          <w:szCs w:val="18"/>
        </w:rPr>
        <w:t>elektrabregenz</w:t>
      </w:r>
      <w:proofErr w:type="spellEnd"/>
    </w:p>
    <w:p w14:paraId="1B117E07" w14:textId="71F28D5B" w:rsidR="00A24B55" w:rsidRPr="006C5305" w:rsidRDefault="00A24B55" w:rsidP="00FA7A64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8"/>
        </w:rPr>
      </w:pPr>
      <w:proofErr w:type="spellStart"/>
      <w:r w:rsidRPr="006C5305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 ist die österreichische Traditionsmarke in Sachen Haushaltsgeräte und zählt seit über 125 Jahren zu den Top-Marken am heimischen Markt. </w:t>
      </w:r>
      <w:proofErr w:type="spellStart"/>
      <w:r w:rsidRPr="006C5305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 bietet über 300 hochqualitative Haushaltsprodukte in neun Kategorien (Kühlen/Gefrieren, Spülen, Waschen, Trocknen, Backrohre, Herde, Mikrowellen, Dunstabzugshauben und Kochfelder). Das 1893 gegründete Unternehmen ist seit 2002 im Besitz der türkischen </w:t>
      </w:r>
      <w:proofErr w:type="spellStart"/>
      <w:r w:rsidRPr="006C5305">
        <w:rPr>
          <w:rFonts w:asciiTheme="minorHAnsi" w:hAnsiTheme="minorHAnsi" w:cstheme="minorHAnsi"/>
          <w:color w:val="000000"/>
          <w:sz w:val="16"/>
          <w:szCs w:val="18"/>
        </w:rPr>
        <w:t>Arçelik</w:t>
      </w:r>
      <w:proofErr w:type="spellEnd"/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-Gruppe. In Österreich ist die Gruppe unter dem Namen Elektra Bregenz AG mit den Marken </w:t>
      </w:r>
      <w:proofErr w:type="spellStart"/>
      <w:r w:rsidRPr="006C5305">
        <w:rPr>
          <w:rFonts w:asciiTheme="minorHAnsi" w:hAnsiTheme="minorHAnsi" w:cstheme="minorHAnsi"/>
          <w:color w:val="000000"/>
          <w:sz w:val="16"/>
          <w:szCs w:val="18"/>
        </w:rPr>
        <w:t>Beko</w:t>
      </w:r>
      <w:proofErr w:type="spellEnd"/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, </w:t>
      </w:r>
      <w:proofErr w:type="spellStart"/>
      <w:r w:rsidRPr="006C5305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 und Grundig vertreten. Die Produkte von </w:t>
      </w:r>
      <w:proofErr w:type="spellStart"/>
      <w:r w:rsidRPr="006C5305">
        <w:rPr>
          <w:rFonts w:asciiTheme="minorHAnsi" w:hAnsiTheme="minorHAnsi" w:cstheme="minorHAnsi"/>
          <w:color w:val="000000"/>
          <w:sz w:val="16"/>
          <w:szCs w:val="18"/>
        </w:rPr>
        <w:t>elektrabregenz</w:t>
      </w:r>
      <w:proofErr w:type="spellEnd"/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 wurden für ihre technischen Innovationen und das herausragende Design, sowie für ihre Umweltfreundlichkeit bereits mehrfach anerkannt und ausgezeichnet. Entdecken Sie mehr unter </w:t>
      </w:r>
      <w:hyperlink r:id="rId8" w:history="1">
        <w:r w:rsidRPr="006C5305">
          <w:rPr>
            <w:rStyle w:val="Hyperlink"/>
            <w:rFonts w:asciiTheme="minorHAnsi" w:hAnsiTheme="minorHAnsi" w:cstheme="minorHAnsi"/>
            <w:sz w:val="18"/>
            <w:szCs w:val="18"/>
          </w:rPr>
          <w:t>www.elektrabregenz.com</w:t>
        </w:r>
      </w:hyperlink>
      <w:r w:rsidRPr="006C5305">
        <w:rPr>
          <w:rFonts w:asciiTheme="minorHAnsi" w:hAnsiTheme="minorHAnsi" w:cstheme="minorHAnsi"/>
          <w:color w:val="000000"/>
          <w:sz w:val="16"/>
          <w:szCs w:val="18"/>
        </w:rPr>
        <w:t xml:space="preserve"> </w:t>
      </w:r>
    </w:p>
    <w:p w14:paraId="79AD44C9" w14:textId="77777777" w:rsidR="000D012A" w:rsidRPr="006C5305" w:rsidRDefault="000D012A" w:rsidP="00F91C71">
      <w:pPr>
        <w:rPr>
          <w:rFonts w:asciiTheme="minorHAnsi" w:hAnsiTheme="minorHAnsi" w:cstheme="minorHAnsi"/>
          <w:sz w:val="22"/>
          <w:szCs w:val="22"/>
        </w:rPr>
      </w:pPr>
    </w:p>
    <w:p w14:paraId="56BE2980" w14:textId="7592756B" w:rsidR="00C57F4E" w:rsidRDefault="00C57F4E" w:rsidP="00D13DF1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6C5305">
        <w:rPr>
          <w:rFonts w:asciiTheme="minorHAnsi" w:hAnsiTheme="minorHAnsi" w:cstheme="minorHAnsi"/>
          <w:sz w:val="20"/>
          <w:szCs w:val="20"/>
          <w:u w:val="single"/>
        </w:rPr>
        <w:t xml:space="preserve">Rückfragen richten Sie bitte an: </w:t>
      </w:r>
    </w:p>
    <w:p w14:paraId="0EAF7CD0" w14:textId="77777777" w:rsidR="00D13DF1" w:rsidRPr="00FA7A64" w:rsidRDefault="00D13DF1" w:rsidP="00D13DF1">
      <w:pPr>
        <w:outlineLvl w:val="0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57F4E" w:rsidRPr="006C5305" w14:paraId="228E1C29" w14:textId="77777777" w:rsidTr="00300607">
        <w:tc>
          <w:tcPr>
            <w:tcW w:w="4528" w:type="dxa"/>
          </w:tcPr>
          <w:p w14:paraId="507F71BF" w14:textId="77777777" w:rsidR="00C57F4E" w:rsidRPr="006C5305" w:rsidRDefault="00C57F4E" w:rsidP="00300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305">
              <w:rPr>
                <w:rFonts w:asciiTheme="minorHAnsi" w:hAnsiTheme="minorHAnsi" w:cstheme="minorHAnsi"/>
                <w:sz w:val="20"/>
                <w:szCs w:val="20"/>
              </w:rPr>
              <w:t xml:space="preserve">Dr. Alexandra </w:t>
            </w:r>
            <w:proofErr w:type="spellStart"/>
            <w:r w:rsidRPr="006C5305">
              <w:rPr>
                <w:rFonts w:asciiTheme="minorHAnsi" w:hAnsiTheme="minorHAnsi" w:cstheme="minorHAnsi"/>
                <w:sz w:val="20"/>
                <w:szCs w:val="20"/>
              </w:rPr>
              <w:t>Vasak</w:t>
            </w:r>
            <w:proofErr w:type="spellEnd"/>
            <w:r w:rsidRPr="006C53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88C8F5" w14:textId="77777777" w:rsidR="009C20A8" w:rsidRPr="006C5305" w:rsidRDefault="009C20A8" w:rsidP="009C2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305">
              <w:rPr>
                <w:rFonts w:asciiTheme="minorHAnsi" w:hAnsiTheme="minorHAnsi" w:cstheme="minorHAnsi"/>
                <w:sz w:val="20"/>
                <w:szCs w:val="20"/>
              </w:rPr>
              <w:t xml:space="preserve">Reiter PR </w:t>
            </w:r>
          </w:p>
          <w:p w14:paraId="443B91FD" w14:textId="77777777" w:rsidR="00C57F4E" w:rsidRPr="006C5305" w:rsidRDefault="00C57F4E" w:rsidP="00300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305">
              <w:rPr>
                <w:rFonts w:asciiTheme="minorHAnsi" w:hAnsiTheme="minorHAnsi" w:cstheme="minorHAnsi"/>
                <w:sz w:val="20"/>
                <w:szCs w:val="20"/>
              </w:rPr>
              <w:t>Tel.: +43/699/120 895 59</w:t>
            </w:r>
          </w:p>
          <w:p w14:paraId="3C5C7C70" w14:textId="77777777" w:rsidR="00C57F4E" w:rsidRPr="006C5305" w:rsidRDefault="000A633E" w:rsidP="00300607">
            <w:pPr>
              <w:rPr>
                <w:rFonts w:asciiTheme="minorHAnsi" w:eastAsiaTheme="majorEastAsia" w:hAnsiTheme="minorHAnsi" w:cstheme="minorHAnsi"/>
                <w:color w:val="0563C1" w:themeColor="hyperlink"/>
                <w:u w:val="single"/>
              </w:rPr>
            </w:pPr>
            <w:hyperlink r:id="rId9" w:history="1">
              <w:r w:rsidR="00C57F4E" w:rsidRPr="006C5305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alexandra.vasak@reiterpr.com</w:t>
              </w:r>
            </w:hyperlink>
          </w:p>
        </w:tc>
        <w:tc>
          <w:tcPr>
            <w:tcW w:w="4528" w:type="dxa"/>
          </w:tcPr>
          <w:p w14:paraId="0BCF5A92" w14:textId="5E558063" w:rsidR="00C57F4E" w:rsidRPr="00506B77" w:rsidRDefault="00C57F4E" w:rsidP="00300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6B77">
              <w:rPr>
                <w:rFonts w:asciiTheme="minorHAnsi" w:hAnsiTheme="minorHAnsi" w:cstheme="minorHAnsi"/>
                <w:sz w:val="20"/>
                <w:szCs w:val="20"/>
              </w:rPr>
              <w:t>Philipp Breitenecker</w:t>
            </w:r>
            <w:r w:rsidRPr="00506B7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18E947B" w14:textId="77777777" w:rsidR="009C20A8" w:rsidRPr="006C5305" w:rsidRDefault="009C20A8" w:rsidP="009C2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305">
              <w:rPr>
                <w:rFonts w:asciiTheme="minorHAnsi" w:hAnsiTheme="minorHAnsi" w:cstheme="minorHAnsi"/>
                <w:sz w:val="20"/>
                <w:szCs w:val="20"/>
              </w:rPr>
              <w:t>Elektra Bregenz AG</w:t>
            </w:r>
          </w:p>
          <w:p w14:paraId="2CD24EFC" w14:textId="77777777" w:rsidR="00C57F4E" w:rsidRPr="006C5305" w:rsidRDefault="00C57F4E" w:rsidP="00300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305">
              <w:rPr>
                <w:rFonts w:asciiTheme="minorHAnsi" w:hAnsiTheme="minorHAnsi" w:cstheme="minorHAnsi"/>
                <w:sz w:val="20"/>
                <w:szCs w:val="20"/>
              </w:rPr>
              <w:t>Tel.: +43/664/384 42 30</w:t>
            </w:r>
          </w:p>
          <w:p w14:paraId="1B2CD904" w14:textId="77777777" w:rsidR="00C57F4E" w:rsidRPr="006C5305" w:rsidRDefault="000A633E" w:rsidP="00300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C57F4E" w:rsidRPr="006C5305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philipp.breitenecker@elektrabregenz.com</w:t>
              </w:r>
            </w:hyperlink>
          </w:p>
        </w:tc>
      </w:tr>
    </w:tbl>
    <w:p w14:paraId="3EF69E27" w14:textId="4729B887" w:rsidR="00040DAC" w:rsidRPr="006C5305" w:rsidRDefault="00040DAC" w:rsidP="00C57F4E">
      <w:pPr>
        <w:rPr>
          <w:rFonts w:asciiTheme="minorHAnsi" w:hAnsiTheme="minorHAnsi" w:cstheme="minorHAnsi"/>
          <w:sz w:val="20"/>
          <w:szCs w:val="20"/>
        </w:rPr>
      </w:pPr>
    </w:p>
    <w:sectPr w:rsidR="00040DAC" w:rsidRPr="006C5305" w:rsidSect="00154137">
      <w:headerReference w:type="default" r:id="rId11"/>
      <w:footerReference w:type="default" r:id="rId12"/>
      <w:footnotePr>
        <w:numFmt w:val="chicago"/>
      </w:foot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4FE5D" w14:textId="77777777" w:rsidR="000A633E" w:rsidRDefault="000A633E" w:rsidP="00EA106E">
      <w:r>
        <w:separator/>
      </w:r>
    </w:p>
  </w:endnote>
  <w:endnote w:type="continuationSeparator" w:id="0">
    <w:p w14:paraId="26B6EDEE" w14:textId="77777777" w:rsidR="000A633E" w:rsidRDefault="000A633E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ig DIN">
    <w:altName w:val="Calibri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" o:allowincell="f" filled="f" stroked="f" strokeweight=".5pt">
              <v:textbox inset="20pt,0,,0">
                <w:txbxContent>
                  <w:p w14:paraId="22184C62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A988E" w14:textId="77777777" w:rsidR="000A633E" w:rsidRDefault="000A633E" w:rsidP="00EA106E">
      <w:r>
        <w:separator/>
      </w:r>
    </w:p>
  </w:footnote>
  <w:footnote w:type="continuationSeparator" w:id="0">
    <w:p w14:paraId="7289FDC3" w14:textId="77777777" w:rsidR="000A633E" w:rsidRDefault="000A633E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DA8B" w14:textId="5AF1C40B" w:rsidR="00D63D9B" w:rsidRDefault="00C57F4E" w:rsidP="00C57F4E">
    <w:pPr>
      <w:pStyle w:val="Kopfzeile"/>
      <w:jc w:val="right"/>
    </w:pPr>
    <w:r>
      <w:rPr>
        <w:noProof/>
      </w:rPr>
      <w:drawing>
        <wp:inline distT="0" distB="0" distL="0" distR="0" wp14:anchorId="07FAB530" wp14:editId="3805A816">
          <wp:extent cx="1464589" cy="3138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_logo+slog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15" cy="34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2753"/>
    <w:multiLevelType w:val="multilevel"/>
    <w:tmpl w:val="CB3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7A08"/>
    <w:multiLevelType w:val="multilevel"/>
    <w:tmpl w:val="C6E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D06"/>
    <w:multiLevelType w:val="multilevel"/>
    <w:tmpl w:val="511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11423"/>
    <w:multiLevelType w:val="multilevel"/>
    <w:tmpl w:val="56F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13"/>
  </w:num>
  <w:num w:numId="11">
    <w:abstractNumId w:val="18"/>
  </w:num>
  <w:num w:numId="12">
    <w:abstractNumId w:val="5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9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9D"/>
    <w:rsid w:val="00001CDE"/>
    <w:rsid w:val="00003DCB"/>
    <w:rsid w:val="00013F58"/>
    <w:rsid w:val="0002286B"/>
    <w:rsid w:val="00022C25"/>
    <w:rsid w:val="0002489D"/>
    <w:rsid w:val="00031F42"/>
    <w:rsid w:val="00032F0A"/>
    <w:rsid w:val="000352AA"/>
    <w:rsid w:val="000366F8"/>
    <w:rsid w:val="00040DAC"/>
    <w:rsid w:val="00041CBE"/>
    <w:rsid w:val="00045FAB"/>
    <w:rsid w:val="00047D37"/>
    <w:rsid w:val="00051212"/>
    <w:rsid w:val="000512A9"/>
    <w:rsid w:val="00051461"/>
    <w:rsid w:val="00053539"/>
    <w:rsid w:val="00060341"/>
    <w:rsid w:val="000615ED"/>
    <w:rsid w:val="00072510"/>
    <w:rsid w:val="00074904"/>
    <w:rsid w:val="0008175E"/>
    <w:rsid w:val="00085D79"/>
    <w:rsid w:val="00087223"/>
    <w:rsid w:val="00090A12"/>
    <w:rsid w:val="000A30FB"/>
    <w:rsid w:val="000A60EC"/>
    <w:rsid w:val="000A633E"/>
    <w:rsid w:val="000B73E7"/>
    <w:rsid w:val="000C124F"/>
    <w:rsid w:val="000C2B7F"/>
    <w:rsid w:val="000C7483"/>
    <w:rsid w:val="000D012A"/>
    <w:rsid w:val="000D195E"/>
    <w:rsid w:val="000D4407"/>
    <w:rsid w:val="000D4E14"/>
    <w:rsid w:val="000D59D8"/>
    <w:rsid w:val="000E08C5"/>
    <w:rsid w:val="000E4E08"/>
    <w:rsid w:val="000F0088"/>
    <w:rsid w:val="000F1394"/>
    <w:rsid w:val="000F762A"/>
    <w:rsid w:val="00110B74"/>
    <w:rsid w:val="00116CEB"/>
    <w:rsid w:val="00130338"/>
    <w:rsid w:val="00130868"/>
    <w:rsid w:val="00132167"/>
    <w:rsid w:val="00132A74"/>
    <w:rsid w:val="00134282"/>
    <w:rsid w:val="00137132"/>
    <w:rsid w:val="00144226"/>
    <w:rsid w:val="0014601F"/>
    <w:rsid w:val="00154137"/>
    <w:rsid w:val="00155479"/>
    <w:rsid w:val="00157A10"/>
    <w:rsid w:val="00160AEE"/>
    <w:rsid w:val="0016619B"/>
    <w:rsid w:val="001666CD"/>
    <w:rsid w:val="00171224"/>
    <w:rsid w:val="00174A23"/>
    <w:rsid w:val="00175B46"/>
    <w:rsid w:val="0017644A"/>
    <w:rsid w:val="001904B4"/>
    <w:rsid w:val="00194327"/>
    <w:rsid w:val="00196154"/>
    <w:rsid w:val="001A316C"/>
    <w:rsid w:val="001A729E"/>
    <w:rsid w:val="001B1081"/>
    <w:rsid w:val="001B10B1"/>
    <w:rsid w:val="001B2407"/>
    <w:rsid w:val="001C0B4C"/>
    <w:rsid w:val="001C5C7D"/>
    <w:rsid w:val="001C7902"/>
    <w:rsid w:val="001D2C12"/>
    <w:rsid w:val="001D65DD"/>
    <w:rsid w:val="001E21FF"/>
    <w:rsid w:val="001E3686"/>
    <w:rsid w:val="001E779C"/>
    <w:rsid w:val="001F118D"/>
    <w:rsid w:val="001F34AD"/>
    <w:rsid w:val="001F5E3E"/>
    <w:rsid w:val="00201609"/>
    <w:rsid w:val="0021151D"/>
    <w:rsid w:val="0021457E"/>
    <w:rsid w:val="002161FB"/>
    <w:rsid w:val="00220CB7"/>
    <w:rsid w:val="00224A0C"/>
    <w:rsid w:val="002277A1"/>
    <w:rsid w:val="00232B53"/>
    <w:rsid w:val="00236642"/>
    <w:rsid w:val="00236E6B"/>
    <w:rsid w:val="0023733E"/>
    <w:rsid w:val="00240000"/>
    <w:rsid w:val="00244DA6"/>
    <w:rsid w:val="00245C2E"/>
    <w:rsid w:val="0024613A"/>
    <w:rsid w:val="002462F4"/>
    <w:rsid w:val="00251AD5"/>
    <w:rsid w:val="00253DA8"/>
    <w:rsid w:val="00261471"/>
    <w:rsid w:val="002647A2"/>
    <w:rsid w:val="00273A01"/>
    <w:rsid w:val="002844C6"/>
    <w:rsid w:val="00284548"/>
    <w:rsid w:val="00286365"/>
    <w:rsid w:val="00286F0E"/>
    <w:rsid w:val="00291EB0"/>
    <w:rsid w:val="00295A3C"/>
    <w:rsid w:val="002A10D8"/>
    <w:rsid w:val="002A44A9"/>
    <w:rsid w:val="002A6A8F"/>
    <w:rsid w:val="002B6BF2"/>
    <w:rsid w:val="002B7BE1"/>
    <w:rsid w:val="002C30AE"/>
    <w:rsid w:val="002D072A"/>
    <w:rsid w:val="002E208E"/>
    <w:rsid w:val="002E465A"/>
    <w:rsid w:val="002E75DC"/>
    <w:rsid w:val="002F4EA7"/>
    <w:rsid w:val="002F6F71"/>
    <w:rsid w:val="002F7906"/>
    <w:rsid w:val="002F79E9"/>
    <w:rsid w:val="00324D04"/>
    <w:rsid w:val="00325BD6"/>
    <w:rsid w:val="00331A35"/>
    <w:rsid w:val="00332E5F"/>
    <w:rsid w:val="00335ADF"/>
    <w:rsid w:val="00340C0A"/>
    <w:rsid w:val="00347258"/>
    <w:rsid w:val="00351629"/>
    <w:rsid w:val="00360371"/>
    <w:rsid w:val="00363688"/>
    <w:rsid w:val="003652AD"/>
    <w:rsid w:val="003661C0"/>
    <w:rsid w:val="00367F54"/>
    <w:rsid w:val="003769C9"/>
    <w:rsid w:val="00384165"/>
    <w:rsid w:val="0038530A"/>
    <w:rsid w:val="00394011"/>
    <w:rsid w:val="00396289"/>
    <w:rsid w:val="00397CAF"/>
    <w:rsid w:val="003A0C89"/>
    <w:rsid w:val="003A0FD0"/>
    <w:rsid w:val="003A2F00"/>
    <w:rsid w:val="003B0851"/>
    <w:rsid w:val="003C5586"/>
    <w:rsid w:val="003D0D9C"/>
    <w:rsid w:val="003D535D"/>
    <w:rsid w:val="003E46B3"/>
    <w:rsid w:val="003F0D66"/>
    <w:rsid w:val="0040669C"/>
    <w:rsid w:val="00411A99"/>
    <w:rsid w:val="00414EF2"/>
    <w:rsid w:val="004207C6"/>
    <w:rsid w:val="0043181F"/>
    <w:rsid w:val="00437868"/>
    <w:rsid w:val="00441E03"/>
    <w:rsid w:val="004442E3"/>
    <w:rsid w:val="00444663"/>
    <w:rsid w:val="00445BA4"/>
    <w:rsid w:val="00445DFB"/>
    <w:rsid w:val="00454E64"/>
    <w:rsid w:val="0045694C"/>
    <w:rsid w:val="004617FF"/>
    <w:rsid w:val="00472857"/>
    <w:rsid w:val="004777CE"/>
    <w:rsid w:val="00480250"/>
    <w:rsid w:val="004808C9"/>
    <w:rsid w:val="00481742"/>
    <w:rsid w:val="004828C2"/>
    <w:rsid w:val="00483969"/>
    <w:rsid w:val="004852A0"/>
    <w:rsid w:val="00495C8E"/>
    <w:rsid w:val="00497637"/>
    <w:rsid w:val="00497FD8"/>
    <w:rsid w:val="004A223C"/>
    <w:rsid w:val="004A26A5"/>
    <w:rsid w:val="004A324A"/>
    <w:rsid w:val="004A38D0"/>
    <w:rsid w:val="004A436D"/>
    <w:rsid w:val="004B0189"/>
    <w:rsid w:val="004B217A"/>
    <w:rsid w:val="004B54B3"/>
    <w:rsid w:val="004C079B"/>
    <w:rsid w:val="004C7498"/>
    <w:rsid w:val="004D118F"/>
    <w:rsid w:val="004E125B"/>
    <w:rsid w:val="004E5052"/>
    <w:rsid w:val="004F02BC"/>
    <w:rsid w:val="004F1FE0"/>
    <w:rsid w:val="00501F27"/>
    <w:rsid w:val="00502A3A"/>
    <w:rsid w:val="00506B60"/>
    <w:rsid w:val="00506B77"/>
    <w:rsid w:val="00511C36"/>
    <w:rsid w:val="00512067"/>
    <w:rsid w:val="005141FA"/>
    <w:rsid w:val="005209A3"/>
    <w:rsid w:val="005226F6"/>
    <w:rsid w:val="00525183"/>
    <w:rsid w:val="00525204"/>
    <w:rsid w:val="005271F4"/>
    <w:rsid w:val="005325BD"/>
    <w:rsid w:val="0053468F"/>
    <w:rsid w:val="005365EE"/>
    <w:rsid w:val="00546BCE"/>
    <w:rsid w:val="00552ADB"/>
    <w:rsid w:val="005578F3"/>
    <w:rsid w:val="00561F02"/>
    <w:rsid w:val="00562D09"/>
    <w:rsid w:val="0057013E"/>
    <w:rsid w:val="005712FB"/>
    <w:rsid w:val="00574562"/>
    <w:rsid w:val="005768FD"/>
    <w:rsid w:val="00581A75"/>
    <w:rsid w:val="00583BF5"/>
    <w:rsid w:val="0059203B"/>
    <w:rsid w:val="00592F32"/>
    <w:rsid w:val="005938BD"/>
    <w:rsid w:val="005949E9"/>
    <w:rsid w:val="00596016"/>
    <w:rsid w:val="00597587"/>
    <w:rsid w:val="00597817"/>
    <w:rsid w:val="00597DF3"/>
    <w:rsid w:val="005B0349"/>
    <w:rsid w:val="005B1188"/>
    <w:rsid w:val="005B1DE6"/>
    <w:rsid w:val="005C22D3"/>
    <w:rsid w:val="005C2B6A"/>
    <w:rsid w:val="005D0542"/>
    <w:rsid w:val="005D24C8"/>
    <w:rsid w:val="005D731F"/>
    <w:rsid w:val="005E34DA"/>
    <w:rsid w:val="005E4C2C"/>
    <w:rsid w:val="005F00CD"/>
    <w:rsid w:val="005F192C"/>
    <w:rsid w:val="005F3F4C"/>
    <w:rsid w:val="005F57A8"/>
    <w:rsid w:val="005F686D"/>
    <w:rsid w:val="00603475"/>
    <w:rsid w:val="0060740E"/>
    <w:rsid w:val="00612CED"/>
    <w:rsid w:val="006168FE"/>
    <w:rsid w:val="00616915"/>
    <w:rsid w:val="006244ED"/>
    <w:rsid w:val="006259A8"/>
    <w:rsid w:val="00627104"/>
    <w:rsid w:val="006321BE"/>
    <w:rsid w:val="00636B3C"/>
    <w:rsid w:val="00650176"/>
    <w:rsid w:val="00654686"/>
    <w:rsid w:val="006568FF"/>
    <w:rsid w:val="00657BA6"/>
    <w:rsid w:val="00665DAA"/>
    <w:rsid w:val="0067173A"/>
    <w:rsid w:val="00671BEC"/>
    <w:rsid w:val="00674796"/>
    <w:rsid w:val="00677750"/>
    <w:rsid w:val="006856A3"/>
    <w:rsid w:val="00690043"/>
    <w:rsid w:val="00690883"/>
    <w:rsid w:val="006922D8"/>
    <w:rsid w:val="00697564"/>
    <w:rsid w:val="006978E6"/>
    <w:rsid w:val="006A29E1"/>
    <w:rsid w:val="006A3A05"/>
    <w:rsid w:val="006A6FE9"/>
    <w:rsid w:val="006B512A"/>
    <w:rsid w:val="006C340D"/>
    <w:rsid w:val="006C482A"/>
    <w:rsid w:val="006C5305"/>
    <w:rsid w:val="006C64A4"/>
    <w:rsid w:val="006E03C1"/>
    <w:rsid w:val="006F0319"/>
    <w:rsid w:val="006F5EA0"/>
    <w:rsid w:val="0070396D"/>
    <w:rsid w:val="00706B34"/>
    <w:rsid w:val="00712913"/>
    <w:rsid w:val="00713972"/>
    <w:rsid w:val="00714E61"/>
    <w:rsid w:val="007176CE"/>
    <w:rsid w:val="00720749"/>
    <w:rsid w:val="00730A0B"/>
    <w:rsid w:val="00732965"/>
    <w:rsid w:val="007338A2"/>
    <w:rsid w:val="00734EF4"/>
    <w:rsid w:val="007361A8"/>
    <w:rsid w:val="007423B8"/>
    <w:rsid w:val="00745E20"/>
    <w:rsid w:val="00762196"/>
    <w:rsid w:val="00763D38"/>
    <w:rsid w:val="00765757"/>
    <w:rsid w:val="00766914"/>
    <w:rsid w:val="00766F1E"/>
    <w:rsid w:val="0076770E"/>
    <w:rsid w:val="007679CB"/>
    <w:rsid w:val="00771500"/>
    <w:rsid w:val="00772F50"/>
    <w:rsid w:val="00774CD0"/>
    <w:rsid w:val="007817B7"/>
    <w:rsid w:val="00796652"/>
    <w:rsid w:val="007967A7"/>
    <w:rsid w:val="00797EB7"/>
    <w:rsid w:val="007A7E2E"/>
    <w:rsid w:val="007B0114"/>
    <w:rsid w:val="007B30DA"/>
    <w:rsid w:val="007B5EC8"/>
    <w:rsid w:val="007C178D"/>
    <w:rsid w:val="007C3102"/>
    <w:rsid w:val="007C3A6D"/>
    <w:rsid w:val="007C5C20"/>
    <w:rsid w:val="007E125C"/>
    <w:rsid w:val="007E2CCC"/>
    <w:rsid w:val="007E3EA2"/>
    <w:rsid w:val="007E63EA"/>
    <w:rsid w:val="007F6CA3"/>
    <w:rsid w:val="008006FC"/>
    <w:rsid w:val="00804E6F"/>
    <w:rsid w:val="008060FD"/>
    <w:rsid w:val="00815533"/>
    <w:rsid w:val="00815BF2"/>
    <w:rsid w:val="008209D3"/>
    <w:rsid w:val="00827157"/>
    <w:rsid w:val="00831C6C"/>
    <w:rsid w:val="0083243B"/>
    <w:rsid w:val="00832983"/>
    <w:rsid w:val="00835258"/>
    <w:rsid w:val="00835BE7"/>
    <w:rsid w:val="00841C7F"/>
    <w:rsid w:val="00846AEA"/>
    <w:rsid w:val="00846F2B"/>
    <w:rsid w:val="00850ECC"/>
    <w:rsid w:val="008636F9"/>
    <w:rsid w:val="00866B93"/>
    <w:rsid w:val="008748E9"/>
    <w:rsid w:val="00880287"/>
    <w:rsid w:val="008818A7"/>
    <w:rsid w:val="00884D0B"/>
    <w:rsid w:val="00891033"/>
    <w:rsid w:val="00892F5B"/>
    <w:rsid w:val="00893C01"/>
    <w:rsid w:val="00896767"/>
    <w:rsid w:val="00896957"/>
    <w:rsid w:val="008969D9"/>
    <w:rsid w:val="008A06B9"/>
    <w:rsid w:val="008A4058"/>
    <w:rsid w:val="008A43D4"/>
    <w:rsid w:val="008A62F7"/>
    <w:rsid w:val="008E15B8"/>
    <w:rsid w:val="008E44EE"/>
    <w:rsid w:val="008F165A"/>
    <w:rsid w:val="008F2AD7"/>
    <w:rsid w:val="00901421"/>
    <w:rsid w:val="00907B3F"/>
    <w:rsid w:val="00922F21"/>
    <w:rsid w:val="00926859"/>
    <w:rsid w:val="00935FB1"/>
    <w:rsid w:val="0094028B"/>
    <w:rsid w:val="00945518"/>
    <w:rsid w:val="00950A4F"/>
    <w:rsid w:val="00955CFC"/>
    <w:rsid w:val="009715C6"/>
    <w:rsid w:val="0097736A"/>
    <w:rsid w:val="00980904"/>
    <w:rsid w:val="0098136F"/>
    <w:rsid w:val="0098486A"/>
    <w:rsid w:val="0098495E"/>
    <w:rsid w:val="009858DA"/>
    <w:rsid w:val="009871F1"/>
    <w:rsid w:val="009937C9"/>
    <w:rsid w:val="009978E8"/>
    <w:rsid w:val="00997A71"/>
    <w:rsid w:val="009A2D7E"/>
    <w:rsid w:val="009A594D"/>
    <w:rsid w:val="009B4E57"/>
    <w:rsid w:val="009C20A8"/>
    <w:rsid w:val="009C7A8E"/>
    <w:rsid w:val="009C7A9D"/>
    <w:rsid w:val="009D143A"/>
    <w:rsid w:val="009D661E"/>
    <w:rsid w:val="009E0F45"/>
    <w:rsid w:val="009E3483"/>
    <w:rsid w:val="009F558C"/>
    <w:rsid w:val="009F6218"/>
    <w:rsid w:val="009F6464"/>
    <w:rsid w:val="009F7564"/>
    <w:rsid w:val="00A039C3"/>
    <w:rsid w:val="00A0442E"/>
    <w:rsid w:val="00A1152E"/>
    <w:rsid w:val="00A127D1"/>
    <w:rsid w:val="00A17E28"/>
    <w:rsid w:val="00A24B55"/>
    <w:rsid w:val="00A2762B"/>
    <w:rsid w:val="00A306CE"/>
    <w:rsid w:val="00A32B0B"/>
    <w:rsid w:val="00A41592"/>
    <w:rsid w:val="00A43641"/>
    <w:rsid w:val="00A4385E"/>
    <w:rsid w:val="00A458C5"/>
    <w:rsid w:val="00A46B46"/>
    <w:rsid w:val="00A53D75"/>
    <w:rsid w:val="00A74531"/>
    <w:rsid w:val="00A755CC"/>
    <w:rsid w:val="00A760E0"/>
    <w:rsid w:val="00A7753C"/>
    <w:rsid w:val="00A8099C"/>
    <w:rsid w:val="00A91BE1"/>
    <w:rsid w:val="00A93859"/>
    <w:rsid w:val="00AA06C1"/>
    <w:rsid w:val="00AA0F3B"/>
    <w:rsid w:val="00AA420F"/>
    <w:rsid w:val="00AC0B65"/>
    <w:rsid w:val="00AC20EF"/>
    <w:rsid w:val="00AC7E5F"/>
    <w:rsid w:val="00AD019D"/>
    <w:rsid w:val="00AD0803"/>
    <w:rsid w:val="00AD2711"/>
    <w:rsid w:val="00AD5FFE"/>
    <w:rsid w:val="00AE0B9D"/>
    <w:rsid w:val="00AE6B9E"/>
    <w:rsid w:val="00AE7295"/>
    <w:rsid w:val="00AE791A"/>
    <w:rsid w:val="00B0122B"/>
    <w:rsid w:val="00B11FA9"/>
    <w:rsid w:val="00B137BE"/>
    <w:rsid w:val="00B20361"/>
    <w:rsid w:val="00B21FD3"/>
    <w:rsid w:val="00B27266"/>
    <w:rsid w:val="00B356CC"/>
    <w:rsid w:val="00B4340E"/>
    <w:rsid w:val="00B44BEF"/>
    <w:rsid w:val="00B459C1"/>
    <w:rsid w:val="00B47539"/>
    <w:rsid w:val="00B501EF"/>
    <w:rsid w:val="00B51164"/>
    <w:rsid w:val="00B65907"/>
    <w:rsid w:val="00B702D6"/>
    <w:rsid w:val="00B70C0E"/>
    <w:rsid w:val="00B71065"/>
    <w:rsid w:val="00B74A8B"/>
    <w:rsid w:val="00B74AF7"/>
    <w:rsid w:val="00B759C5"/>
    <w:rsid w:val="00B84490"/>
    <w:rsid w:val="00B868B0"/>
    <w:rsid w:val="00B91861"/>
    <w:rsid w:val="00B9561A"/>
    <w:rsid w:val="00BA298F"/>
    <w:rsid w:val="00BA3629"/>
    <w:rsid w:val="00BB62B9"/>
    <w:rsid w:val="00BC1881"/>
    <w:rsid w:val="00BC3830"/>
    <w:rsid w:val="00BC5158"/>
    <w:rsid w:val="00BD08DA"/>
    <w:rsid w:val="00BD2A42"/>
    <w:rsid w:val="00BD4F83"/>
    <w:rsid w:val="00BD5FAE"/>
    <w:rsid w:val="00BD6533"/>
    <w:rsid w:val="00BE1CA9"/>
    <w:rsid w:val="00BE2338"/>
    <w:rsid w:val="00BE3178"/>
    <w:rsid w:val="00BF225C"/>
    <w:rsid w:val="00BF39D2"/>
    <w:rsid w:val="00BF3A81"/>
    <w:rsid w:val="00C0058E"/>
    <w:rsid w:val="00C0343E"/>
    <w:rsid w:val="00C057FF"/>
    <w:rsid w:val="00C06D61"/>
    <w:rsid w:val="00C12084"/>
    <w:rsid w:val="00C13240"/>
    <w:rsid w:val="00C23955"/>
    <w:rsid w:val="00C277EA"/>
    <w:rsid w:val="00C32800"/>
    <w:rsid w:val="00C33F4A"/>
    <w:rsid w:val="00C40AF9"/>
    <w:rsid w:val="00C4129C"/>
    <w:rsid w:val="00C42A5B"/>
    <w:rsid w:val="00C4366F"/>
    <w:rsid w:val="00C4382B"/>
    <w:rsid w:val="00C44998"/>
    <w:rsid w:val="00C45AD2"/>
    <w:rsid w:val="00C50F15"/>
    <w:rsid w:val="00C57F4E"/>
    <w:rsid w:val="00C6318E"/>
    <w:rsid w:val="00C67879"/>
    <w:rsid w:val="00C70196"/>
    <w:rsid w:val="00C70691"/>
    <w:rsid w:val="00C723C5"/>
    <w:rsid w:val="00C803AE"/>
    <w:rsid w:val="00C8144F"/>
    <w:rsid w:val="00C862AC"/>
    <w:rsid w:val="00C91360"/>
    <w:rsid w:val="00C93A7A"/>
    <w:rsid w:val="00C94B89"/>
    <w:rsid w:val="00C95170"/>
    <w:rsid w:val="00C97F19"/>
    <w:rsid w:val="00CA29C7"/>
    <w:rsid w:val="00CA2DA5"/>
    <w:rsid w:val="00CA52B1"/>
    <w:rsid w:val="00CA7CAA"/>
    <w:rsid w:val="00CB415F"/>
    <w:rsid w:val="00CB7F9B"/>
    <w:rsid w:val="00CC0696"/>
    <w:rsid w:val="00CC2A31"/>
    <w:rsid w:val="00CC451A"/>
    <w:rsid w:val="00CC78C4"/>
    <w:rsid w:val="00CD1FB1"/>
    <w:rsid w:val="00CD688C"/>
    <w:rsid w:val="00CE07C3"/>
    <w:rsid w:val="00CE3B89"/>
    <w:rsid w:val="00CE7CFF"/>
    <w:rsid w:val="00CF1EE3"/>
    <w:rsid w:val="00CF6FAB"/>
    <w:rsid w:val="00CF77DC"/>
    <w:rsid w:val="00D02B3C"/>
    <w:rsid w:val="00D03125"/>
    <w:rsid w:val="00D040EB"/>
    <w:rsid w:val="00D06B0C"/>
    <w:rsid w:val="00D07041"/>
    <w:rsid w:val="00D10B60"/>
    <w:rsid w:val="00D11210"/>
    <w:rsid w:val="00D134C9"/>
    <w:rsid w:val="00D13DF1"/>
    <w:rsid w:val="00D1785B"/>
    <w:rsid w:val="00D33FC6"/>
    <w:rsid w:val="00D4029D"/>
    <w:rsid w:val="00D42454"/>
    <w:rsid w:val="00D472C0"/>
    <w:rsid w:val="00D47E8F"/>
    <w:rsid w:val="00D52913"/>
    <w:rsid w:val="00D545B4"/>
    <w:rsid w:val="00D56209"/>
    <w:rsid w:val="00D601E3"/>
    <w:rsid w:val="00D63D9B"/>
    <w:rsid w:val="00D67926"/>
    <w:rsid w:val="00D75824"/>
    <w:rsid w:val="00D76ACD"/>
    <w:rsid w:val="00D779A7"/>
    <w:rsid w:val="00D77D72"/>
    <w:rsid w:val="00D87923"/>
    <w:rsid w:val="00D96808"/>
    <w:rsid w:val="00DA0069"/>
    <w:rsid w:val="00DA69C5"/>
    <w:rsid w:val="00DA7A32"/>
    <w:rsid w:val="00DB1C5E"/>
    <w:rsid w:val="00DB27FE"/>
    <w:rsid w:val="00DB2B99"/>
    <w:rsid w:val="00DB6618"/>
    <w:rsid w:val="00DB7AD4"/>
    <w:rsid w:val="00DC5878"/>
    <w:rsid w:val="00DC7177"/>
    <w:rsid w:val="00DD0402"/>
    <w:rsid w:val="00DD0734"/>
    <w:rsid w:val="00DE1F2C"/>
    <w:rsid w:val="00DE35F2"/>
    <w:rsid w:val="00DE4B8D"/>
    <w:rsid w:val="00DF3276"/>
    <w:rsid w:val="00DF40BB"/>
    <w:rsid w:val="00DF508D"/>
    <w:rsid w:val="00E03B78"/>
    <w:rsid w:val="00E065C8"/>
    <w:rsid w:val="00E110DF"/>
    <w:rsid w:val="00E15AF7"/>
    <w:rsid w:val="00E24D2B"/>
    <w:rsid w:val="00E33710"/>
    <w:rsid w:val="00E43AB0"/>
    <w:rsid w:val="00E523F3"/>
    <w:rsid w:val="00E5330A"/>
    <w:rsid w:val="00E5737E"/>
    <w:rsid w:val="00E57E5A"/>
    <w:rsid w:val="00E57F8B"/>
    <w:rsid w:val="00E71264"/>
    <w:rsid w:val="00E75AB6"/>
    <w:rsid w:val="00E772C2"/>
    <w:rsid w:val="00E84C38"/>
    <w:rsid w:val="00E913B3"/>
    <w:rsid w:val="00E93409"/>
    <w:rsid w:val="00EA106E"/>
    <w:rsid w:val="00EA177C"/>
    <w:rsid w:val="00EA1E5B"/>
    <w:rsid w:val="00EA3E2F"/>
    <w:rsid w:val="00EA51EA"/>
    <w:rsid w:val="00EB0C6E"/>
    <w:rsid w:val="00EB5A93"/>
    <w:rsid w:val="00EB7CEB"/>
    <w:rsid w:val="00EC22B7"/>
    <w:rsid w:val="00EC4A05"/>
    <w:rsid w:val="00EF2463"/>
    <w:rsid w:val="00EF539D"/>
    <w:rsid w:val="00F00D95"/>
    <w:rsid w:val="00F01F0E"/>
    <w:rsid w:val="00F05DCF"/>
    <w:rsid w:val="00F07B8D"/>
    <w:rsid w:val="00F10588"/>
    <w:rsid w:val="00F10BE9"/>
    <w:rsid w:val="00F1396E"/>
    <w:rsid w:val="00F1669B"/>
    <w:rsid w:val="00F171F5"/>
    <w:rsid w:val="00F25874"/>
    <w:rsid w:val="00F27724"/>
    <w:rsid w:val="00F33848"/>
    <w:rsid w:val="00F35399"/>
    <w:rsid w:val="00F36BF2"/>
    <w:rsid w:val="00F55C3A"/>
    <w:rsid w:val="00F705C6"/>
    <w:rsid w:val="00F71433"/>
    <w:rsid w:val="00F8060E"/>
    <w:rsid w:val="00F8157B"/>
    <w:rsid w:val="00F82FA7"/>
    <w:rsid w:val="00F8394F"/>
    <w:rsid w:val="00F91C71"/>
    <w:rsid w:val="00F9665D"/>
    <w:rsid w:val="00FA1458"/>
    <w:rsid w:val="00FA53F3"/>
    <w:rsid w:val="00FA6332"/>
    <w:rsid w:val="00FA64A4"/>
    <w:rsid w:val="00FA7A64"/>
    <w:rsid w:val="00FB0780"/>
    <w:rsid w:val="00FB18B9"/>
    <w:rsid w:val="00FB67E5"/>
    <w:rsid w:val="00FC4BDC"/>
    <w:rsid w:val="00FC5E3D"/>
    <w:rsid w:val="00FC60C8"/>
    <w:rsid w:val="00FC6267"/>
    <w:rsid w:val="00FD1A3D"/>
    <w:rsid w:val="00FD3A9E"/>
    <w:rsid w:val="00FD4CDB"/>
    <w:rsid w:val="00FD795E"/>
    <w:rsid w:val="00FE0845"/>
    <w:rsid w:val="00FE0BB8"/>
    <w:rsid w:val="00FE47B8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03CE"/>
  <w14:defaultImageDpi w14:val="32767"/>
  <w15:docId w15:val="{893D22DF-6E3C-2B44-82B6-930228D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B53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1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7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325BD6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customStyle="1" w:styleId="t3">
    <w:name w:val="t3"/>
    <w:basedOn w:val="Standard"/>
    <w:rsid w:val="00F91C71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5BD6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0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06B9"/>
    <w:rPr>
      <w:rFonts w:ascii="Courier New" w:hAnsi="Courier New" w:cs="Courier New"/>
      <w:sz w:val="20"/>
      <w:szCs w:val="20"/>
      <w:lang w:eastAsia="de-DE"/>
    </w:rPr>
  </w:style>
  <w:style w:type="paragraph" w:customStyle="1" w:styleId="copytext">
    <w:name w:val="copytext"/>
    <w:basedOn w:val="Standard"/>
    <w:rsid w:val="008A06B9"/>
    <w:pPr>
      <w:spacing w:before="100" w:beforeAutospacing="1" w:after="100" w:afterAutospacing="1"/>
    </w:pPr>
    <w:rPr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77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D601E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66F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3B8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3B8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3B89"/>
    <w:rPr>
      <w:vertAlign w:val="superscript"/>
    </w:rPr>
  </w:style>
  <w:style w:type="paragraph" w:customStyle="1" w:styleId="info">
    <w:name w:val="info"/>
    <w:basedOn w:val="Standard"/>
    <w:rsid w:val="00EF24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abregen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ilipp.breitenecker@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vasak@reiterp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D6104-9FA1-7349-8151-F1AEB888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41</cp:revision>
  <dcterms:created xsi:type="dcterms:W3CDTF">2018-11-25T18:30:00Z</dcterms:created>
  <dcterms:modified xsi:type="dcterms:W3CDTF">2021-03-22T08:57:00Z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