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B8D2" w14:textId="77777777" w:rsidR="005E18FF" w:rsidRPr="001A641E" w:rsidRDefault="005E18FF">
      <w:pPr>
        <w:rPr>
          <w:rFonts w:ascii="Arial" w:hAnsi="Arial" w:cs="Arial"/>
        </w:rPr>
      </w:pPr>
    </w:p>
    <w:tbl>
      <w:tblPr>
        <w:tblpPr w:leftFromText="142" w:rightFromText="142" w:tblpYSpec="top"/>
        <w:tblOverlap w:val="never"/>
        <w:tblW w:w="5108" w:type="dxa"/>
        <w:tblLayout w:type="fixed"/>
        <w:tblCellMar>
          <w:left w:w="0" w:type="dxa"/>
          <w:right w:w="0" w:type="dxa"/>
        </w:tblCellMar>
        <w:tblLook w:val="0000" w:firstRow="0" w:lastRow="0" w:firstColumn="0" w:lastColumn="0" w:noHBand="0" w:noVBand="0"/>
      </w:tblPr>
      <w:tblGrid>
        <w:gridCol w:w="5108"/>
      </w:tblGrid>
      <w:tr w:rsidR="005E18FF" w:rsidRPr="00892DA0" w14:paraId="0F2E41AC" w14:textId="77777777" w:rsidTr="001A641E">
        <w:trPr>
          <w:trHeight w:val="758"/>
        </w:trPr>
        <w:tc>
          <w:tcPr>
            <w:tcW w:w="5108" w:type="dxa"/>
          </w:tcPr>
          <w:p w14:paraId="20B3075D" w14:textId="77777777" w:rsidR="005E18FF" w:rsidRPr="00273FA4" w:rsidRDefault="003F679B" w:rsidP="00583CA1">
            <w:pPr>
              <w:pStyle w:val="GRBetreff"/>
              <w:rPr>
                <w:rFonts w:ascii="Verdana" w:hAnsi="Verdana"/>
                <w:sz w:val="24"/>
                <w:szCs w:val="24"/>
              </w:rPr>
            </w:pPr>
            <w:r w:rsidRPr="00273FA4">
              <w:rPr>
                <w:rFonts w:ascii="Verdana" w:hAnsi="Verdana"/>
                <w:sz w:val="24"/>
                <w:szCs w:val="24"/>
              </w:rPr>
              <w:t>PRESSEMITTEILUNG</w:t>
            </w:r>
          </w:p>
        </w:tc>
      </w:tr>
    </w:tbl>
    <w:p w14:paraId="7C9A1083" w14:textId="77777777" w:rsidR="00A04071" w:rsidRPr="003A66AF" w:rsidRDefault="00A04071">
      <w:pPr>
        <w:rPr>
          <w:rFonts w:ascii="Grundig DIN" w:hAnsi="Grundig DIN" w:cs="Arial"/>
        </w:rPr>
      </w:pPr>
    </w:p>
    <w:p w14:paraId="3D787829" w14:textId="77777777" w:rsidR="0042332F" w:rsidRPr="003A66AF" w:rsidRDefault="0042332F">
      <w:pPr>
        <w:rPr>
          <w:rFonts w:ascii="Grundig DIN" w:hAnsi="Grundig DIN" w:cs="Arial"/>
        </w:rPr>
      </w:pPr>
    </w:p>
    <w:p w14:paraId="6A1D1174" w14:textId="53F99ABF" w:rsidR="004B58AD" w:rsidRDefault="0017117A" w:rsidP="008F1B25">
      <w:pPr>
        <w:spacing w:after="240" w:line="319" w:lineRule="auto"/>
        <w:rPr>
          <w:rFonts w:ascii="Grundig DIN Medium" w:hAnsi="Grundig DIN Medium"/>
          <w:b/>
        </w:rPr>
      </w:pPr>
      <w:r>
        <w:rPr>
          <w:rFonts w:ascii="Grundig DIN Medium" w:hAnsi="Grundig DIN Medium"/>
          <w:b/>
        </w:rPr>
        <w:t xml:space="preserve">Grundig bringt den </w:t>
      </w:r>
      <w:proofErr w:type="spellStart"/>
      <w:r>
        <w:rPr>
          <w:rFonts w:ascii="Grundig DIN Medium" w:hAnsi="Grundig DIN Medium"/>
          <w:b/>
        </w:rPr>
        <w:t>Barbershop</w:t>
      </w:r>
      <w:proofErr w:type="spellEnd"/>
      <w:r>
        <w:rPr>
          <w:rFonts w:ascii="Grundig DIN Medium" w:hAnsi="Grundig DIN Medium"/>
          <w:b/>
        </w:rPr>
        <w:t xml:space="preserve"> nach Hause</w:t>
      </w:r>
    </w:p>
    <w:p w14:paraId="41A0C3EE" w14:textId="06A5E923" w:rsidR="00F57BAD" w:rsidRPr="00F57BAD" w:rsidRDefault="00EE7BBC" w:rsidP="00F57BAD">
      <w:pPr>
        <w:rPr>
          <w:rFonts w:ascii="Grundig DIN" w:hAnsi="Grundig DIN"/>
          <w:b/>
          <w:bCs/>
          <w:sz w:val="20"/>
          <w:szCs w:val="20"/>
        </w:rPr>
      </w:pPr>
      <w:bookmarkStart w:id="0" w:name="_Hlk485025675"/>
      <w:r>
        <w:rPr>
          <w:rFonts w:ascii="Grundig DIN" w:hAnsi="Grundig DIN"/>
          <w:b/>
          <w:bCs/>
          <w:sz w:val="20"/>
          <w:szCs w:val="20"/>
        </w:rPr>
        <w:t xml:space="preserve">Schon auf der Suche nach einem passenden Weihnachtsgeschenk? Oder auf der Suche nach dem richtigen Werkzeug, damit </w:t>
      </w:r>
      <w:r w:rsidR="00524C66">
        <w:rPr>
          <w:rFonts w:ascii="Grundig DIN" w:hAnsi="Grundig DIN"/>
          <w:b/>
          <w:bCs/>
          <w:sz w:val="20"/>
          <w:szCs w:val="20"/>
        </w:rPr>
        <w:t>Haare und Bart in Form</w:t>
      </w:r>
      <w:r>
        <w:rPr>
          <w:rFonts w:ascii="Grundig DIN" w:hAnsi="Grundig DIN"/>
          <w:b/>
          <w:bCs/>
          <w:sz w:val="20"/>
          <w:szCs w:val="20"/>
        </w:rPr>
        <w:t xml:space="preserve"> bleib</w:t>
      </w:r>
      <w:r w:rsidR="00524C66">
        <w:rPr>
          <w:rFonts w:ascii="Grundig DIN" w:hAnsi="Grundig DIN"/>
          <w:b/>
          <w:bCs/>
          <w:sz w:val="20"/>
          <w:szCs w:val="20"/>
        </w:rPr>
        <w:t>en</w:t>
      </w:r>
      <w:r w:rsidR="006E7585">
        <w:rPr>
          <w:rFonts w:ascii="Grundig DIN" w:hAnsi="Grundig DIN"/>
          <w:b/>
          <w:bCs/>
          <w:sz w:val="20"/>
          <w:szCs w:val="20"/>
        </w:rPr>
        <w:t>?</w:t>
      </w:r>
      <w:r>
        <w:rPr>
          <w:rFonts w:ascii="Grundig DIN" w:hAnsi="Grundig DIN"/>
          <w:b/>
          <w:bCs/>
          <w:sz w:val="20"/>
          <w:szCs w:val="20"/>
        </w:rPr>
        <w:t xml:space="preserve"> </w:t>
      </w:r>
      <w:r w:rsidR="00592726">
        <w:rPr>
          <w:rFonts w:ascii="Grundig DIN" w:hAnsi="Grundig DIN"/>
          <w:b/>
          <w:bCs/>
          <w:sz w:val="20"/>
          <w:szCs w:val="20"/>
        </w:rPr>
        <w:t>Einen Quarantäne-Bart, den man</w:t>
      </w:r>
      <w:r w:rsidR="00524C66">
        <w:rPr>
          <w:rFonts w:ascii="Grundig DIN" w:hAnsi="Grundig DIN"/>
          <w:b/>
          <w:bCs/>
          <w:sz w:val="20"/>
          <w:szCs w:val="20"/>
        </w:rPr>
        <w:t xml:space="preserve">(n) </w:t>
      </w:r>
      <w:r w:rsidR="00592726">
        <w:rPr>
          <w:rFonts w:ascii="Grundig DIN" w:hAnsi="Grundig DIN"/>
          <w:b/>
          <w:bCs/>
          <w:sz w:val="20"/>
          <w:szCs w:val="20"/>
        </w:rPr>
        <w:t xml:space="preserve">im Wachsen freien Lauf lässt, möchte man(n) nun doch nicht mehr. </w:t>
      </w:r>
      <w:r w:rsidR="0017117A">
        <w:rPr>
          <w:rFonts w:ascii="Grundig DIN" w:hAnsi="Grundig DIN"/>
          <w:b/>
          <w:bCs/>
          <w:sz w:val="20"/>
          <w:szCs w:val="20"/>
        </w:rPr>
        <w:t>Da</w:t>
      </w:r>
      <w:r w:rsidR="006D6066">
        <w:rPr>
          <w:rFonts w:ascii="Grundig DIN" w:hAnsi="Grundig DIN"/>
          <w:b/>
          <w:bCs/>
          <w:sz w:val="20"/>
          <w:szCs w:val="20"/>
        </w:rPr>
        <w:t xml:space="preserve"> es </w:t>
      </w:r>
      <w:r w:rsidR="00524C66">
        <w:rPr>
          <w:rFonts w:ascii="Grundig DIN" w:hAnsi="Grundig DIN"/>
          <w:b/>
          <w:bCs/>
          <w:sz w:val="20"/>
          <w:szCs w:val="20"/>
        </w:rPr>
        <w:t xml:space="preserve">mittlerweile nicht mehr </w:t>
      </w:r>
      <w:r w:rsidR="006D6066">
        <w:rPr>
          <w:rFonts w:ascii="Grundig DIN" w:hAnsi="Grundig DIN"/>
          <w:b/>
          <w:bCs/>
          <w:sz w:val="20"/>
          <w:szCs w:val="20"/>
        </w:rPr>
        <w:t xml:space="preserve">ganz </w:t>
      </w:r>
      <w:r w:rsidR="00524C66">
        <w:rPr>
          <w:rFonts w:ascii="Grundig DIN" w:hAnsi="Grundig DIN"/>
          <w:b/>
          <w:bCs/>
          <w:sz w:val="20"/>
          <w:szCs w:val="20"/>
        </w:rPr>
        <w:t>so einfach</w:t>
      </w:r>
      <w:r w:rsidR="006D6066">
        <w:rPr>
          <w:rFonts w:ascii="Grundig DIN" w:hAnsi="Grundig DIN"/>
          <w:b/>
          <w:bCs/>
          <w:sz w:val="20"/>
          <w:szCs w:val="20"/>
        </w:rPr>
        <w:t xml:space="preserve"> ist</w:t>
      </w:r>
      <w:r w:rsidR="00524C66">
        <w:rPr>
          <w:rFonts w:ascii="Grundig DIN" w:hAnsi="Grundig DIN"/>
          <w:b/>
          <w:bCs/>
          <w:sz w:val="20"/>
          <w:szCs w:val="20"/>
        </w:rPr>
        <w:t xml:space="preserve">, sich beim Friseur oder im </w:t>
      </w:r>
      <w:proofErr w:type="spellStart"/>
      <w:r w:rsidR="00524C66">
        <w:rPr>
          <w:rFonts w:ascii="Grundig DIN" w:hAnsi="Grundig DIN"/>
          <w:b/>
          <w:bCs/>
          <w:sz w:val="20"/>
          <w:szCs w:val="20"/>
        </w:rPr>
        <w:t>Barbershop</w:t>
      </w:r>
      <w:proofErr w:type="spellEnd"/>
      <w:r w:rsidR="00524C66">
        <w:rPr>
          <w:rFonts w:ascii="Grundig DIN" w:hAnsi="Grundig DIN"/>
          <w:b/>
          <w:bCs/>
          <w:sz w:val="20"/>
          <w:szCs w:val="20"/>
        </w:rPr>
        <w:t xml:space="preserve"> den Bart machen zu lassen, als es das noch vor einem Jahr war</w:t>
      </w:r>
      <w:r w:rsidR="006D6066">
        <w:rPr>
          <w:rFonts w:ascii="Grundig DIN" w:hAnsi="Grundig DIN"/>
          <w:b/>
          <w:bCs/>
          <w:sz w:val="20"/>
          <w:szCs w:val="20"/>
        </w:rPr>
        <w:t xml:space="preserve">, </w:t>
      </w:r>
      <w:r w:rsidR="0017117A">
        <w:rPr>
          <w:rFonts w:ascii="Grundig DIN" w:hAnsi="Grundig DIN"/>
          <w:b/>
          <w:bCs/>
          <w:sz w:val="20"/>
          <w:szCs w:val="20"/>
        </w:rPr>
        <w:t>braucht es für das Selbst-Styling zu Hause das</w:t>
      </w:r>
      <w:r w:rsidR="00524C66">
        <w:rPr>
          <w:rFonts w:ascii="Grundig DIN" w:hAnsi="Grundig DIN"/>
          <w:b/>
          <w:bCs/>
          <w:sz w:val="20"/>
          <w:szCs w:val="20"/>
        </w:rPr>
        <w:t xml:space="preserve"> richtige Equipment: </w:t>
      </w:r>
      <w:r w:rsidR="006E7585" w:rsidRPr="00C401DF">
        <w:rPr>
          <w:rFonts w:ascii="Grundig DIN" w:hAnsi="Grundig DIN"/>
          <w:b/>
          <w:bCs/>
          <w:sz w:val="20"/>
          <w:szCs w:val="20"/>
        </w:rPr>
        <w:t xml:space="preserve">Grundig bringt </w:t>
      </w:r>
      <w:r w:rsidR="0017117A">
        <w:rPr>
          <w:rFonts w:ascii="Grundig DIN" w:hAnsi="Grundig DIN"/>
          <w:b/>
          <w:bCs/>
          <w:sz w:val="20"/>
          <w:szCs w:val="20"/>
        </w:rPr>
        <w:t>den</w:t>
      </w:r>
      <w:r w:rsidR="006E7585" w:rsidRPr="00C401DF">
        <w:rPr>
          <w:rFonts w:ascii="Grundig DIN" w:hAnsi="Grundig DIN"/>
          <w:b/>
          <w:bCs/>
          <w:sz w:val="20"/>
          <w:szCs w:val="20"/>
        </w:rPr>
        <w:t xml:space="preserve"> </w:t>
      </w:r>
      <w:proofErr w:type="spellStart"/>
      <w:r w:rsidR="006E7585" w:rsidRPr="00C401DF">
        <w:rPr>
          <w:rFonts w:ascii="Grundig DIN" w:hAnsi="Grundig DIN"/>
          <w:b/>
          <w:bCs/>
          <w:sz w:val="20"/>
          <w:szCs w:val="20"/>
        </w:rPr>
        <w:t>Barbershop</w:t>
      </w:r>
      <w:proofErr w:type="spellEnd"/>
      <w:r w:rsidR="006E7585" w:rsidRPr="00C401DF">
        <w:rPr>
          <w:rFonts w:ascii="Grundig DIN" w:hAnsi="Grundig DIN"/>
          <w:b/>
          <w:bCs/>
          <w:sz w:val="20"/>
          <w:szCs w:val="20"/>
        </w:rPr>
        <w:t xml:space="preserve"> </w:t>
      </w:r>
      <w:r w:rsidR="0017117A">
        <w:rPr>
          <w:rFonts w:ascii="Grundig DIN" w:hAnsi="Grundig DIN"/>
          <w:b/>
          <w:bCs/>
          <w:sz w:val="20"/>
          <w:szCs w:val="20"/>
        </w:rPr>
        <w:t xml:space="preserve">einfach </w:t>
      </w:r>
      <w:r w:rsidR="006E7585" w:rsidRPr="00C401DF">
        <w:rPr>
          <w:rFonts w:ascii="Grundig DIN" w:hAnsi="Grundig DIN"/>
          <w:b/>
          <w:bCs/>
          <w:sz w:val="20"/>
          <w:szCs w:val="20"/>
        </w:rPr>
        <w:t>nach Hause.</w:t>
      </w:r>
      <w:r w:rsidR="00524C66">
        <w:rPr>
          <w:rFonts w:ascii="Grundig DIN" w:hAnsi="Grundig DIN"/>
          <w:b/>
          <w:bCs/>
          <w:sz w:val="20"/>
          <w:szCs w:val="20"/>
        </w:rPr>
        <w:t xml:space="preserve"> </w:t>
      </w:r>
      <w:r w:rsidR="00441937">
        <w:rPr>
          <w:rFonts w:ascii="Grundig DIN" w:hAnsi="Grundig DIN"/>
          <w:b/>
          <w:bCs/>
          <w:sz w:val="20"/>
          <w:szCs w:val="20"/>
        </w:rPr>
        <w:t>D</w:t>
      </w:r>
      <w:r w:rsidR="00C54F05">
        <w:rPr>
          <w:rFonts w:ascii="Grundig DIN" w:hAnsi="Grundig DIN"/>
          <w:b/>
          <w:bCs/>
          <w:sz w:val="20"/>
          <w:szCs w:val="20"/>
        </w:rPr>
        <w:t>as</w:t>
      </w:r>
      <w:r w:rsidR="00441937">
        <w:rPr>
          <w:rFonts w:ascii="Grundig DIN" w:hAnsi="Grundig DIN"/>
          <w:b/>
          <w:bCs/>
          <w:sz w:val="20"/>
          <w:szCs w:val="20"/>
        </w:rPr>
        <w:t xml:space="preserve"> neue Grundig </w:t>
      </w:r>
      <w:r w:rsidR="00C54F05">
        <w:rPr>
          <w:rFonts w:ascii="Grundig DIN" w:hAnsi="Grundig DIN"/>
          <w:b/>
          <w:bCs/>
          <w:sz w:val="20"/>
          <w:szCs w:val="20"/>
        </w:rPr>
        <w:t xml:space="preserve">Multihaarschneideset MGK 6841 </w:t>
      </w:r>
      <w:r w:rsidR="0017117A">
        <w:rPr>
          <w:rFonts w:ascii="Grundig DIN" w:hAnsi="Grundig DIN"/>
          <w:b/>
          <w:bCs/>
          <w:sz w:val="20"/>
          <w:szCs w:val="20"/>
        </w:rPr>
        <w:t xml:space="preserve">mit umfangreichem Zubehör </w:t>
      </w:r>
      <w:r w:rsidR="00441937">
        <w:rPr>
          <w:rFonts w:ascii="Grundig DIN" w:hAnsi="Grundig DIN"/>
          <w:b/>
          <w:bCs/>
          <w:sz w:val="20"/>
          <w:szCs w:val="20"/>
        </w:rPr>
        <w:t xml:space="preserve">ist ab sofort im Handel erhältlich. </w:t>
      </w:r>
    </w:p>
    <w:p w14:paraId="128C38E1" w14:textId="77777777" w:rsidR="004C5EBB" w:rsidRDefault="004C5EBB" w:rsidP="007D6C13">
      <w:pPr>
        <w:spacing w:line="276" w:lineRule="auto"/>
        <w:rPr>
          <w:rFonts w:ascii="Grundig DIN" w:hAnsi="Grundig DIN"/>
          <w:b/>
          <w:sz w:val="20"/>
          <w:szCs w:val="20"/>
        </w:rPr>
      </w:pPr>
    </w:p>
    <w:p w14:paraId="22026890" w14:textId="4C4598BF" w:rsidR="00C401DF" w:rsidRPr="00524C66" w:rsidRDefault="007D6C13" w:rsidP="00524C66">
      <w:pPr>
        <w:rPr>
          <w:rFonts w:ascii="Grundig DIN" w:hAnsi="Grundig DIN"/>
          <w:sz w:val="20"/>
          <w:szCs w:val="20"/>
        </w:rPr>
      </w:pPr>
      <w:r>
        <w:rPr>
          <w:rFonts w:ascii="Grundig DIN" w:hAnsi="Grundig DIN"/>
          <w:b/>
          <w:sz w:val="20"/>
          <w:szCs w:val="20"/>
        </w:rPr>
        <w:t>Wien</w:t>
      </w:r>
      <w:r w:rsidRPr="00920CFE">
        <w:rPr>
          <w:rFonts w:ascii="Grundig DIN" w:hAnsi="Grundig DIN"/>
          <w:b/>
          <w:sz w:val="20"/>
          <w:szCs w:val="20"/>
        </w:rPr>
        <w:t xml:space="preserve">, </w:t>
      </w:r>
      <w:r w:rsidR="00C54F05">
        <w:rPr>
          <w:rFonts w:ascii="Grundig DIN" w:hAnsi="Grundig DIN"/>
          <w:b/>
          <w:sz w:val="20"/>
          <w:szCs w:val="20"/>
        </w:rPr>
        <w:t>28. Oktober</w:t>
      </w:r>
      <w:r w:rsidR="00187AA3">
        <w:rPr>
          <w:rFonts w:ascii="Grundig DIN" w:hAnsi="Grundig DIN"/>
          <w:b/>
          <w:sz w:val="20"/>
          <w:szCs w:val="20"/>
        </w:rPr>
        <w:t xml:space="preserve"> </w:t>
      </w:r>
      <w:r w:rsidR="00B16E01">
        <w:rPr>
          <w:rFonts w:ascii="Grundig DIN" w:hAnsi="Grundig DIN"/>
          <w:b/>
          <w:sz w:val="20"/>
          <w:szCs w:val="20"/>
        </w:rPr>
        <w:t>2020</w:t>
      </w:r>
      <w:r w:rsidRPr="00920CFE">
        <w:rPr>
          <w:rFonts w:ascii="Grundig DIN" w:hAnsi="Grundig DIN"/>
          <w:b/>
          <w:sz w:val="20"/>
          <w:szCs w:val="20"/>
        </w:rPr>
        <w:t>:</w:t>
      </w:r>
      <w:r w:rsidRPr="00D41F36">
        <w:rPr>
          <w:rFonts w:ascii="Grundig DIN" w:hAnsi="Grundig DIN"/>
          <w:sz w:val="20"/>
          <w:szCs w:val="20"/>
        </w:rPr>
        <w:t xml:space="preserve"> </w:t>
      </w:r>
      <w:bookmarkEnd w:id="0"/>
      <w:r w:rsidR="00524C66">
        <w:rPr>
          <w:rFonts w:ascii="Grundig DIN" w:hAnsi="Grundig DIN"/>
          <w:sz w:val="20"/>
          <w:szCs w:val="20"/>
        </w:rPr>
        <w:t xml:space="preserve">Mit </w:t>
      </w:r>
      <w:r w:rsidR="00C401DF" w:rsidRPr="00524C66">
        <w:rPr>
          <w:rFonts w:ascii="Grundig DIN" w:hAnsi="Grundig DIN"/>
          <w:sz w:val="20"/>
          <w:szCs w:val="20"/>
        </w:rPr>
        <w:t>dem neuen Multihaarschneideset MGK 6841 b</w:t>
      </w:r>
      <w:r w:rsidR="006D6066">
        <w:rPr>
          <w:rFonts w:ascii="Grundig DIN" w:hAnsi="Grundig DIN"/>
          <w:sz w:val="20"/>
          <w:szCs w:val="20"/>
        </w:rPr>
        <w:t>ietet</w:t>
      </w:r>
      <w:r w:rsidR="00C401DF" w:rsidRPr="00524C66">
        <w:rPr>
          <w:rFonts w:ascii="Grundig DIN" w:hAnsi="Grundig DIN"/>
          <w:sz w:val="20"/>
          <w:szCs w:val="20"/>
        </w:rPr>
        <w:t xml:space="preserve"> </w:t>
      </w:r>
      <w:r w:rsidR="00C401DF" w:rsidRPr="00524C66">
        <w:rPr>
          <w:rFonts w:ascii="Grundig DIN" w:hAnsi="Grundig DIN"/>
          <w:sz w:val="20"/>
          <w:szCs w:val="20"/>
        </w:rPr>
        <w:t xml:space="preserve">Grundig </w:t>
      </w:r>
      <w:r w:rsidR="00C401DF" w:rsidRPr="00524C66">
        <w:rPr>
          <w:rFonts w:ascii="Grundig DIN" w:hAnsi="Grundig DIN"/>
          <w:sz w:val="20"/>
          <w:szCs w:val="20"/>
        </w:rPr>
        <w:t>ein optimales Tool für jedes Styling und jeden Typ.</w:t>
      </w:r>
      <w:r w:rsidR="00062C92" w:rsidRPr="00524C66">
        <w:rPr>
          <w:rFonts w:ascii="Grundig DIN" w:hAnsi="Grundig DIN"/>
          <w:sz w:val="20"/>
          <w:szCs w:val="20"/>
        </w:rPr>
        <w:t xml:space="preserve"> Es hat einfach immer den richtigen Aufsatz parat. </w:t>
      </w:r>
      <w:r w:rsidR="00062C92" w:rsidRPr="000A3023">
        <w:rPr>
          <w:rFonts w:ascii="Grundig DIN" w:hAnsi="Grundig DIN"/>
          <w:sz w:val="20"/>
          <w:szCs w:val="20"/>
        </w:rPr>
        <w:t>Das Gerät kombiniert umfangreiches Zubehör mit flexiblen Ladeoptionen.</w:t>
      </w:r>
    </w:p>
    <w:p w14:paraId="58A1F83A" w14:textId="77777777" w:rsidR="00062C92" w:rsidRPr="00062C92" w:rsidRDefault="00062C92" w:rsidP="00062C92">
      <w:pPr>
        <w:rPr>
          <w:rFonts w:ascii="Grundig DIN" w:hAnsi="Grundig DIN"/>
          <w:sz w:val="20"/>
          <w:szCs w:val="20"/>
        </w:rPr>
      </w:pPr>
    </w:p>
    <w:p w14:paraId="35FDE8B1" w14:textId="26C672A7" w:rsidR="00644D7C" w:rsidRDefault="006F1EC6" w:rsidP="00062C92">
      <w:pPr>
        <w:rPr>
          <w:rFonts w:ascii="Grundig DIN" w:hAnsi="Grundig DIN"/>
          <w:sz w:val="20"/>
          <w:szCs w:val="20"/>
        </w:rPr>
      </w:pPr>
      <w:r w:rsidRPr="006B14EF">
        <w:rPr>
          <w:rFonts w:ascii="Grundig DIN" w:hAnsi="Grundig DIN"/>
          <w:sz w:val="20"/>
          <w:szCs w:val="20"/>
        </w:rPr>
        <w:t>Die Rasur ist nicht gelungen wie geplant, weil der passende Aufsatz für den Rasierer fehlt? Mit dem Multihaarschneideset MGK 6841 von Grundig gehört dies der Vergangenheit an, denn zu dem Produkt gehört ein umfangreiches Zubehör-Set für jede Haarlänge.</w:t>
      </w:r>
      <w:r w:rsidR="00C54F05">
        <w:rPr>
          <w:rFonts w:ascii="Grundig DIN" w:hAnsi="Grundig DIN"/>
          <w:sz w:val="20"/>
          <w:szCs w:val="20"/>
        </w:rPr>
        <w:t xml:space="preserve"> Mit ihm gelingt </w:t>
      </w:r>
      <w:r w:rsidR="00EE7BBC">
        <w:rPr>
          <w:rFonts w:ascii="Grundig DIN" w:hAnsi="Grundig DIN"/>
          <w:sz w:val="20"/>
          <w:szCs w:val="20"/>
        </w:rPr>
        <w:t>nicht nur die</w:t>
      </w:r>
      <w:r w:rsidR="00C54F05">
        <w:rPr>
          <w:rFonts w:ascii="Grundig DIN" w:hAnsi="Grundig DIN"/>
          <w:sz w:val="20"/>
          <w:szCs w:val="20"/>
        </w:rPr>
        <w:t xml:space="preserve"> Rasur, wie man(n) sie sich wünscht. </w:t>
      </w:r>
      <w:r w:rsidR="006D6066">
        <w:rPr>
          <w:rFonts w:ascii="Grundig DIN" w:hAnsi="Grundig DIN"/>
          <w:sz w:val="20"/>
          <w:szCs w:val="20"/>
        </w:rPr>
        <w:t>Aber</w:t>
      </w:r>
      <w:r w:rsidR="00EE7BBC">
        <w:rPr>
          <w:rFonts w:ascii="Grundig DIN" w:hAnsi="Grundig DIN"/>
          <w:sz w:val="20"/>
          <w:szCs w:val="20"/>
        </w:rPr>
        <w:t xml:space="preserve"> der</w:t>
      </w:r>
      <w:r w:rsidR="00C54F05">
        <w:rPr>
          <w:rFonts w:ascii="Grundig DIN" w:hAnsi="Grundig DIN"/>
          <w:sz w:val="20"/>
          <w:szCs w:val="20"/>
        </w:rPr>
        <w:t xml:space="preserve"> MGK 6841 kann nicht nur glatt, sondern noch viel mehr. </w:t>
      </w:r>
      <w:r w:rsidR="000A3023">
        <w:rPr>
          <w:rFonts w:ascii="Grundig DIN" w:hAnsi="Grundig DIN"/>
          <w:sz w:val="20"/>
          <w:szCs w:val="20"/>
        </w:rPr>
        <w:br/>
      </w:r>
      <w:r w:rsidR="000A3023">
        <w:rPr>
          <w:rFonts w:ascii="Grundig DIN" w:hAnsi="Grundig DIN"/>
          <w:sz w:val="20"/>
          <w:szCs w:val="20"/>
        </w:rPr>
        <w:br/>
      </w:r>
      <w:proofErr w:type="spellStart"/>
      <w:r w:rsidRPr="006B14EF">
        <w:rPr>
          <w:rFonts w:ascii="Grundig DIN" w:hAnsi="Grundig DIN"/>
          <w:b/>
          <w:bCs/>
          <w:sz w:val="20"/>
          <w:szCs w:val="20"/>
        </w:rPr>
        <w:t>Für</w:t>
      </w:r>
      <w:proofErr w:type="spellEnd"/>
      <w:r w:rsidRPr="006B14EF">
        <w:rPr>
          <w:rFonts w:ascii="Grundig DIN" w:hAnsi="Grundig DIN"/>
          <w:b/>
          <w:bCs/>
          <w:sz w:val="20"/>
          <w:szCs w:val="20"/>
        </w:rPr>
        <w:t xml:space="preserve"> </w:t>
      </w:r>
      <w:r w:rsidR="00C54F05">
        <w:rPr>
          <w:rFonts w:ascii="Grundig DIN" w:hAnsi="Grundig DIN"/>
          <w:b/>
          <w:bCs/>
          <w:sz w:val="20"/>
          <w:szCs w:val="20"/>
        </w:rPr>
        <w:t>jedes Styling</w:t>
      </w:r>
      <w:r w:rsidRPr="006B14EF">
        <w:rPr>
          <w:rFonts w:ascii="Grundig DIN" w:hAnsi="Grundig DIN"/>
          <w:b/>
          <w:bCs/>
          <w:sz w:val="20"/>
          <w:szCs w:val="20"/>
        </w:rPr>
        <w:t xml:space="preserve"> </w:t>
      </w:r>
      <w:r w:rsidR="006B14EF">
        <w:rPr>
          <w:rFonts w:ascii="Grundig DIN" w:hAnsi="Grundig DIN"/>
          <w:b/>
          <w:bCs/>
          <w:sz w:val="20"/>
          <w:szCs w:val="20"/>
        </w:rPr>
        <w:t xml:space="preserve">… </w:t>
      </w:r>
      <w:r w:rsidRPr="006B14EF">
        <w:rPr>
          <w:rFonts w:ascii="Grundig DIN" w:hAnsi="Grundig DIN"/>
          <w:sz w:val="20"/>
          <w:szCs w:val="20"/>
        </w:rPr>
        <w:br/>
      </w:r>
      <w:proofErr w:type="spellStart"/>
      <w:r w:rsidRPr="006B14EF">
        <w:rPr>
          <w:rFonts w:ascii="Grundig DIN" w:hAnsi="Grundig DIN"/>
          <w:sz w:val="20"/>
          <w:szCs w:val="20"/>
        </w:rPr>
        <w:t>Stylingtrends</w:t>
      </w:r>
      <w:proofErr w:type="spellEnd"/>
      <w:r w:rsidRPr="006B14EF">
        <w:rPr>
          <w:rFonts w:ascii="Grundig DIN" w:hAnsi="Grundig DIN"/>
          <w:sz w:val="20"/>
          <w:szCs w:val="20"/>
        </w:rPr>
        <w:t xml:space="preserve"> wechseln häufig: Aber egal </w:t>
      </w:r>
      <w:r w:rsidR="006B14EF">
        <w:rPr>
          <w:rFonts w:ascii="Grundig DIN" w:hAnsi="Grundig DIN"/>
          <w:sz w:val="20"/>
          <w:szCs w:val="20"/>
        </w:rPr>
        <w:t xml:space="preserve">– </w:t>
      </w:r>
      <w:r w:rsidRPr="006B14EF">
        <w:rPr>
          <w:rFonts w:ascii="Grundig DIN" w:hAnsi="Grundig DIN"/>
          <w:sz w:val="20"/>
          <w:szCs w:val="20"/>
        </w:rPr>
        <w:t xml:space="preserve">ob man(n) kontinuierlich dieselbe </w:t>
      </w:r>
      <w:proofErr w:type="spellStart"/>
      <w:r w:rsidRPr="006B14EF">
        <w:rPr>
          <w:rFonts w:ascii="Grundig DIN" w:hAnsi="Grundig DIN"/>
          <w:sz w:val="20"/>
          <w:szCs w:val="20"/>
        </w:rPr>
        <w:t>Bartform</w:t>
      </w:r>
      <w:proofErr w:type="spellEnd"/>
      <w:r w:rsidRPr="006B14EF">
        <w:rPr>
          <w:rFonts w:ascii="Grundig DIN" w:hAnsi="Grundig DIN"/>
          <w:sz w:val="20"/>
          <w:szCs w:val="20"/>
        </w:rPr>
        <w:t xml:space="preserve"> trägt oder experimentierfreudig ist, das richtige Werkzeug ist für das Ergebnis entscheidend. Das Multihaarschneideset MGK 6841 verfügt über fünf wechselbare Aufsätze: </w:t>
      </w:r>
      <w:r w:rsidR="006B14EF">
        <w:rPr>
          <w:rFonts w:ascii="Grundig DIN" w:hAnsi="Grundig DIN"/>
          <w:sz w:val="20"/>
          <w:szCs w:val="20"/>
        </w:rPr>
        <w:t>E</w:t>
      </w:r>
      <w:r w:rsidRPr="006B14EF">
        <w:rPr>
          <w:rFonts w:ascii="Grundig DIN" w:hAnsi="Grundig DIN"/>
          <w:sz w:val="20"/>
          <w:szCs w:val="20"/>
        </w:rPr>
        <w:t>inen Bart-</w:t>
      </w:r>
      <w:proofErr w:type="spellStart"/>
      <w:r w:rsidRPr="006B14EF">
        <w:rPr>
          <w:rFonts w:ascii="Grundig DIN" w:hAnsi="Grundig DIN"/>
          <w:sz w:val="20"/>
          <w:szCs w:val="20"/>
        </w:rPr>
        <w:t>Trimmer</w:t>
      </w:r>
      <w:proofErr w:type="spellEnd"/>
      <w:r w:rsidRPr="006B14EF">
        <w:rPr>
          <w:rFonts w:ascii="Grundig DIN" w:hAnsi="Grundig DIN"/>
          <w:sz w:val="20"/>
          <w:szCs w:val="20"/>
        </w:rPr>
        <w:t>, eine T-Klinge, einen Detail-</w:t>
      </w:r>
      <w:proofErr w:type="spellStart"/>
      <w:r w:rsidRPr="006B14EF">
        <w:rPr>
          <w:rFonts w:ascii="Grundig DIN" w:hAnsi="Grundig DIN"/>
          <w:sz w:val="20"/>
          <w:szCs w:val="20"/>
        </w:rPr>
        <w:t>Trimmer</w:t>
      </w:r>
      <w:proofErr w:type="spellEnd"/>
      <w:r w:rsidRPr="006B14EF">
        <w:rPr>
          <w:rFonts w:ascii="Grundig DIN" w:hAnsi="Grundig DIN"/>
          <w:sz w:val="20"/>
          <w:szCs w:val="20"/>
        </w:rPr>
        <w:t>, einen Nasen- und Ohrhaarschneider sowie einen Multi-Blade-Aufsatz. Dieser kann sowohl für das Gesicht als auch für den Körper verwendet werden. Detail-</w:t>
      </w:r>
      <w:proofErr w:type="spellStart"/>
      <w:r w:rsidRPr="006B14EF">
        <w:rPr>
          <w:rFonts w:ascii="Grundig DIN" w:hAnsi="Grundig DIN"/>
          <w:sz w:val="20"/>
          <w:szCs w:val="20"/>
        </w:rPr>
        <w:t>Trimmer</w:t>
      </w:r>
      <w:proofErr w:type="spellEnd"/>
      <w:r w:rsidRPr="006B14EF">
        <w:rPr>
          <w:rFonts w:ascii="Grundig DIN" w:hAnsi="Grundig DIN"/>
          <w:sz w:val="20"/>
          <w:szCs w:val="20"/>
        </w:rPr>
        <w:t xml:space="preserve"> sowie Nasen- und Ohrhaarschneider-Aufsatz perfektionieren den Feinschliff bei der Rasur. Darüber hinaus sorgen drei Kammaufsätze zwischen einem und 23 mm für ein vielseitiges Styling des Haupthaares. Nach intensiver Nutzung lassen sich die Aufsätze leicht und hygienisch abwaschen.</w:t>
      </w:r>
      <w:r w:rsidR="006B14EF">
        <w:rPr>
          <w:rFonts w:ascii="Grundig DIN" w:hAnsi="Grundig DIN"/>
          <w:sz w:val="20"/>
          <w:szCs w:val="20"/>
        </w:rPr>
        <w:br/>
      </w:r>
      <w:r w:rsidR="006B14EF">
        <w:rPr>
          <w:rFonts w:ascii="Grundig DIN" w:hAnsi="Grundig DIN"/>
          <w:sz w:val="20"/>
          <w:szCs w:val="20"/>
        </w:rPr>
        <w:br/>
        <w:t>…</w:t>
      </w:r>
      <w:r w:rsidR="006B14EF" w:rsidRPr="006B14EF">
        <w:rPr>
          <w:rFonts w:ascii="Grundig DIN" w:hAnsi="Grundig DIN"/>
          <w:b/>
          <w:bCs/>
          <w:sz w:val="20"/>
          <w:szCs w:val="20"/>
        </w:rPr>
        <w:t xml:space="preserve"> </w:t>
      </w:r>
      <w:r w:rsidR="006B14EF" w:rsidRPr="006B14EF">
        <w:rPr>
          <w:rFonts w:ascii="Grundig DIN" w:hAnsi="Grundig DIN"/>
          <w:b/>
          <w:bCs/>
          <w:sz w:val="20"/>
          <w:szCs w:val="20"/>
        </w:rPr>
        <w:t>und unkompliziertes Laden</w:t>
      </w:r>
      <w:r w:rsidR="006B14EF" w:rsidRPr="006B14EF">
        <w:rPr>
          <w:rFonts w:ascii="Grundig DIN" w:hAnsi="Grundig DIN"/>
          <w:sz w:val="20"/>
          <w:szCs w:val="20"/>
        </w:rPr>
        <w:br/>
      </w:r>
      <w:r w:rsidRPr="006B14EF">
        <w:rPr>
          <w:rFonts w:ascii="Grundig DIN" w:hAnsi="Grundig DIN"/>
          <w:sz w:val="20"/>
          <w:szCs w:val="20"/>
        </w:rPr>
        <w:t>Die Akkulaufzeit von 50 Minuten bietet viel Zeit, um die Gesichts- und Körperbehaarung in Form zu bringen. Und wenn der Multihaarschneider leer ist? Dann stehen gleich zwei Lade</w:t>
      </w:r>
      <w:r w:rsidR="00C401DF">
        <w:rPr>
          <w:rFonts w:ascii="Grundig DIN" w:hAnsi="Grundig DIN"/>
          <w:sz w:val="20"/>
          <w:szCs w:val="20"/>
        </w:rPr>
        <w:t>möglichkeiten</w:t>
      </w:r>
      <w:r w:rsidRPr="006B14EF">
        <w:rPr>
          <w:rFonts w:ascii="Grundig DIN" w:hAnsi="Grundig DIN"/>
          <w:sz w:val="20"/>
          <w:szCs w:val="20"/>
        </w:rPr>
        <w:t xml:space="preserve"> zur Verfügung</w:t>
      </w:r>
      <w:r w:rsidR="006B14EF">
        <w:rPr>
          <w:rFonts w:ascii="Grundig DIN" w:hAnsi="Grundig DIN"/>
          <w:sz w:val="20"/>
          <w:szCs w:val="20"/>
        </w:rPr>
        <w:t>,</w:t>
      </w:r>
      <w:r w:rsidRPr="006B14EF">
        <w:rPr>
          <w:rFonts w:ascii="Grundig DIN" w:hAnsi="Grundig DIN"/>
          <w:sz w:val="20"/>
          <w:szCs w:val="20"/>
        </w:rPr>
        <w:t xml:space="preserve"> die das Aufladen besonders flexibel machen. E</w:t>
      </w:r>
      <w:r w:rsidR="006B14EF">
        <w:rPr>
          <w:rFonts w:ascii="Grundig DIN" w:hAnsi="Grundig DIN"/>
          <w:sz w:val="20"/>
          <w:szCs w:val="20"/>
        </w:rPr>
        <w:t>r</w:t>
      </w:r>
      <w:r w:rsidRPr="006B14EF">
        <w:rPr>
          <w:rFonts w:ascii="Grundig DIN" w:hAnsi="Grundig DIN"/>
          <w:sz w:val="20"/>
          <w:szCs w:val="20"/>
        </w:rPr>
        <w:t xml:space="preserve"> kann </w:t>
      </w:r>
      <w:r w:rsidR="006B14EF">
        <w:rPr>
          <w:rFonts w:ascii="Grundig DIN" w:hAnsi="Grundig DIN"/>
          <w:sz w:val="20"/>
          <w:szCs w:val="20"/>
        </w:rPr>
        <w:t>entweder</w:t>
      </w:r>
      <w:r w:rsidRPr="006B14EF">
        <w:rPr>
          <w:rFonts w:ascii="Grundig DIN" w:hAnsi="Grundig DIN"/>
          <w:sz w:val="20"/>
          <w:szCs w:val="20"/>
        </w:rPr>
        <w:t xml:space="preserve"> in der Ladestation </w:t>
      </w:r>
      <w:r w:rsidR="00C401DF">
        <w:rPr>
          <w:rFonts w:ascii="Grundig DIN" w:hAnsi="Grundig DIN"/>
          <w:sz w:val="20"/>
          <w:szCs w:val="20"/>
        </w:rPr>
        <w:t xml:space="preserve">ganz klassisch geladen werden oder über </w:t>
      </w:r>
      <w:r w:rsidRPr="006B14EF">
        <w:rPr>
          <w:rFonts w:ascii="Grundig DIN" w:hAnsi="Grundig DIN"/>
          <w:sz w:val="20"/>
          <w:szCs w:val="20"/>
        </w:rPr>
        <w:t xml:space="preserve">die USB-Ladefunktion ist das Multihaarschneideset zudem mit einem Laptop oder PC ladekompatibel. Die Ladezeit beträgt bei beiden Optionen 120 Minuten. Dank seiner automatischen Spannungsanpassung ist das </w:t>
      </w:r>
      <w:r w:rsidR="006B14EF">
        <w:rPr>
          <w:rFonts w:ascii="Grundig DIN" w:hAnsi="Grundig DIN"/>
          <w:sz w:val="20"/>
          <w:szCs w:val="20"/>
        </w:rPr>
        <w:t xml:space="preserve">Multihaarschneideset </w:t>
      </w:r>
      <w:r w:rsidRPr="006B14EF">
        <w:rPr>
          <w:rFonts w:ascii="Grundig DIN" w:hAnsi="Grundig DIN"/>
          <w:sz w:val="20"/>
          <w:szCs w:val="20"/>
        </w:rPr>
        <w:t>MGK 6841 weltweit nutzbar. Ein weiteres Plus: Die Li-Ion Akkutechnologie des Geräts ist besonders langlebig und hält zahlreichen Ladezyklen stand.</w:t>
      </w:r>
      <w:r w:rsidR="006B14EF">
        <w:rPr>
          <w:rFonts w:ascii="Grundig DIN" w:hAnsi="Grundig DIN"/>
          <w:sz w:val="20"/>
          <w:szCs w:val="20"/>
        </w:rPr>
        <w:br/>
      </w:r>
      <w:r w:rsidR="006B14EF">
        <w:rPr>
          <w:rFonts w:ascii="Grundig DIN" w:hAnsi="Grundig DIN"/>
          <w:sz w:val="20"/>
          <w:szCs w:val="20"/>
        </w:rPr>
        <w:br/>
      </w:r>
      <w:r w:rsidR="006B14EF" w:rsidRPr="006A1417">
        <w:rPr>
          <w:rFonts w:ascii="Grundig DIN" w:hAnsi="Grundig DIN"/>
          <w:sz w:val="20"/>
          <w:szCs w:val="20"/>
          <w:lang w:eastAsia="en-GB" w:bidi="en-GB"/>
        </w:rPr>
        <w:t>„</w:t>
      </w:r>
      <w:r w:rsidR="000A3023">
        <w:rPr>
          <w:rFonts w:ascii="Grundig DIN" w:hAnsi="Grundig DIN"/>
          <w:sz w:val="20"/>
          <w:szCs w:val="20"/>
        </w:rPr>
        <w:t>Mit dem neuen Grundig</w:t>
      </w:r>
      <w:r w:rsidR="000A3023" w:rsidRPr="000A3023">
        <w:rPr>
          <w:rFonts w:ascii="Grundig DIN" w:hAnsi="Grundig DIN"/>
          <w:sz w:val="20"/>
          <w:szCs w:val="20"/>
        </w:rPr>
        <w:t xml:space="preserve"> Multihaarschneideset MGK 6841 </w:t>
      </w:r>
      <w:r w:rsidR="000A3023">
        <w:rPr>
          <w:rFonts w:ascii="Grundig DIN" w:hAnsi="Grundig DIN"/>
          <w:sz w:val="20"/>
          <w:szCs w:val="20"/>
        </w:rPr>
        <w:t>bringen wir das perfekte Werkzeug für jedes</w:t>
      </w:r>
      <w:r w:rsidR="000A3023" w:rsidRPr="000A3023">
        <w:rPr>
          <w:rFonts w:ascii="Grundig DIN" w:hAnsi="Grundig DIN"/>
          <w:sz w:val="20"/>
          <w:szCs w:val="20"/>
        </w:rPr>
        <w:t xml:space="preserve"> Styling</w:t>
      </w:r>
      <w:r w:rsidR="000A3023">
        <w:rPr>
          <w:rFonts w:ascii="Grundig DIN" w:hAnsi="Grundig DIN"/>
          <w:sz w:val="20"/>
          <w:szCs w:val="20"/>
        </w:rPr>
        <w:t>. Wie man(n) es gerade will, es gibt immer den</w:t>
      </w:r>
      <w:r w:rsidR="000A3023" w:rsidRPr="000A3023">
        <w:rPr>
          <w:rFonts w:ascii="Grundig DIN" w:hAnsi="Grundig DIN"/>
          <w:sz w:val="20"/>
          <w:szCs w:val="20"/>
        </w:rPr>
        <w:t xml:space="preserve"> richtigen Aufsatz. Das Gerät kombiniert umfangreiches Zubehör mit flexiblen Ladeoptionen.</w:t>
      </w:r>
      <w:r w:rsidR="00062C92">
        <w:rPr>
          <w:rFonts w:ascii="Grundig DIN" w:hAnsi="Grundig DIN"/>
          <w:sz w:val="20"/>
          <w:szCs w:val="20"/>
          <w:lang w:eastAsia="en-GB" w:bidi="en-GB"/>
        </w:rPr>
        <w:t xml:space="preserve"> Selbst getestet</w:t>
      </w:r>
      <w:r w:rsidR="002B30F4">
        <w:rPr>
          <w:rFonts w:ascii="Grundig DIN" w:hAnsi="Grundig DIN"/>
          <w:sz w:val="20"/>
          <w:szCs w:val="20"/>
          <w:lang w:eastAsia="en-GB" w:bidi="en-GB"/>
        </w:rPr>
        <w:t>:</w:t>
      </w:r>
      <w:r w:rsidR="00062C92">
        <w:rPr>
          <w:rFonts w:ascii="Grundig DIN" w:hAnsi="Grundig DIN"/>
          <w:sz w:val="20"/>
          <w:szCs w:val="20"/>
          <w:lang w:eastAsia="en-GB" w:bidi="en-GB"/>
        </w:rPr>
        <w:t xml:space="preserve"> </w:t>
      </w:r>
      <w:r w:rsidR="002B30F4">
        <w:rPr>
          <w:rFonts w:ascii="Grundig DIN" w:hAnsi="Grundig DIN"/>
          <w:sz w:val="20"/>
          <w:szCs w:val="20"/>
          <w:lang w:eastAsia="en-GB" w:bidi="en-GB"/>
        </w:rPr>
        <w:t>Einfach in der Handhabung erreicht man perfekte Ergebnisse</w:t>
      </w:r>
      <w:r w:rsidR="006B14EF">
        <w:rPr>
          <w:rFonts w:ascii="Grundig DIN" w:hAnsi="Grundig DIN"/>
          <w:sz w:val="20"/>
          <w:szCs w:val="20"/>
        </w:rPr>
        <w:t xml:space="preserve">“, so Philipp Breitenecker, Head </w:t>
      </w:r>
      <w:proofErr w:type="spellStart"/>
      <w:r w:rsidR="006B14EF">
        <w:rPr>
          <w:rFonts w:ascii="Grundig DIN" w:hAnsi="Grundig DIN"/>
          <w:sz w:val="20"/>
          <w:szCs w:val="20"/>
        </w:rPr>
        <w:t>of</w:t>
      </w:r>
      <w:proofErr w:type="spellEnd"/>
      <w:r w:rsidR="006B14EF">
        <w:rPr>
          <w:rFonts w:ascii="Grundig DIN" w:hAnsi="Grundig DIN"/>
          <w:sz w:val="20"/>
          <w:szCs w:val="20"/>
        </w:rPr>
        <w:t xml:space="preserve"> Marketing von Grundig Österreich.</w:t>
      </w:r>
      <w:r w:rsidR="006B14EF">
        <w:rPr>
          <w:rFonts w:ascii="Grundig DIN" w:hAnsi="Grundig DIN"/>
          <w:sz w:val="20"/>
          <w:szCs w:val="20"/>
        </w:rPr>
        <w:br/>
      </w:r>
      <w:r w:rsidR="006B14EF">
        <w:rPr>
          <w:rFonts w:ascii="Grundig DIN" w:hAnsi="Grundig DIN"/>
          <w:sz w:val="20"/>
          <w:szCs w:val="20"/>
        </w:rPr>
        <w:br/>
      </w:r>
      <w:r w:rsidRPr="006B14EF">
        <w:rPr>
          <w:rFonts w:ascii="Grundig DIN" w:hAnsi="Grundig DIN"/>
          <w:b/>
          <w:bCs/>
          <w:sz w:val="20"/>
          <w:szCs w:val="20"/>
        </w:rPr>
        <w:t>Preis und Verfügbarkeit</w:t>
      </w:r>
      <w:r w:rsidRPr="006B14EF">
        <w:rPr>
          <w:rFonts w:ascii="Grundig DIN" w:hAnsi="Grundig DIN"/>
          <w:sz w:val="20"/>
          <w:szCs w:val="20"/>
        </w:rPr>
        <w:br/>
        <w:t>Das Grundig Multihaarschneideset mit Ladestation MGK 6841 ist für eine unverbindliche Preisempfehlung von 59,99 Euro im Handel erhältlich. Grundig gewährt insgesamt drei Jahre Herstellergaranti</w:t>
      </w:r>
      <w:r w:rsidR="000A3023">
        <w:rPr>
          <w:rFonts w:ascii="Grundig DIN" w:hAnsi="Grundig DIN"/>
          <w:sz w:val="20"/>
          <w:szCs w:val="20"/>
        </w:rPr>
        <w:t xml:space="preserve">e. </w:t>
      </w:r>
    </w:p>
    <w:p w14:paraId="413F9E27" w14:textId="77777777" w:rsidR="000A3023" w:rsidRDefault="000A3023" w:rsidP="000A3023">
      <w:pPr>
        <w:rPr>
          <w:rFonts w:ascii="Grundig DIN" w:hAnsi="Grundig DIN"/>
          <w:sz w:val="20"/>
          <w:szCs w:val="20"/>
        </w:rPr>
      </w:pPr>
    </w:p>
    <w:p w14:paraId="0D9DCEE3" w14:textId="1AA73FAD" w:rsidR="00724853" w:rsidRDefault="00724853" w:rsidP="000A3023">
      <w:pPr>
        <w:rPr>
          <w:rFonts w:ascii="Grundig DIN" w:hAnsi="Grundig DIN"/>
          <w:sz w:val="20"/>
          <w:szCs w:val="20"/>
        </w:rPr>
      </w:pPr>
      <w:r w:rsidRPr="00724853">
        <w:rPr>
          <w:rFonts w:ascii="Grundig DIN" w:hAnsi="Grundig DIN"/>
          <w:b/>
          <w:bCs/>
          <w:sz w:val="20"/>
          <w:szCs w:val="20"/>
        </w:rPr>
        <w:t>Produktmerkmale M</w:t>
      </w:r>
      <w:r w:rsidR="006F1EC6">
        <w:rPr>
          <w:rFonts w:ascii="Grundig DIN" w:hAnsi="Grundig DIN"/>
          <w:b/>
          <w:bCs/>
          <w:sz w:val="20"/>
          <w:szCs w:val="20"/>
        </w:rPr>
        <w:t>GK 6841</w:t>
      </w:r>
      <w:r w:rsidRPr="00724853">
        <w:rPr>
          <w:rFonts w:ascii="Grundig DIN" w:hAnsi="Grundig DIN"/>
          <w:b/>
          <w:bCs/>
          <w:sz w:val="20"/>
          <w:szCs w:val="20"/>
        </w:rPr>
        <w:t>:</w:t>
      </w:r>
    </w:p>
    <w:p w14:paraId="5AD32611" w14:textId="5E3669CB" w:rsidR="006F1EC6" w:rsidRDefault="006F1EC6" w:rsidP="000A3023">
      <w:pPr>
        <w:pStyle w:val="Listenabsatz"/>
        <w:numPr>
          <w:ilvl w:val="0"/>
          <w:numId w:val="50"/>
        </w:numPr>
        <w:rPr>
          <w:rFonts w:ascii="Grundig DIN" w:hAnsi="Grundig DIN"/>
          <w:sz w:val="20"/>
          <w:szCs w:val="20"/>
        </w:rPr>
      </w:pPr>
      <w:r>
        <w:rPr>
          <w:rFonts w:ascii="Grundig DIN" w:hAnsi="Grundig DIN"/>
          <w:sz w:val="20"/>
          <w:szCs w:val="20"/>
        </w:rPr>
        <w:t>5 wechselbare Aufsätze</w:t>
      </w:r>
    </w:p>
    <w:p w14:paraId="322AEB05" w14:textId="77C5D7D1" w:rsidR="00724853" w:rsidRDefault="00724853" w:rsidP="000A3023">
      <w:pPr>
        <w:pStyle w:val="Listenabsatz"/>
        <w:numPr>
          <w:ilvl w:val="0"/>
          <w:numId w:val="50"/>
        </w:numPr>
        <w:rPr>
          <w:rFonts w:ascii="Grundig DIN" w:hAnsi="Grundig DIN"/>
          <w:sz w:val="20"/>
          <w:szCs w:val="20"/>
        </w:rPr>
      </w:pPr>
      <w:r w:rsidRPr="00724853">
        <w:rPr>
          <w:rFonts w:ascii="Grundig DIN" w:hAnsi="Grundig DIN"/>
          <w:sz w:val="20"/>
          <w:szCs w:val="20"/>
        </w:rPr>
        <w:t xml:space="preserve">3 </w:t>
      </w:r>
      <w:r w:rsidR="006F1EC6">
        <w:rPr>
          <w:rFonts w:ascii="Grundig DIN" w:hAnsi="Grundig DIN"/>
          <w:sz w:val="20"/>
          <w:szCs w:val="20"/>
        </w:rPr>
        <w:t>Kammaufsätze</w:t>
      </w:r>
    </w:p>
    <w:p w14:paraId="7A5702B5" w14:textId="1E1F6915" w:rsidR="00724853" w:rsidRDefault="006F1EC6" w:rsidP="000A3023">
      <w:pPr>
        <w:pStyle w:val="Listenabsatz"/>
        <w:numPr>
          <w:ilvl w:val="0"/>
          <w:numId w:val="50"/>
        </w:numPr>
        <w:rPr>
          <w:rFonts w:ascii="Grundig DIN" w:hAnsi="Grundig DIN"/>
          <w:sz w:val="20"/>
          <w:szCs w:val="20"/>
        </w:rPr>
      </w:pPr>
      <w:r>
        <w:rPr>
          <w:rFonts w:ascii="Grundig DIN" w:hAnsi="Grundig DIN"/>
          <w:sz w:val="20"/>
          <w:szCs w:val="20"/>
        </w:rPr>
        <w:t>LED-</w:t>
      </w:r>
      <w:r w:rsidR="00724853" w:rsidRPr="00724853">
        <w:rPr>
          <w:rFonts w:ascii="Grundig DIN" w:hAnsi="Grundig DIN"/>
          <w:sz w:val="20"/>
          <w:szCs w:val="20"/>
        </w:rPr>
        <w:t xml:space="preserve">Display </w:t>
      </w:r>
    </w:p>
    <w:p w14:paraId="538984D5" w14:textId="5E0E8E96" w:rsidR="00724853" w:rsidRDefault="006F1EC6" w:rsidP="00724853">
      <w:pPr>
        <w:pStyle w:val="Listenabsatz"/>
        <w:numPr>
          <w:ilvl w:val="0"/>
          <w:numId w:val="50"/>
        </w:numPr>
        <w:rPr>
          <w:rFonts w:ascii="Grundig DIN" w:hAnsi="Grundig DIN"/>
          <w:sz w:val="20"/>
          <w:szCs w:val="20"/>
        </w:rPr>
      </w:pPr>
      <w:r>
        <w:rPr>
          <w:rFonts w:ascii="Grundig DIN" w:hAnsi="Grundig DIN"/>
          <w:sz w:val="20"/>
          <w:szCs w:val="20"/>
        </w:rPr>
        <w:t>Aufsätze hygienisch abwaschbar</w:t>
      </w:r>
    </w:p>
    <w:p w14:paraId="6F80EBD4" w14:textId="28CAA54B" w:rsidR="006F1EC6" w:rsidRDefault="006F1EC6" w:rsidP="00724853">
      <w:pPr>
        <w:pStyle w:val="Listenabsatz"/>
        <w:numPr>
          <w:ilvl w:val="0"/>
          <w:numId w:val="50"/>
        </w:numPr>
        <w:rPr>
          <w:rFonts w:ascii="Grundig DIN" w:hAnsi="Grundig DIN"/>
          <w:sz w:val="20"/>
          <w:szCs w:val="20"/>
        </w:rPr>
      </w:pPr>
      <w:r>
        <w:rPr>
          <w:rFonts w:ascii="Grundig DIN" w:hAnsi="Grundig DIN"/>
          <w:sz w:val="20"/>
          <w:szCs w:val="20"/>
        </w:rPr>
        <w:t>USB-Ladeoption</w:t>
      </w:r>
    </w:p>
    <w:p w14:paraId="0133EAA4" w14:textId="15363CFD" w:rsidR="006F1EC6" w:rsidRDefault="006F1EC6" w:rsidP="00724853">
      <w:pPr>
        <w:pStyle w:val="Listenabsatz"/>
        <w:numPr>
          <w:ilvl w:val="0"/>
          <w:numId w:val="50"/>
        </w:numPr>
        <w:rPr>
          <w:rFonts w:ascii="Grundig DIN" w:hAnsi="Grundig DIN"/>
          <w:sz w:val="20"/>
          <w:szCs w:val="20"/>
        </w:rPr>
      </w:pPr>
      <w:r>
        <w:rPr>
          <w:rFonts w:ascii="Grundig DIN" w:hAnsi="Grundig DIN"/>
          <w:sz w:val="20"/>
          <w:szCs w:val="20"/>
        </w:rPr>
        <w:t>Li-Ion Akkutechnologie</w:t>
      </w:r>
    </w:p>
    <w:p w14:paraId="1093ECD4" w14:textId="77777777" w:rsidR="00724853" w:rsidRDefault="00724853" w:rsidP="00724853">
      <w:pPr>
        <w:pStyle w:val="Listenabsatz"/>
        <w:numPr>
          <w:ilvl w:val="0"/>
          <w:numId w:val="50"/>
        </w:numPr>
        <w:rPr>
          <w:rFonts w:ascii="Grundig DIN" w:hAnsi="Grundig DIN"/>
          <w:sz w:val="20"/>
          <w:szCs w:val="20"/>
        </w:rPr>
      </w:pPr>
      <w:r w:rsidRPr="00724853">
        <w:rPr>
          <w:rFonts w:ascii="Grundig DIN" w:hAnsi="Grundig DIN"/>
          <w:sz w:val="20"/>
          <w:szCs w:val="20"/>
        </w:rPr>
        <w:lastRenderedPageBreak/>
        <w:t>50 Minuten Betriebszeit</w:t>
      </w:r>
    </w:p>
    <w:p w14:paraId="7EE9B380" w14:textId="207AF620" w:rsidR="00724853" w:rsidRDefault="006F1EC6" w:rsidP="00724853">
      <w:pPr>
        <w:pStyle w:val="Listenabsatz"/>
        <w:numPr>
          <w:ilvl w:val="0"/>
          <w:numId w:val="50"/>
        </w:numPr>
        <w:rPr>
          <w:rFonts w:ascii="Grundig DIN" w:hAnsi="Grundig DIN"/>
          <w:sz w:val="20"/>
          <w:szCs w:val="20"/>
        </w:rPr>
      </w:pPr>
      <w:r>
        <w:rPr>
          <w:rFonts w:ascii="Grundig DIN" w:hAnsi="Grundig DIN"/>
          <w:sz w:val="20"/>
          <w:szCs w:val="20"/>
        </w:rPr>
        <w:t>12</w:t>
      </w:r>
      <w:r w:rsidR="00724853" w:rsidRPr="00724853">
        <w:rPr>
          <w:rFonts w:ascii="Grundig DIN" w:hAnsi="Grundig DIN"/>
          <w:sz w:val="20"/>
          <w:szCs w:val="20"/>
        </w:rPr>
        <w:t xml:space="preserve">0 Minuten </w:t>
      </w:r>
      <w:r>
        <w:rPr>
          <w:rFonts w:ascii="Grundig DIN" w:hAnsi="Grundig DIN"/>
          <w:sz w:val="20"/>
          <w:szCs w:val="20"/>
        </w:rPr>
        <w:t>Ladezeit</w:t>
      </w:r>
    </w:p>
    <w:p w14:paraId="6308D9A1" w14:textId="77777777" w:rsidR="00724853" w:rsidRDefault="00724853" w:rsidP="00724853">
      <w:pPr>
        <w:pStyle w:val="Listenabsatz"/>
        <w:numPr>
          <w:ilvl w:val="0"/>
          <w:numId w:val="50"/>
        </w:numPr>
        <w:rPr>
          <w:rFonts w:ascii="Grundig DIN" w:hAnsi="Grundig DIN"/>
          <w:sz w:val="20"/>
          <w:szCs w:val="20"/>
        </w:rPr>
      </w:pPr>
      <w:r w:rsidRPr="00724853">
        <w:rPr>
          <w:rFonts w:ascii="Grundig DIN" w:hAnsi="Grundig DIN"/>
          <w:sz w:val="20"/>
          <w:szCs w:val="20"/>
        </w:rPr>
        <w:t>Weltweite Nutzung durch automatische Spannungsanpassung 100-240 V~, 50-60 Hz</w:t>
      </w:r>
    </w:p>
    <w:p w14:paraId="5DCA17FD" w14:textId="77777777" w:rsidR="00724853" w:rsidRDefault="00724853" w:rsidP="00724853">
      <w:pPr>
        <w:pStyle w:val="Listenabsatz"/>
        <w:numPr>
          <w:ilvl w:val="0"/>
          <w:numId w:val="50"/>
        </w:numPr>
        <w:rPr>
          <w:rFonts w:ascii="Grundig DIN" w:hAnsi="Grundig DIN"/>
          <w:sz w:val="20"/>
          <w:szCs w:val="20"/>
        </w:rPr>
      </w:pPr>
      <w:r w:rsidRPr="00724853">
        <w:rPr>
          <w:rFonts w:ascii="Grundig DIN" w:hAnsi="Grundig DIN"/>
          <w:sz w:val="20"/>
          <w:szCs w:val="20"/>
        </w:rPr>
        <w:t>3 Jahre Garantie für höchste Qualitätsansprüche</w:t>
      </w:r>
    </w:p>
    <w:p w14:paraId="10AE4D1D" w14:textId="392D2472" w:rsidR="006F1EC6" w:rsidRPr="006F1EC6" w:rsidRDefault="00724853" w:rsidP="006F1EC6">
      <w:pPr>
        <w:pStyle w:val="Listenabsatz"/>
        <w:numPr>
          <w:ilvl w:val="0"/>
          <w:numId w:val="50"/>
        </w:numPr>
        <w:rPr>
          <w:rFonts w:ascii="Grundig DIN" w:hAnsi="Grundig DIN"/>
          <w:sz w:val="20"/>
          <w:szCs w:val="20"/>
        </w:rPr>
      </w:pPr>
      <w:r w:rsidRPr="00724853">
        <w:rPr>
          <w:rFonts w:ascii="Grundig DIN" w:hAnsi="Grundig DIN"/>
          <w:sz w:val="20"/>
          <w:szCs w:val="20"/>
        </w:rPr>
        <w:t>Farbe: Silber</w:t>
      </w:r>
      <w:r w:rsidR="006F1EC6" w:rsidRPr="006F1EC6">
        <w:rPr>
          <w:rFonts w:ascii="Grundig DIN" w:hAnsi="Grundig DIN"/>
          <w:sz w:val="20"/>
          <w:szCs w:val="20"/>
        </w:rPr>
        <w:t xml:space="preserve"> </w:t>
      </w:r>
      <w:r w:rsidR="006F1EC6">
        <w:rPr>
          <w:rFonts w:ascii="Grundig DIN" w:hAnsi="Grundig DIN"/>
          <w:sz w:val="20"/>
          <w:szCs w:val="20"/>
        </w:rPr>
        <w:t xml:space="preserve">/ </w:t>
      </w:r>
      <w:r w:rsidR="006F1EC6" w:rsidRPr="00724853">
        <w:rPr>
          <w:rFonts w:ascii="Grundig DIN" w:hAnsi="Grundig DIN"/>
          <w:sz w:val="20"/>
          <w:szCs w:val="20"/>
        </w:rPr>
        <w:t xml:space="preserve">Schwarz </w:t>
      </w:r>
    </w:p>
    <w:p w14:paraId="34C53E3A" w14:textId="77777777" w:rsidR="006F1EC6" w:rsidRPr="00724853" w:rsidRDefault="006F1EC6" w:rsidP="008F1B25">
      <w:pPr>
        <w:spacing w:line="276" w:lineRule="auto"/>
        <w:jc w:val="both"/>
        <w:rPr>
          <w:b/>
          <w:bCs/>
        </w:rPr>
      </w:pPr>
    </w:p>
    <w:p w14:paraId="6826CC62" w14:textId="77777777" w:rsidR="008F1B25" w:rsidRPr="0083790E" w:rsidRDefault="008F1B25" w:rsidP="008F1B25">
      <w:pPr>
        <w:outlineLvl w:val="0"/>
        <w:rPr>
          <w:rFonts w:ascii="Grundig DIN" w:hAnsi="Grundig DIN" w:cs="DIN[T]"/>
          <w:b/>
          <w:color w:val="000000"/>
          <w:sz w:val="16"/>
          <w:szCs w:val="16"/>
        </w:rPr>
      </w:pPr>
      <w:r w:rsidRPr="0083790E">
        <w:rPr>
          <w:rFonts w:ascii="Grundig DIN" w:hAnsi="Grundig DIN" w:cs="DIN[T]"/>
          <w:b/>
          <w:color w:val="000000"/>
          <w:sz w:val="16"/>
          <w:szCs w:val="16"/>
        </w:rPr>
        <w:t>Fotocredit:</w:t>
      </w:r>
    </w:p>
    <w:p w14:paraId="0B80ACC1" w14:textId="04883351" w:rsidR="00DA5753" w:rsidRPr="00C401DF" w:rsidRDefault="008F1B25" w:rsidP="00C401DF">
      <w:pPr>
        <w:rPr>
          <w:rFonts w:ascii="Grundig DIN" w:hAnsi="Grundig DIN" w:cs="DIN[T]"/>
          <w:color w:val="000000"/>
          <w:sz w:val="16"/>
          <w:szCs w:val="16"/>
        </w:rPr>
      </w:pPr>
      <w:r w:rsidRPr="0083790E">
        <w:rPr>
          <w:rFonts w:ascii="Grundig DIN" w:hAnsi="Grundig DIN" w:cs="DIN[T]"/>
          <w:color w:val="000000"/>
          <w:sz w:val="16"/>
          <w:szCs w:val="16"/>
        </w:rPr>
        <w:t>Foto:</w:t>
      </w:r>
      <w:r w:rsidR="00DA5753">
        <w:rPr>
          <w:rFonts w:ascii="Grundig DIN" w:hAnsi="Grundig DIN" w:cs="DIN[T]"/>
          <w:color w:val="000000"/>
          <w:sz w:val="16"/>
          <w:szCs w:val="16"/>
        </w:rPr>
        <w:t xml:space="preserve"> </w:t>
      </w:r>
      <w:r w:rsidR="00C401DF" w:rsidRPr="00C401DF">
        <w:rPr>
          <w:rFonts w:ascii="Grundig DIN" w:hAnsi="Grundig DIN" w:cs="DIN[T]"/>
          <w:color w:val="000000"/>
          <w:sz w:val="16"/>
          <w:szCs w:val="16"/>
        </w:rPr>
        <w:t xml:space="preserve">Das Multihaarschneideset MGK 6841 von Grundig ist mit seinem umfangreichen Zubehör der ideale </w:t>
      </w:r>
      <w:proofErr w:type="spellStart"/>
      <w:r w:rsidR="00C401DF" w:rsidRPr="00C401DF">
        <w:rPr>
          <w:rFonts w:ascii="Grundig DIN" w:hAnsi="Grundig DIN" w:cs="DIN[T]"/>
          <w:color w:val="000000"/>
          <w:sz w:val="16"/>
          <w:szCs w:val="16"/>
        </w:rPr>
        <w:t>Barbershop</w:t>
      </w:r>
      <w:proofErr w:type="spellEnd"/>
      <w:r w:rsidR="00C401DF" w:rsidRPr="00C401DF">
        <w:rPr>
          <w:rFonts w:ascii="Grundig DIN" w:hAnsi="Grundig DIN" w:cs="DIN[T]"/>
          <w:color w:val="000000"/>
          <w:sz w:val="16"/>
          <w:szCs w:val="16"/>
        </w:rPr>
        <w:t xml:space="preserve"> für daheim</w:t>
      </w:r>
      <w:r w:rsidR="00C401DF">
        <w:rPr>
          <w:rFonts w:ascii="Grundig DIN" w:hAnsi="Grundig DIN" w:cs="DIN[T]"/>
          <w:color w:val="000000"/>
          <w:sz w:val="16"/>
          <w:szCs w:val="16"/>
        </w:rPr>
        <w:t xml:space="preserve">. </w:t>
      </w:r>
    </w:p>
    <w:p w14:paraId="29DA0DF9" w14:textId="07A1CD06" w:rsidR="008F1B25" w:rsidRDefault="00497E4A" w:rsidP="008F1B25">
      <w:pPr>
        <w:rPr>
          <w:rFonts w:ascii="Grundig DIN" w:hAnsi="Grundig DIN" w:cs="DIN[T]"/>
          <w:color w:val="000000"/>
          <w:sz w:val="16"/>
          <w:szCs w:val="16"/>
        </w:rPr>
      </w:pPr>
      <w:r>
        <w:rPr>
          <w:rFonts w:ascii="Grundig DIN" w:hAnsi="Grundig DIN" w:cs="DIN[T]"/>
          <w:color w:val="000000"/>
          <w:sz w:val="16"/>
          <w:szCs w:val="16"/>
        </w:rPr>
        <w:t xml:space="preserve">Fotocredit: </w:t>
      </w:r>
      <w:r w:rsidR="008F1B25" w:rsidRPr="0083790E">
        <w:rPr>
          <w:rFonts w:ascii="Grundig DIN" w:hAnsi="Grundig DIN" w:cs="DIN[T]"/>
          <w:color w:val="000000"/>
          <w:sz w:val="16"/>
          <w:szCs w:val="16"/>
        </w:rPr>
        <w:t>Grundig / Elektra Bregenz AG, Abdruck honorarfrei</w:t>
      </w:r>
    </w:p>
    <w:p w14:paraId="3200E16B" w14:textId="77777777" w:rsidR="007A1FBB" w:rsidRPr="0083790E" w:rsidRDefault="007A1FBB" w:rsidP="008F1B25">
      <w:pPr>
        <w:rPr>
          <w:rFonts w:ascii="Grundig DIN" w:hAnsi="Grundig DIN" w:cs="DIN[T]"/>
          <w:color w:val="000000"/>
          <w:sz w:val="16"/>
          <w:szCs w:val="16"/>
        </w:rPr>
      </w:pPr>
    </w:p>
    <w:p w14:paraId="298C6F01" w14:textId="2FBD6DF8" w:rsidR="00474EB0" w:rsidRPr="0083790E" w:rsidRDefault="00BD0AFB" w:rsidP="0083790E">
      <w:pPr>
        <w:jc w:val="both"/>
        <w:outlineLvl w:val="0"/>
        <w:rPr>
          <w:rFonts w:ascii="Grundig DIN" w:hAnsi="Grundig DIN"/>
          <w:b/>
          <w:sz w:val="16"/>
          <w:szCs w:val="16"/>
        </w:rPr>
      </w:pPr>
      <w:r w:rsidRPr="0083790E">
        <w:rPr>
          <w:rFonts w:ascii="Grundig DIN" w:hAnsi="Grundig DIN"/>
          <w:b/>
          <w:sz w:val="16"/>
          <w:szCs w:val="16"/>
        </w:rPr>
        <w:t>Über Grundig</w:t>
      </w:r>
    </w:p>
    <w:p w14:paraId="79EA103C" w14:textId="4F6BDABF" w:rsidR="00892DA0" w:rsidRPr="00AE485A" w:rsidRDefault="00892DA0" w:rsidP="0083790E">
      <w:pPr>
        <w:jc w:val="both"/>
        <w:rPr>
          <w:rFonts w:ascii="Verdana" w:hAnsi="Verdana" w:cs="Arial"/>
          <w:color w:val="000000"/>
          <w:sz w:val="14"/>
          <w:szCs w:val="14"/>
        </w:rPr>
      </w:pPr>
      <w:r w:rsidRPr="0083790E">
        <w:rPr>
          <w:rFonts w:ascii="Grundig DIN" w:hAnsi="Grundig DIN"/>
          <w:sz w:val="16"/>
          <w:szCs w:val="16"/>
        </w:rPr>
        <w:t>Grundig ist einer der führenden Anbieter von Produkten aus den Bereichen Unterhaltungselektronik sowie kleine und große Haushaltsgeräte. Mit einem Portfolio von über 500 verschiedenen Produkten – angefangen von Ultra HD-TVs und mobilen Audiogeräten über Hairstyler, Bodenstaubsauger und Küchengeräten bis hin zu Backöfen, Geschirrspülern und Waschmaschinen – bietet die Marke für jeden Raum im modernen Zuhause eine Lösung. Als europäischer Vollsortimenter setzt Grundig mit seinen Home-Electronics-Produkten kontinuierlich neue Maßstäbe mit dem Fokus auf Qualität, Design und Innovation. Grundig ist Teil von Arçelik A.S., die Nummer drei in Europa im Bereich Elektrogroßgeräte und Teil der international tätigen, börsennotierten Koç-Gruppe mit über 80.000 Mitarbeitern. Weltweit arbeiten über 1.000 Mitarbeiter im Bereich Forschung &amp; Entwicklung, um zukunftsweisende und umweltfreundliche Produkte herzustellen. Grundig Produkte werden hauptsächlich in eigenen Produktionsstätten in Europa produziert und in über 55 Ländern weltweit vertrieben. Entdecken Sie mehr unter</w:t>
      </w:r>
      <w:r w:rsidRPr="00377A67">
        <w:rPr>
          <w:rFonts w:ascii="Verdana" w:hAnsi="Verdana" w:cs="Arial"/>
          <w:color w:val="000000"/>
          <w:sz w:val="14"/>
          <w:szCs w:val="14"/>
        </w:rPr>
        <w:t xml:space="preserve"> </w:t>
      </w:r>
      <w:hyperlink r:id="rId8" w:history="1">
        <w:r w:rsidRPr="0083790E">
          <w:rPr>
            <w:rFonts w:ascii="Grundig DIN" w:hAnsi="Grundig DIN"/>
            <w:color w:val="0070C0"/>
            <w:sz w:val="16"/>
            <w:szCs w:val="16"/>
          </w:rPr>
          <w:t>www.grundig.at</w:t>
        </w:r>
      </w:hyperlink>
      <w:r w:rsidRPr="0083790E">
        <w:rPr>
          <w:rFonts w:ascii="Grundig DIN" w:hAnsi="Grundig DIN"/>
          <w:color w:val="0070C0"/>
          <w:sz w:val="16"/>
          <w:szCs w:val="16"/>
          <w:u w:val="single"/>
        </w:rPr>
        <w:t>.</w:t>
      </w:r>
    </w:p>
    <w:p w14:paraId="0C6235E9" w14:textId="77777777" w:rsidR="00AE485A" w:rsidRPr="0083790E" w:rsidRDefault="00AE485A" w:rsidP="00892DA0">
      <w:pPr>
        <w:spacing w:line="312" w:lineRule="auto"/>
        <w:jc w:val="both"/>
        <w:rPr>
          <w:rFonts w:ascii="Grundig DIN" w:hAnsi="Grundig DIN"/>
          <w:sz w:val="16"/>
          <w:szCs w:val="16"/>
        </w:rPr>
      </w:pPr>
    </w:p>
    <w:p w14:paraId="16216811" w14:textId="77777777" w:rsidR="00B83FEA" w:rsidRPr="0083790E" w:rsidRDefault="00B83FEA" w:rsidP="00892DA0">
      <w:pPr>
        <w:rPr>
          <w:rFonts w:ascii="Grundig DIN" w:hAnsi="Grundig DIN"/>
          <w:sz w:val="16"/>
          <w:szCs w:val="16"/>
        </w:rPr>
      </w:pPr>
    </w:p>
    <w:p w14:paraId="0F672978" w14:textId="667DD719" w:rsidR="00892DA0" w:rsidRPr="009A0093" w:rsidRDefault="00892DA0" w:rsidP="00CE4078">
      <w:pPr>
        <w:outlineLvl w:val="0"/>
        <w:rPr>
          <w:rFonts w:ascii="Grundig DIN" w:hAnsi="Grundig DIN"/>
          <w:b/>
          <w:sz w:val="16"/>
          <w:szCs w:val="16"/>
        </w:rPr>
      </w:pPr>
      <w:r w:rsidRPr="009A0093">
        <w:rPr>
          <w:rFonts w:ascii="Grundig DIN" w:hAnsi="Grundig DIN"/>
          <w:b/>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724853" w14:paraId="358AFBFB" w14:textId="77777777" w:rsidTr="00CD4487">
        <w:trPr>
          <w:trHeight w:val="1250"/>
        </w:trPr>
        <w:tc>
          <w:tcPr>
            <w:tcW w:w="4077" w:type="dxa"/>
          </w:tcPr>
          <w:p w14:paraId="2811A17E"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 xml:space="preserve">Dr. Alexandra Vasak </w:t>
            </w:r>
          </w:p>
          <w:p w14:paraId="75287DD7"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Reiter PR</w:t>
            </w:r>
            <w:r w:rsidRPr="0083790E">
              <w:rPr>
                <w:rFonts w:ascii="Grundig DIN" w:hAnsi="Grundig DIN"/>
                <w:sz w:val="16"/>
                <w:szCs w:val="16"/>
              </w:rPr>
              <w:tab/>
            </w:r>
          </w:p>
          <w:p w14:paraId="476D1B77"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+43/699/120 895 59</w:t>
            </w:r>
          </w:p>
          <w:p w14:paraId="11FB1FCB" w14:textId="77777777" w:rsidR="00CD4487" w:rsidRPr="00724853" w:rsidRDefault="003C6776" w:rsidP="00CD4487">
            <w:pPr>
              <w:outlineLvl w:val="0"/>
              <w:rPr>
                <w:rFonts w:ascii="Grundig DIN" w:hAnsi="Grundig DIN"/>
                <w:color w:val="0070C0"/>
                <w:sz w:val="16"/>
                <w:szCs w:val="16"/>
              </w:rPr>
            </w:pPr>
            <w:hyperlink r:id="rId9" w:history="1">
              <w:r w:rsidR="00CD4487" w:rsidRPr="00724853">
                <w:rPr>
                  <w:rFonts w:ascii="Grundig DIN" w:hAnsi="Grundig DIN"/>
                  <w:color w:val="0070C0"/>
                  <w:sz w:val="16"/>
                  <w:szCs w:val="16"/>
                </w:rPr>
                <w:t>alexandra.vasak@reiterpr.com</w:t>
              </w:r>
            </w:hyperlink>
            <w:r w:rsidR="00CD4487" w:rsidRPr="00724853">
              <w:rPr>
                <w:rFonts w:ascii="Grundig DIN" w:hAnsi="Grundig DIN"/>
                <w:color w:val="0070C0"/>
                <w:sz w:val="16"/>
                <w:szCs w:val="16"/>
              </w:rPr>
              <w:t xml:space="preserve">  </w:t>
            </w:r>
          </w:p>
          <w:p w14:paraId="3364A827" w14:textId="2996E9B5" w:rsidR="00A22172" w:rsidRPr="0083790E" w:rsidRDefault="00A22172" w:rsidP="00CE4078">
            <w:pPr>
              <w:outlineLvl w:val="0"/>
              <w:rPr>
                <w:rFonts w:ascii="Grundig DIN" w:hAnsi="Grundig DIN"/>
                <w:sz w:val="16"/>
                <w:szCs w:val="16"/>
              </w:rPr>
            </w:pPr>
            <w:r w:rsidRPr="0083790E">
              <w:rPr>
                <w:rFonts w:ascii="Grundig DIN" w:hAnsi="Grundig DIN"/>
                <w:color w:val="365F91" w:themeColor="accent1" w:themeShade="BF"/>
                <w:sz w:val="16"/>
                <w:szCs w:val="16"/>
              </w:rPr>
              <w:tab/>
            </w:r>
          </w:p>
        </w:tc>
        <w:tc>
          <w:tcPr>
            <w:tcW w:w="5133" w:type="dxa"/>
          </w:tcPr>
          <w:p w14:paraId="4CA3071C" w14:textId="77777777" w:rsidR="00CD4487" w:rsidRPr="00724853" w:rsidRDefault="00CD4487" w:rsidP="00CD4487">
            <w:pPr>
              <w:outlineLvl w:val="0"/>
              <w:rPr>
                <w:rFonts w:ascii="Grundig DIN" w:hAnsi="Grundig DIN"/>
                <w:sz w:val="16"/>
                <w:szCs w:val="16"/>
                <w:lang w:val="en-US"/>
              </w:rPr>
            </w:pPr>
            <w:r w:rsidRPr="00724853">
              <w:rPr>
                <w:rFonts w:ascii="Grundig DIN" w:hAnsi="Grundig DIN"/>
                <w:sz w:val="16"/>
                <w:szCs w:val="16"/>
                <w:lang w:val="en-US"/>
              </w:rPr>
              <w:t>Philipp Breitenecker/Head of Marketing</w:t>
            </w:r>
            <w:r w:rsidRPr="00724853">
              <w:rPr>
                <w:rFonts w:ascii="Grundig DIN" w:hAnsi="Grundig DIN"/>
                <w:sz w:val="16"/>
                <w:szCs w:val="16"/>
                <w:lang w:val="en-US"/>
              </w:rPr>
              <w:tab/>
            </w:r>
          </w:p>
          <w:p w14:paraId="54762A9E"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Elektra Bregenz AG</w:t>
            </w:r>
            <w:r w:rsidRPr="0083790E">
              <w:rPr>
                <w:rFonts w:ascii="Grundig DIN" w:hAnsi="Grundig DIN"/>
                <w:sz w:val="16"/>
                <w:szCs w:val="16"/>
              </w:rPr>
              <w:tab/>
            </w:r>
          </w:p>
          <w:p w14:paraId="2554A639" w14:textId="77777777" w:rsidR="00CD4487" w:rsidRPr="00534CF9" w:rsidRDefault="00CD4487" w:rsidP="00CD4487">
            <w:pPr>
              <w:outlineLvl w:val="0"/>
              <w:rPr>
                <w:rFonts w:ascii="Grundig DIN" w:hAnsi="Grundig DIN"/>
                <w:sz w:val="16"/>
                <w:szCs w:val="16"/>
              </w:rPr>
            </w:pPr>
            <w:r w:rsidRPr="00534CF9">
              <w:rPr>
                <w:rFonts w:ascii="Grundig DIN" w:hAnsi="Grundig DIN"/>
                <w:sz w:val="16"/>
                <w:szCs w:val="16"/>
              </w:rPr>
              <w:t>Tel.: +43/664/384 42 30</w:t>
            </w:r>
          </w:p>
          <w:p w14:paraId="3793A0C2" w14:textId="3B79A582" w:rsidR="00A22172" w:rsidRPr="00534CF9" w:rsidRDefault="003C6776" w:rsidP="00CD4487">
            <w:pPr>
              <w:outlineLvl w:val="0"/>
              <w:rPr>
                <w:rFonts w:ascii="Grundig DIN" w:hAnsi="Grundig DIN"/>
                <w:sz w:val="16"/>
                <w:szCs w:val="16"/>
              </w:rPr>
            </w:pPr>
            <w:hyperlink r:id="rId10" w:history="1">
              <w:r w:rsidR="00CD4487" w:rsidRPr="00534CF9">
                <w:rPr>
                  <w:rFonts w:ascii="Grundig DIN" w:hAnsi="Grundig DIN"/>
                  <w:color w:val="0070C0"/>
                  <w:sz w:val="16"/>
                  <w:szCs w:val="16"/>
                </w:rPr>
                <w:t>philipp.breitenecker@elektrabregenz.com</w:t>
              </w:r>
            </w:hyperlink>
          </w:p>
        </w:tc>
      </w:tr>
    </w:tbl>
    <w:p w14:paraId="0D922134" w14:textId="7C3C44E8" w:rsidR="00A22172" w:rsidRPr="00F82D61" w:rsidRDefault="00A22172" w:rsidP="00F82D61">
      <w:pPr>
        <w:rPr>
          <w:rFonts w:ascii="Calibri" w:hAnsi="Calibri"/>
          <w:szCs w:val="22"/>
          <w:lang w:val="tr-TR" w:eastAsia="en-US"/>
        </w:rPr>
      </w:pPr>
    </w:p>
    <w:sectPr w:rsidR="00A22172" w:rsidRPr="00F82D61" w:rsidSect="00195C68">
      <w:headerReference w:type="default" r:id="rId11"/>
      <w:footerReference w:type="default" r:id="rId12"/>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606B8" w14:textId="77777777" w:rsidR="003C6776" w:rsidRDefault="003C6776" w:rsidP="005E18FF">
      <w:r>
        <w:separator/>
      </w:r>
    </w:p>
  </w:endnote>
  <w:endnote w:type="continuationSeparator" w:id="0">
    <w:p w14:paraId="73A62598" w14:textId="77777777" w:rsidR="003C6776" w:rsidRDefault="003C6776"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rundig DIN">
    <w:altName w:val="Times New Roman"/>
    <w:panose1 w:val="020B0604020202020204"/>
    <w:charset w:val="00"/>
    <w:family w:val="auto"/>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Grundig DIN Medium">
    <w:altName w:val="Lucida Sans Unicode"/>
    <w:panose1 w:val="020B0604020202020204"/>
    <w:charset w:val="00"/>
    <w:family w:val="auto"/>
    <w:pitch w:val="variable"/>
    <w:sig w:usb0="800002AF" w:usb1="4000206A" w:usb2="00000000" w:usb3="00000000" w:csb0="0000009F" w:csb1="00000000"/>
  </w:font>
  <w:font w:name="DIN[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8EDDA" w14:textId="77777777" w:rsidR="003C6776" w:rsidRDefault="003C6776" w:rsidP="005E18FF">
      <w:r>
        <w:separator/>
      </w:r>
    </w:p>
  </w:footnote>
  <w:footnote w:type="continuationSeparator" w:id="0">
    <w:p w14:paraId="03B7F596" w14:textId="77777777" w:rsidR="003C6776" w:rsidRDefault="003C6776"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285C2" w14:textId="064D8365" w:rsidR="00C7084A" w:rsidRDefault="008B2591" w:rsidP="008B2591">
    <w:pPr>
      <w:pStyle w:val="Kopfzeile"/>
      <w:jc w:val="right"/>
    </w:pPr>
    <w:r>
      <w:rPr>
        <w:noProof/>
      </w:rPr>
      <w:drawing>
        <wp:inline distT="0" distB="0" distL="0" distR="0" wp14:anchorId="4376EADC" wp14:editId="62F60420">
          <wp:extent cx="1861820" cy="4180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NDIG_terracota-02.png"/>
                  <pic:cNvPicPr/>
                </pic:nvPicPr>
                <pic:blipFill rotWithShape="1">
                  <a:blip r:embed="rId1"/>
                  <a:srcRect t="17486" b="22554"/>
                  <a:stretch/>
                </pic:blipFill>
                <pic:spPr bwMode="auto">
                  <a:xfrm>
                    <a:off x="0" y="0"/>
                    <a:ext cx="1896783" cy="4258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20E3"/>
    <w:multiLevelType w:val="hybridMultilevel"/>
    <w:tmpl w:val="37CAA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47468"/>
    <w:multiLevelType w:val="hybridMultilevel"/>
    <w:tmpl w:val="EFBA42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A5D4ED8"/>
    <w:multiLevelType w:val="hybridMultilevel"/>
    <w:tmpl w:val="176268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B683A78"/>
    <w:multiLevelType w:val="hybridMultilevel"/>
    <w:tmpl w:val="B2562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25942"/>
    <w:multiLevelType w:val="hybridMultilevel"/>
    <w:tmpl w:val="E7928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AC07BB"/>
    <w:multiLevelType w:val="multilevel"/>
    <w:tmpl w:val="5CA8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D138C"/>
    <w:multiLevelType w:val="multilevel"/>
    <w:tmpl w:val="1284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0093C16"/>
    <w:multiLevelType w:val="hybridMultilevel"/>
    <w:tmpl w:val="B6C41FE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204B1D45"/>
    <w:multiLevelType w:val="hybridMultilevel"/>
    <w:tmpl w:val="1968093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4D12DB4"/>
    <w:multiLevelType w:val="hybridMultilevel"/>
    <w:tmpl w:val="1206E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7E67C3"/>
    <w:multiLevelType w:val="hybridMultilevel"/>
    <w:tmpl w:val="EDA8F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871E06"/>
    <w:multiLevelType w:val="multilevel"/>
    <w:tmpl w:val="F19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A24D7"/>
    <w:multiLevelType w:val="multilevel"/>
    <w:tmpl w:val="005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07FDB"/>
    <w:multiLevelType w:val="multilevel"/>
    <w:tmpl w:val="B17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2E06761"/>
    <w:multiLevelType w:val="multilevel"/>
    <w:tmpl w:val="A750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D32BD"/>
    <w:multiLevelType w:val="hybridMultilevel"/>
    <w:tmpl w:val="8E087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DE339A"/>
    <w:multiLevelType w:val="hybridMultilevel"/>
    <w:tmpl w:val="94201E18"/>
    <w:lvl w:ilvl="0" w:tplc="8376A71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42E65"/>
    <w:multiLevelType w:val="hybridMultilevel"/>
    <w:tmpl w:val="20162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5919D3"/>
    <w:multiLevelType w:val="hybridMultilevel"/>
    <w:tmpl w:val="BEE6E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FD3D09"/>
    <w:multiLevelType w:val="hybridMultilevel"/>
    <w:tmpl w:val="9EC0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1C1A23"/>
    <w:multiLevelType w:val="hybridMultilevel"/>
    <w:tmpl w:val="F210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8620CC0"/>
    <w:multiLevelType w:val="hybridMultilevel"/>
    <w:tmpl w:val="9C26E7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9546139"/>
    <w:multiLevelType w:val="multilevel"/>
    <w:tmpl w:val="2B3C2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865943"/>
    <w:multiLevelType w:val="hybridMultilevel"/>
    <w:tmpl w:val="63A41EE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20E26CB"/>
    <w:multiLevelType w:val="hybridMultilevel"/>
    <w:tmpl w:val="F8465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EA5342"/>
    <w:multiLevelType w:val="multilevel"/>
    <w:tmpl w:val="B934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91EA9"/>
    <w:multiLevelType w:val="hybridMultilevel"/>
    <w:tmpl w:val="C55AB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556F4A"/>
    <w:multiLevelType w:val="hybridMultilevel"/>
    <w:tmpl w:val="4F863F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70262"/>
    <w:multiLevelType w:val="hybridMultilevel"/>
    <w:tmpl w:val="29087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147942"/>
    <w:multiLevelType w:val="multilevel"/>
    <w:tmpl w:val="3D5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D7691"/>
    <w:multiLevelType w:val="hybridMultilevel"/>
    <w:tmpl w:val="B950AD4E"/>
    <w:lvl w:ilvl="0" w:tplc="C14E46C4">
      <w:start w:val="1"/>
      <w:numFmt w:val="bullet"/>
      <w:lvlText w:val=""/>
      <w:lvlJc w:val="left"/>
      <w:pPr>
        <w:ind w:left="360" w:hanging="360"/>
      </w:pPr>
      <w:rPr>
        <w:rFonts w:ascii="Symbol" w:hAnsi="Symbol" w:hint="default"/>
        <w:sz w:val="22"/>
        <w:szCs w:val="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0F905F1"/>
    <w:multiLevelType w:val="hybridMultilevel"/>
    <w:tmpl w:val="C64A98A4"/>
    <w:lvl w:ilvl="0" w:tplc="254EA620">
      <w:numFmt w:val="bullet"/>
      <w:lvlText w:val="•"/>
      <w:lvlJc w:val="left"/>
      <w:pPr>
        <w:ind w:left="720" w:hanging="360"/>
      </w:pPr>
      <w:rPr>
        <w:rFonts w:ascii="Grundig DIN" w:eastAsiaTheme="minorHAnsi" w:hAnsi="Grundig DIN" w:cs="Grundig DI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5011A6D"/>
    <w:multiLevelType w:val="hybridMultilevel"/>
    <w:tmpl w:val="F8A0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5B8208F"/>
    <w:multiLevelType w:val="multilevel"/>
    <w:tmpl w:val="9482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8C2555"/>
    <w:multiLevelType w:val="hybridMultilevel"/>
    <w:tmpl w:val="C15ED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D472BA"/>
    <w:multiLevelType w:val="hybridMultilevel"/>
    <w:tmpl w:val="576C1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BD649BB"/>
    <w:multiLevelType w:val="hybridMultilevel"/>
    <w:tmpl w:val="254A02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A155004"/>
    <w:multiLevelType w:val="hybridMultilevel"/>
    <w:tmpl w:val="DBE2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155C07"/>
    <w:multiLevelType w:val="multilevel"/>
    <w:tmpl w:val="AAC0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596CE8"/>
    <w:multiLevelType w:val="multilevel"/>
    <w:tmpl w:val="C3D2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1E64B7"/>
    <w:multiLevelType w:val="multilevel"/>
    <w:tmpl w:val="17F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F8113B"/>
    <w:multiLevelType w:val="hybridMultilevel"/>
    <w:tmpl w:val="65528F60"/>
    <w:lvl w:ilvl="0" w:tplc="745C5A48">
      <w:numFmt w:val="bullet"/>
      <w:lvlText w:val="·"/>
      <w:lvlJc w:val="left"/>
      <w:pPr>
        <w:ind w:left="500" w:hanging="500"/>
      </w:pPr>
      <w:rPr>
        <w:rFonts w:ascii="Calibri" w:eastAsiaTheme="minorHAnsi" w:hAnsi="Calibri" w:cs="Calibri"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num w:numId="1">
    <w:abstractNumId w:val="20"/>
  </w:num>
  <w:num w:numId="2">
    <w:abstractNumId w:val="12"/>
  </w:num>
  <w:num w:numId="3">
    <w:abstractNumId w:val="4"/>
  </w:num>
  <w:num w:numId="4">
    <w:abstractNumId w:val="26"/>
  </w:num>
  <w:num w:numId="5">
    <w:abstractNumId w:val="17"/>
  </w:num>
  <w:num w:numId="6">
    <w:abstractNumId w:val="37"/>
  </w:num>
  <w:num w:numId="7">
    <w:abstractNumId w:val="43"/>
  </w:num>
  <w:num w:numId="8">
    <w:abstractNumId w:val="9"/>
  </w:num>
  <w:num w:numId="9">
    <w:abstractNumId w:val="44"/>
  </w:num>
  <w:num w:numId="10">
    <w:abstractNumId w:val="8"/>
  </w:num>
  <w:num w:numId="11">
    <w:abstractNumId w:val="28"/>
  </w:num>
  <w:num w:numId="12">
    <w:abstractNumId w:val="42"/>
  </w:num>
  <w:num w:numId="13">
    <w:abstractNumId w:val="11"/>
  </w:num>
  <w:num w:numId="14">
    <w:abstractNumId w:val="34"/>
  </w:num>
  <w:num w:numId="15">
    <w:abstractNumId w:val="48"/>
  </w:num>
  <w:num w:numId="16">
    <w:abstractNumId w:val="30"/>
  </w:num>
  <w:num w:numId="17">
    <w:abstractNumId w:val="47"/>
  </w:num>
  <w:num w:numId="18">
    <w:abstractNumId w:val="16"/>
  </w:num>
  <w:num w:numId="19">
    <w:abstractNumId w:val="39"/>
  </w:num>
  <w:num w:numId="20">
    <w:abstractNumId w:val="46"/>
  </w:num>
  <w:num w:numId="21">
    <w:abstractNumId w:val="6"/>
  </w:num>
  <w:num w:numId="22">
    <w:abstractNumId w:val="7"/>
  </w:num>
  <w:num w:numId="23">
    <w:abstractNumId w:val="15"/>
  </w:num>
  <w:num w:numId="24">
    <w:abstractNumId w:val="1"/>
  </w:num>
  <w:num w:numId="25">
    <w:abstractNumId w:val="0"/>
  </w:num>
  <w:num w:numId="26">
    <w:abstractNumId w:val="18"/>
  </w:num>
  <w:num w:numId="27">
    <w:abstractNumId w:val="31"/>
  </w:num>
  <w:num w:numId="28">
    <w:abstractNumId w:val="10"/>
  </w:num>
  <w:num w:numId="29">
    <w:abstractNumId w:val="32"/>
  </w:num>
  <w:num w:numId="30">
    <w:abstractNumId w:val="24"/>
  </w:num>
  <w:num w:numId="31">
    <w:abstractNumId w:val="40"/>
  </w:num>
  <w:num w:numId="32">
    <w:abstractNumId w:val="5"/>
  </w:num>
  <w:num w:numId="33">
    <w:abstractNumId w:val="19"/>
  </w:num>
  <w:num w:numId="34">
    <w:abstractNumId w:val="13"/>
  </w:num>
  <w:num w:numId="35">
    <w:abstractNumId w:val="29"/>
  </w:num>
  <w:num w:numId="36">
    <w:abstractNumId w:val="2"/>
  </w:num>
  <w:num w:numId="37">
    <w:abstractNumId w:val="3"/>
  </w:num>
  <w:num w:numId="38">
    <w:abstractNumId w:val="33"/>
  </w:num>
  <w:num w:numId="39">
    <w:abstractNumId w:val="36"/>
  </w:num>
  <w:num w:numId="40">
    <w:abstractNumId w:val="41"/>
  </w:num>
  <w:num w:numId="41">
    <w:abstractNumId w:val="38"/>
  </w:num>
  <w:num w:numId="42">
    <w:abstractNumId w:val="25"/>
  </w:num>
  <w:num w:numId="43">
    <w:abstractNumId w:val="49"/>
  </w:num>
  <w:num w:numId="44">
    <w:abstractNumId w:val="14"/>
  </w:num>
  <w:num w:numId="45">
    <w:abstractNumId w:val="27"/>
  </w:num>
  <w:num w:numId="46">
    <w:abstractNumId w:val="35"/>
  </w:num>
  <w:num w:numId="47">
    <w:abstractNumId w:val="22"/>
  </w:num>
  <w:num w:numId="48">
    <w:abstractNumId w:val="23"/>
  </w:num>
  <w:num w:numId="49">
    <w:abstractNumId w:val="2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1674"/>
    <w:rsid w:val="00004CD2"/>
    <w:rsid w:val="00005780"/>
    <w:rsid w:val="0001061E"/>
    <w:rsid w:val="00010F25"/>
    <w:rsid w:val="00011842"/>
    <w:rsid w:val="00015D4F"/>
    <w:rsid w:val="0001711B"/>
    <w:rsid w:val="0002101F"/>
    <w:rsid w:val="000223D0"/>
    <w:rsid w:val="00031B4C"/>
    <w:rsid w:val="000478EF"/>
    <w:rsid w:val="00054714"/>
    <w:rsid w:val="000620BD"/>
    <w:rsid w:val="00062C92"/>
    <w:rsid w:val="000650D2"/>
    <w:rsid w:val="00067332"/>
    <w:rsid w:val="00074D5E"/>
    <w:rsid w:val="0008041F"/>
    <w:rsid w:val="00085AF8"/>
    <w:rsid w:val="00086196"/>
    <w:rsid w:val="00090246"/>
    <w:rsid w:val="00091465"/>
    <w:rsid w:val="00096D73"/>
    <w:rsid w:val="000A2006"/>
    <w:rsid w:val="000A2BA4"/>
    <w:rsid w:val="000A3023"/>
    <w:rsid w:val="000A3B9F"/>
    <w:rsid w:val="000A59DB"/>
    <w:rsid w:val="000B3737"/>
    <w:rsid w:val="000B76D3"/>
    <w:rsid w:val="000C239A"/>
    <w:rsid w:val="000C23F3"/>
    <w:rsid w:val="000D30EF"/>
    <w:rsid w:val="000D6525"/>
    <w:rsid w:val="000E567B"/>
    <w:rsid w:val="000F3217"/>
    <w:rsid w:val="000F3B3C"/>
    <w:rsid w:val="000F4506"/>
    <w:rsid w:val="000F4CA5"/>
    <w:rsid w:val="000F55F1"/>
    <w:rsid w:val="000F7415"/>
    <w:rsid w:val="00110F68"/>
    <w:rsid w:val="00112B15"/>
    <w:rsid w:val="00121ED2"/>
    <w:rsid w:val="00122990"/>
    <w:rsid w:val="00122D4D"/>
    <w:rsid w:val="00122DC0"/>
    <w:rsid w:val="00122EAE"/>
    <w:rsid w:val="001271AF"/>
    <w:rsid w:val="0013233A"/>
    <w:rsid w:val="00141C93"/>
    <w:rsid w:val="001478B5"/>
    <w:rsid w:val="00160E10"/>
    <w:rsid w:val="0016116D"/>
    <w:rsid w:val="001647D5"/>
    <w:rsid w:val="00166DE1"/>
    <w:rsid w:val="0017117A"/>
    <w:rsid w:val="00187AA3"/>
    <w:rsid w:val="00190032"/>
    <w:rsid w:val="00195C68"/>
    <w:rsid w:val="001A12C8"/>
    <w:rsid w:val="001A1795"/>
    <w:rsid w:val="001A28EA"/>
    <w:rsid w:val="001A57F3"/>
    <w:rsid w:val="001A5938"/>
    <w:rsid w:val="001A641E"/>
    <w:rsid w:val="001A75EE"/>
    <w:rsid w:val="001B3B1F"/>
    <w:rsid w:val="001C0107"/>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6CE5"/>
    <w:rsid w:val="00217DB0"/>
    <w:rsid w:val="0022458E"/>
    <w:rsid w:val="002251CE"/>
    <w:rsid w:val="0022585A"/>
    <w:rsid w:val="00226C71"/>
    <w:rsid w:val="00231467"/>
    <w:rsid w:val="00235A6A"/>
    <w:rsid w:val="00240934"/>
    <w:rsid w:val="00246DDE"/>
    <w:rsid w:val="002516A5"/>
    <w:rsid w:val="00251C9F"/>
    <w:rsid w:val="002525C0"/>
    <w:rsid w:val="0025609B"/>
    <w:rsid w:val="00257366"/>
    <w:rsid w:val="00262115"/>
    <w:rsid w:val="00273FA4"/>
    <w:rsid w:val="00275079"/>
    <w:rsid w:val="002823C7"/>
    <w:rsid w:val="00282C71"/>
    <w:rsid w:val="00282DAB"/>
    <w:rsid w:val="00285099"/>
    <w:rsid w:val="002864FC"/>
    <w:rsid w:val="00287F95"/>
    <w:rsid w:val="002A0738"/>
    <w:rsid w:val="002A2C05"/>
    <w:rsid w:val="002A3303"/>
    <w:rsid w:val="002A3337"/>
    <w:rsid w:val="002A7302"/>
    <w:rsid w:val="002A77CA"/>
    <w:rsid w:val="002B04AE"/>
    <w:rsid w:val="002B0E98"/>
    <w:rsid w:val="002B1FFD"/>
    <w:rsid w:val="002B30F4"/>
    <w:rsid w:val="002B3980"/>
    <w:rsid w:val="002B5A33"/>
    <w:rsid w:val="002B6185"/>
    <w:rsid w:val="002C4912"/>
    <w:rsid w:val="002D28B5"/>
    <w:rsid w:val="002D669C"/>
    <w:rsid w:val="002D7FB2"/>
    <w:rsid w:val="002F5F77"/>
    <w:rsid w:val="003077C0"/>
    <w:rsid w:val="00310F55"/>
    <w:rsid w:val="003130DD"/>
    <w:rsid w:val="0031461E"/>
    <w:rsid w:val="00317575"/>
    <w:rsid w:val="00320A27"/>
    <w:rsid w:val="00323512"/>
    <w:rsid w:val="0032737E"/>
    <w:rsid w:val="003351AF"/>
    <w:rsid w:val="00336966"/>
    <w:rsid w:val="00337CCD"/>
    <w:rsid w:val="00340A53"/>
    <w:rsid w:val="0034399C"/>
    <w:rsid w:val="0034509A"/>
    <w:rsid w:val="00353D9B"/>
    <w:rsid w:val="003603C8"/>
    <w:rsid w:val="0036588E"/>
    <w:rsid w:val="003701B7"/>
    <w:rsid w:val="00371E7F"/>
    <w:rsid w:val="0037469B"/>
    <w:rsid w:val="0037763E"/>
    <w:rsid w:val="00377A67"/>
    <w:rsid w:val="00383E4E"/>
    <w:rsid w:val="00385AAF"/>
    <w:rsid w:val="0039444E"/>
    <w:rsid w:val="003A2BC6"/>
    <w:rsid w:val="003A65C1"/>
    <w:rsid w:val="003A66AF"/>
    <w:rsid w:val="003A75BB"/>
    <w:rsid w:val="003A7F3B"/>
    <w:rsid w:val="003B62C4"/>
    <w:rsid w:val="003B6434"/>
    <w:rsid w:val="003C32C9"/>
    <w:rsid w:val="003C6776"/>
    <w:rsid w:val="003C6AB5"/>
    <w:rsid w:val="003D27F2"/>
    <w:rsid w:val="003D41E1"/>
    <w:rsid w:val="003D5CF5"/>
    <w:rsid w:val="003E07C0"/>
    <w:rsid w:val="003E4E37"/>
    <w:rsid w:val="003F093F"/>
    <w:rsid w:val="003F2359"/>
    <w:rsid w:val="003F58BB"/>
    <w:rsid w:val="003F679B"/>
    <w:rsid w:val="0040292F"/>
    <w:rsid w:val="00402C8D"/>
    <w:rsid w:val="0040560C"/>
    <w:rsid w:val="0040576C"/>
    <w:rsid w:val="00415F7E"/>
    <w:rsid w:val="0041711C"/>
    <w:rsid w:val="0042332F"/>
    <w:rsid w:val="00424C34"/>
    <w:rsid w:val="00426391"/>
    <w:rsid w:val="00430946"/>
    <w:rsid w:val="00430C4C"/>
    <w:rsid w:val="00431757"/>
    <w:rsid w:val="00433D98"/>
    <w:rsid w:val="0043590A"/>
    <w:rsid w:val="00441937"/>
    <w:rsid w:val="00445E1D"/>
    <w:rsid w:val="00447A08"/>
    <w:rsid w:val="004558AD"/>
    <w:rsid w:val="00456511"/>
    <w:rsid w:val="004573FD"/>
    <w:rsid w:val="00467D80"/>
    <w:rsid w:val="00471055"/>
    <w:rsid w:val="00474EB0"/>
    <w:rsid w:val="004811F8"/>
    <w:rsid w:val="00493653"/>
    <w:rsid w:val="00496DA0"/>
    <w:rsid w:val="004978D3"/>
    <w:rsid w:val="00497E4A"/>
    <w:rsid w:val="004A5AC4"/>
    <w:rsid w:val="004B3CAE"/>
    <w:rsid w:val="004B3E9C"/>
    <w:rsid w:val="004B58AD"/>
    <w:rsid w:val="004B67BF"/>
    <w:rsid w:val="004B743F"/>
    <w:rsid w:val="004C095C"/>
    <w:rsid w:val="004C09EC"/>
    <w:rsid w:val="004C119F"/>
    <w:rsid w:val="004C5EBB"/>
    <w:rsid w:val="004D1C36"/>
    <w:rsid w:val="004D1D36"/>
    <w:rsid w:val="004E0940"/>
    <w:rsid w:val="004E353F"/>
    <w:rsid w:val="004E74C8"/>
    <w:rsid w:val="004F3C3F"/>
    <w:rsid w:val="004F6465"/>
    <w:rsid w:val="004F7A88"/>
    <w:rsid w:val="00514842"/>
    <w:rsid w:val="005229BC"/>
    <w:rsid w:val="00524C66"/>
    <w:rsid w:val="00525241"/>
    <w:rsid w:val="00534CF9"/>
    <w:rsid w:val="0053603A"/>
    <w:rsid w:val="00545304"/>
    <w:rsid w:val="00546593"/>
    <w:rsid w:val="005508AC"/>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92726"/>
    <w:rsid w:val="005A0781"/>
    <w:rsid w:val="005A3D05"/>
    <w:rsid w:val="005A6876"/>
    <w:rsid w:val="005A6E23"/>
    <w:rsid w:val="005B0BDF"/>
    <w:rsid w:val="005B4B0A"/>
    <w:rsid w:val="005B5E89"/>
    <w:rsid w:val="005C25C7"/>
    <w:rsid w:val="005C686D"/>
    <w:rsid w:val="005D0B5B"/>
    <w:rsid w:val="005D1D4F"/>
    <w:rsid w:val="005D2829"/>
    <w:rsid w:val="005E0821"/>
    <w:rsid w:val="005E18FF"/>
    <w:rsid w:val="005E2858"/>
    <w:rsid w:val="005E503E"/>
    <w:rsid w:val="005E5F85"/>
    <w:rsid w:val="005E6FED"/>
    <w:rsid w:val="005F030B"/>
    <w:rsid w:val="005F2F04"/>
    <w:rsid w:val="005F54CD"/>
    <w:rsid w:val="006024CE"/>
    <w:rsid w:val="00604A05"/>
    <w:rsid w:val="00605F5C"/>
    <w:rsid w:val="00610D12"/>
    <w:rsid w:val="0061348A"/>
    <w:rsid w:val="00613B90"/>
    <w:rsid w:val="00615864"/>
    <w:rsid w:val="006204B3"/>
    <w:rsid w:val="006217EB"/>
    <w:rsid w:val="00621CFB"/>
    <w:rsid w:val="00623927"/>
    <w:rsid w:val="00625342"/>
    <w:rsid w:val="006364BC"/>
    <w:rsid w:val="0064163D"/>
    <w:rsid w:val="006441FA"/>
    <w:rsid w:val="00644B1D"/>
    <w:rsid w:val="00644D7C"/>
    <w:rsid w:val="00645C21"/>
    <w:rsid w:val="00651252"/>
    <w:rsid w:val="00655D3E"/>
    <w:rsid w:val="00657B2A"/>
    <w:rsid w:val="00665F5F"/>
    <w:rsid w:val="00666BC0"/>
    <w:rsid w:val="00672BDE"/>
    <w:rsid w:val="00676561"/>
    <w:rsid w:val="006769FE"/>
    <w:rsid w:val="00676B93"/>
    <w:rsid w:val="00685233"/>
    <w:rsid w:val="00685568"/>
    <w:rsid w:val="0068760D"/>
    <w:rsid w:val="006A5CFC"/>
    <w:rsid w:val="006A6185"/>
    <w:rsid w:val="006B14EF"/>
    <w:rsid w:val="006B54B1"/>
    <w:rsid w:val="006C2BB3"/>
    <w:rsid w:val="006C7051"/>
    <w:rsid w:val="006D0A23"/>
    <w:rsid w:val="006D41CB"/>
    <w:rsid w:val="006D6066"/>
    <w:rsid w:val="006E26DD"/>
    <w:rsid w:val="006E680B"/>
    <w:rsid w:val="006E7585"/>
    <w:rsid w:val="006F1EC6"/>
    <w:rsid w:val="006F5FDA"/>
    <w:rsid w:val="006F6FF6"/>
    <w:rsid w:val="006F7187"/>
    <w:rsid w:val="007017BF"/>
    <w:rsid w:val="00710EA6"/>
    <w:rsid w:val="0071771B"/>
    <w:rsid w:val="00720552"/>
    <w:rsid w:val="00724853"/>
    <w:rsid w:val="00725058"/>
    <w:rsid w:val="00726949"/>
    <w:rsid w:val="00734750"/>
    <w:rsid w:val="007352BC"/>
    <w:rsid w:val="00735999"/>
    <w:rsid w:val="007419F6"/>
    <w:rsid w:val="00741BB9"/>
    <w:rsid w:val="00755A54"/>
    <w:rsid w:val="007569EB"/>
    <w:rsid w:val="00761E01"/>
    <w:rsid w:val="00761EE3"/>
    <w:rsid w:val="00763773"/>
    <w:rsid w:val="00764300"/>
    <w:rsid w:val="00765569"/>
    <w:rsid w:val="00765AD5"/>
    <w:rsid w:val="007726A6"/>
    <w:rsid w:val="00773420"/>
    <w:rsid w:val="00774474"/>
    <w:rsid w:val="007808F7"/>
    <w:rsid w:val="0078460E"/>
    <w:rsid w:val="007861CE"/>
    <w:rsid w:val="007877E3"/>
    <w:rsid w:val="0079349A"/>
    <w:rsid w:val="007A0CD8"/>
    <w:rsid w:val="007A1FBB"/>
    <w:rsid w:val="007B0072"/>
    <w:rsid w:val="007B1F95"/>
    <w:rsid w:val="007B37C1"/>
    <w:rsid w:val="007B4E0C"/>
    <w:rsid w:val="007B7174"/>
    <w:rsid w:val="007C7953"/>
    <w:rsid w:val="007D0420"/>
    <w:rsid w:val="007D3B3A"/>
    <w:rsid w:val="007D6C13"/>
    <w:rsid w:val="007E4F16"/>
    <w:rsid w:val="007F3460"/>
    <w:rsid w:val="00800488"/>
    <w:rsid w:val="008022AE"/>
    <w:rsid w:val="0080553B"/>
    <w:rsid w:val="00807846"/>
    <w:rsid w:val="00813F66"/>
    <w:rsid w:val="00821FB8"/>
    <w:rsid w:val="00825961"/>
    <w:rsid w:val="00831B67"/>
    <w:rsid w:val="0083790E"/>
    <w:rsid w:val="0084613E"/>
    <w:rsid w:val="00846A2A"/>
    <w:rsid w:val="008562FC"/>
    <w:rsid w:val="00856455"/>
    <w:rsid w:val="00867F60"/>
    <w:rsid w:val="00884E03"/>
    <w:rsid w:val="008857E5"/>
    <w:rsid w:val="00885EEA"/>
    <w:rsid w:val="00886582"/>
    <w:rsid w:val="0089249B"/>
    <w:rsid w:val="00892DA0"/>
    <w:rsid w:val="008A0AA9"/>
    <w:rsid w:val="008A4802"/>
    <w:rsid w:val="008A56C8"/>
    <w:rsid w:val="008A690F"/>
    <w:rsid w:val="008B0516"/>
    <w:rsid w:val="008B2591"/>
    <w:rsid w:val="008B5B66"/>
    <w:rsid w:val="008B76D3"/>
    <w:rsid w:val="008C302A"/>
    <w:rsid w:val="008C33BC"/>
    <w:rsid w:val="008D2512"/>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41BA"/>
    <w:rsid w:val="009142A4"/>
    <w:rsid w:val="009153B3"/>
    <w:rsid w:val="0091546F"/>
    <w:rsid w:val="0091591D"/>
    <w:rsid w:val="009223C0"/>
    <w:rsid w:val="009231E0"/>
    <w:rsid w:val="0092661C"/>
    <w:rsid w:val="00931CED"/>
    <w:rsid w:val="00936996"/>
    <w:rsid w:val="009378ED"/>
    <w:rsid w:val="0096096F"/>
    <w:rsid w:val="00965D92"/>
    <w:rsid w:val="0097069D"/>
    <w:rsid w:val="00973949"/>
    <w:rsid w:val="00974C93"/>
    <w:rsid w:val="00974CFD"/>
    <w:rsid w:val="00974F09"/>
    <w:rsid w:val="009773F8"/>
    <w:rsid w:val="0098290C"/>
    <w:rsid w:val="009841D9"/>
    <w:rsid w:val="00984766"/>
    <w:rsid w:val="009953FC"/>
    <w:rsid w:val="009956F8"/>
    <w:rsid w:val="009A0093"/>
    <w:rsid w:val="009A2278"/>
    <w:rsid w:val="009A5417"/>
    <w:rsid w:val="009B06C5"/>
    <w:rsid w:val="009B51D5"/>
    <w:rsid w:val="009B533D"/>
    <w:rsid w:val="009B644D"/>
    <w:rsid w:val="009C27A3"/>
    <w:rsid w:val="009C4E91"/>
    <w:rsid w:val="009C56D0"/>
    <w:rsid w:val="009C6876"/>
    <w:rsid w:val="009D0FEA"/>
    <w:rsid w:val="009D2940"/>
    <w:rsid w:val="009D3D22"/>
    <w:rsid w:val="009E1417"/>
    <w:rsid w:val="009E15E8"/>
    <w:rsid w:val="009E1EE9"/>
    <w:rsid w:val="009E2161"/>
    <w:rsid w:val="009F72C4"/>
    <w:rsid w:val="00A0282E"/>
    <w:rsid w:val="00A02D87"/>
    <w:rsid w:val="00A03DAE"/>
    <w:rsid w:val="00A04064"/>
    <w:rsid w:val="00A04071"/>
    <w:rsid w:val="00A04E27"/>
    <w:rsid w:val="00A04E5B"/>
    <w:rsid w:val="00A04F9C"/>
    <w:rsid w:val="00A135A9"/>
    <w:rsid w:val="00A15D8F"/>
    <w:rsid w:val="00A178B9"/>
    <w:rsid w:val="00A21385"/>
    <w:rsid w:val="00A21E72"/>
    <w:rsid w:val="00A22172"/>
    <w:rsid w:val="00A31102"/>
    <w:rsid w:val="00A3158B"/>
    <w:rsid w:val="00A3707A"/>
    <w:rsid w:val="00A53595"/>
    <w:rsid w:val="00A53D04"/>
    <w:rsid w:val="00A54B78"/>
    <w:rsid w:val="00A551C3"/>
    <w:rsid w:val="00A6676F"/>
    <w:rsid w:val="00A67C6D"/>
    <w:rsid w:val="00A7069B"/>
    <w:rsid w:val="00A70FC0"/>
    <w:rsid w:val="00A74E6B"/>
    <w:rsid w:val="00A831D3"/>
    <w:rsid w:val="00A84DC4"/>
    <w:rsid w:val="00A85882"/>
    <w:rsid w:val="00A93162"/>
    <w:rsid w:val="00A93359"/>
    <w:rsid w:val="00AA515A"/>
    <w:rsid w:val="00AB1498"/>
    <w:rsid w:val="00AB67A5"/>
    <w:rsid w:val="00AB6F6B"/>
    <w:rsid w:val="00AC365E"/>
    <w:rsid w:val="00AD0DD4"/>
    <w:rsid w:val="00AD5CA7"/>
    <w:rsid w:val="00AE485A"/>
    <w:rsid w:val="00AF36B9"/>
    <w:rsid w:val="00AF445F"/>
    <w:rsid w:val="00AF5C90"/>
    <w:rsid w:val="00AF6EF1"/>
    <w:rsid w:val="00B01469"/>
    <w:rsid w:val="00B017F0"/>
    <w:rsid w:val="00B03220"/>
    <w:rsid w:val="00B07DF7"/>
    <w:rsid w:val="00B138D4"/>
    <w:rsid w:val="00B16E01"/>
    <w:rsid w:val="00B215F9"/>
    <w:rsid w:val="00B215FA"/>
    <w:rsid w:val="00B25B54"/>
    <w:rsid w:val="00B26B38"/>
    <w:rsid w:val="00B32AAA"/>
    <w:rsid w:val="00B4483D"/>
    <w:rsid w:val="00B4580E"/>
    <w:rsid w:val="00B55A5B"/>
    <w:rsid w:val="00B56C9B"/>
    <w:rsid w:val="00B6657D"/>
    <w:rsid w:val="00B67D69"/>
    <w:rsid w:val="00B67FD7"/>
    <w:rsid w:val="00B752E2"/>
    <w:rsid w:val="00B756D5"/>
    <w:rsid w:val="00B804C5"/>
    <w:rsid w:val="00B80D93"/>
    <w:rsid w:val="00B81662"/>
    <w:rsid w:val="00B81C41"/>
    <w:rsid w:val="00B81E53"/>
    <w:rsid w:val="00B83AD4"/>
    <w:rsid w:val="00B83FEA"/>
    <w:rsid w:val="00B9172D"/>
    <w:rsid w:val="00B91FCD"/>
    <w:rsid w:val="00B931D5"/>
    <w:rsid w:val="00B942EB"/>
    <w:rsid w:val="00B95D00"/>
    <w:rsid w:val="00BA0F3D"/>
    <w:rsid w:val="00BA27D3"/>
    <w:rsid w:val="00BB1839"/>
    <w:rsid w:val="00BB2759"/>
    <w:rsid w:val="00BB4B78"/>
    <w:rsid w:val="00BC3353"/>
    <w:rsid w:val="00BC7AA4"/>
    <w:rsid w:val="00BC7EE3"/>
    <w:rsid w:val="00BD0AFB"/>
    <w:rsid w:val="00BD12A0"/>
    <w:rsid w:val="00BD14E8"/>
    <w:rsid w:val="00BD1E2F"/>
    <w:rsid w:val="00BE3B2F"/>
    <w:rsid w:val="00BE591D"/>
    <w:rsid w:val="00BF5976"/>
    <w:rsid w:val="00BF65C2"/>
    <w:rsid w:val="00BF71B2"/>
    <w:rsid w:val="00C04E05"/>
    <w:rsid w:val="00C051B0"/>
    <w:rsid w:val="00C20AD1"/>
    <w:rsid w:val="00C2237B"/>
    <w:rsid w:val="00C2344D"/>
    <w:rsid w:val="00C247F0"/>
    <w:rsid w:val="00C26036"/>
    <w:rsid w:val="00C27195"/>
    <w:rsid w:val="00C34609"/>
    <w:rsid w:val="00C36ECF"/>
    <w:rsid w:val="00C37775"/>
    <w:rsid w:val="00C401DF"/>
    <w:rsid w:val="00C404ED"/>
    <w:rsid w:val="00C464B5"/>
    <w:rsid w:val="00C5241F"/>
    <w:rsid w:val="00C54F05"/>
    <w:rsid w:val="00C5504F"/>
    <w:rsid w:val="00C55410"/>
    <w:rsid w:val="00C57704"/>
    <w:rsid w:val="00C6014E"/>
    <w:rsid w:val="00C60217"/>
    <w:rsid w:val="00C61234"/>
    <w:rsid w:val="00C6226C"/>
    <w:rsid w:val="00C67A41"/>
    <w:rsid w:val="00C7084A"/>
    <w:rsid w:val="00C741A4"/>
    <w:rsid w:val="00C7515C"/>
    <w:rsid w:val="00C80411"/>
    <w:rsid w:val="00C80487"/>
    <w:rsid w:val="00C84842"/>
    <w:rsid w:val="00C84D08"/>
    <w:rsid w:val="00C93D8F"/>
    <w:rsid w:val="00C940F0"/>
    <w:rsid w:val="00C9628A"/>
    <w:rsid w:val="00CA119C"/>
    <w:rsid w:val="00CA5397"/>
    <w:rsid w:val="00CB1B5B"/>
    <w:rsid w:val="00CB614C"/>
    <w:rsid w:val="00CD4487"/>
    <w:rsid w:val="00CD62D2"/>
    <w:rsid w:val="00CE06D2"/>
    <w:rsid w:val="00CE1363"/>
    <w:rsid w:val="00CE4078"/>
    <w:rsid w:val="00CF3A2C"/>
    <w:rsid w:val="00CF56CE"/>
    <w:rsid w:val="00CF6385"/>
    <w:rsid w:val="00CF66FA"/>
    <w:rsid w:val="00D03DF2"/>
    <w:rsid w:val="00D05584"/>
    <w:rsid w:val="00D21F0E"/>
    <w:rsid w:val="00D34490"/>
    <w:rsid w:val="00D37BE4"/>
    <w:rsid w:val="00D406C5"/>
    <w:rsid w:val="00D4074F"/>
    <w:rsid w:val="00D434E7"/>
    <w:rsid w:val="00D51AC5"/>
    <w:rsid w:val="00D60862"/>
    <w:rsid w:val="00D65375"/>
    <w:rsid w:val="00D74E5D"/>
    <w:rsid w:val="00D82916"/>
    <w:rsid w:val="00D86A26"/>
    <w:rsid w:val="00D9179B"/>
    <w:rsid w:val="00D96468"/>
    <w:rsid w:val="00D9761D"/>
    <w:rsid w:val="00DA5753"/>
    <w:rsid w:val="00DB2BEA"/>
    <w:rsid w:val="00DB2D80"/>
    <w:rsid w:val="00DB57F4"/>
    <w:rsid w:val="00DC45E9"/>
    <w:rsid w:val="00DC6729"/>
    <w:rsid w:val="00DC7C71"/>
    <w:rsid w:val="00DD1B42"/>
    <w:rsid w:val="00DD2830"/>
    <w:rsid w:val="00DD6127"/>
    <w:rsid w:val="00DD73E0"/>
    <w:rsid w:val="00DE4BC8"/>
    <w:rsid w:val="00DE559E"/>
    <w:rsid w:val="00DE6033"/>
    <w:rsid w:val="00DE7ABB"/>
    <w:rsid w:val="00DF0EB2"/>
    <w:rsid w:val="00E02D08"/>
    <w:rsid w:val="00E05DA9"/>
    <w:rsid w:val="00E1039A"/>
    <w:rsid w:val="00E1262D"/>
    <w:rsid w:val="00E2085A"/>
    <w:rsid w:val="00E20A2E"/>
    <w:rsid w:val="00E21803"/>
    <w:rsid w:val="00E235ED"/>
    <w:rsid w:val="00E27AD1"/>
    <w:rsid w:val="00E35053"/>
    <w:rsid w:val="00E406E8"/>
    <w:rsid w:val="00E40F88"/>
    <w:rsid w:val="00E466F7"/>
    <w:rsid w:val="00E478DD"/>
    <w:rsid w:val="00E5025A"/>
    <w:rsid w:val="00E52634"/>
    <w:rsid w:val="00E545F2"/>
    <w:rsid w:val="00E60E3C"/>
    <w:rsid w:val="00E657A1"/>
    <w:rsid w:val="00E65AA0"/>
    <w:rsid w:val="00E67912"/>
    <w:rsid w:val="00E754E9"/>
    <w:rsid w:val="00E821F9"/>
    <w:rsid w:val="00E82F1C"/>
    <w:rsid w:val="00E864FA"/>
    <w:rsid w:val="00E912B5"/>
    <w:rsid w:val="00E929D0"/>
    <w:rsid w:val="00E94C9B"/>
    <w:rsid w:val="00E96168"/>
    <w:rsid w:val="00E9724A"/>
    <w:rsid w:val="00EA3472"/>
    <w:rsid w:val="00EB0746"/>
    <w:rsid w:val="00EB1782"/>
    <w:rsid w:val="00EB3C9A"/>
    <w:rsid w:val="00EC5AE5"/>
    <w:rsid w:val="00EC75A1"/>
    <w:rsid w:val="00ED62D0"/>
    <w:rsid w:val="00ED7C9F"/>
    <w:rsid w:val="00EE0406"/>
    <w:rsid w:val="00EE2322"/>
    <w:rsid w:val="00EE56DD"/>
    <w:rsid w:val="00EE7BBC"/>
    <w:rsid w:val="00EF3CE3"/>
    <w:rsid w:val="00EF63AE"/>
    <w:rsid w:val="00F0281B"/>
    <w:rsid w:val="00F02EDE"/>
    <w:rsid w:val="00F03FB7"/>
    <w:rsid w:val="00F04ECB"/>
    <w:rsid w:val="00F07474"/>
    <w:rsid w:val="00F167B7"/>
    <w:rsid w:val="00F1704D"/>
    <w:rsid w:val="00F17E52"/>
    <w:rsid w:val="00F23743"/>
    <w:rsid w:val="00F27DA9"/>
    <w:rsid w:val="00F31E6B"/>
    <w:rsid w:val="00F42C1D"/>
    <w:rsid w:val="00F4315E"/>
    <w:rsid w:val="00F4751A"/>
    <w:rsid w:val="00F47B41"/>
    <w:rsid w:val="00F520B9"/>
    <w:rsid w:val="00F544BF"/>
    <w:rsid w:val="00F57A6B"/>
    <w:rsid w:val="00F57BAD"/>
    <w:rsid w:val="00F60DAE"/>
    <w:rsid w:val="00F631FB"/>
    <w:rsid w:val="00F64282"/>
    <w:rsid w:val="00F665ED"/>
    <w:rsid w:val="00F678D2"/>
    <w:rsid w:val="00F7183B"/>
    <w:rsid w:val="00F7469C"/>
    <w:rsid w:val="00F77BB2"/>
    <w:rsid w:val="00F77E8C"/>
    <w:rsid w:val="00F82D61"/>
    <w:rsid w:val="00F95338"/>
    <w:rsid w:val="00FA0C5C"/>
    <w:rsid w:val="00FA4C49"/>
    <w:rsid w:val="00FA5E55"/>
    <w:rsid w:val="00FB2E12"/>
    <w:rsid w:val="00FB4A9D"/>
    <w:rsid w:val="00FB7074"/>
    <w:rsid w:val="00FC053C"/>
    <w:rsid w:val="00FC11B6"/>
    <w:rsid w:val="00FC1426"/>
    <w:rsid w:val="00FC2822"/>
    <w:rsid w:val="00FC3407"/>
    <w:rsid w:val="00FC3E46"/>
    <w:rsid w:val="00FD1EC0"/>
    <w:rsid w:val="00FD5BD5"/>
    <w:rsid w:val="00FE0D11"/>
    <w:rsid w:val="00FE378E"/>
    <w:rsid w:val="00FE3C90"/>
    <w:rsid w:val="00FF19FB"/>
    <w:rsid w:val="00FF244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54F05"/>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293557987">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431705647">
      <w:bodyDiv w:val="1"/>
      <w:marLeft w:val="0"/>
      <w:marRight w:val="0"/>
      <w:marTop w:val="0"/>
      <w:marBottom w:val="0"/>
      <w:divBdr>
        <w:top w:val="none" w:sz="0" w:space="0" w:color="auto"/>
        <w:left w:val="none" w:sz="0" w:space="0" w:color="auto"/>
        <w:bottom w:val="none" w:sz="0" w:space="0" w:color="auto"/>
        <w:right w:val="none" w:sz="0" w:space="0" w:color="auto"/>
      </w:divBdr>
    </w:div>
    <w:div w:id="463809657">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193">
      <w:bodyDiv w:val="1"/>
      <w:marLeft w:val="0"/>
      <w:marRight w:val="0"/>
      <w:marTop w:val="0"/>
      <w:marBottom w:val="0"/>
      <w:divBdr>
        <w:top w:val="none" w:sz="0" w:space="0" w:color="auto"/>
        <w:left w:val="none" w:sz="0" w:space="0" w:color="auto"/>
        <w:bottom w:val="none" w:sz="0" w:space="0" w:color="auto"/>
        <w:right w:val="none" w:sz="0" w:space="0" w:color="auto"/>
      </w:divBdr>
    </w:div>
    <w:div w:id="500975900">
      <w:bodyDiv w:val="1"/>
      <w:marLeft w:val="0"/>
      <w:marRight w:val="0"/>
      <w:marTop w:val="0"/>
      <w:marBottom w:val="0"/>
      <w:divBdr>
        <w:top w:val="none" w:sz="0" w:space="0" w:color="auto"/>
        <w:left w:val="none" w:sz="0" w:space="0" w:color="auto"/>
        <w:bottom w:val="none" w:sz="0" w:space="0" w:color="auto"/>
        <w:right w:val="none" w:sz="0" w:space="0" w:color="auto"/>
      </w:divBdr>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493059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0627643">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901793229">
      <w:bodyDiv w:val="1"/>
      <w:marLeft w:val="0"/>
      <w:marRight w:val="0"/>
      <w:marTop w:val="0"/>
      <w:marBottom w:val="0"/>
      <w:divBdr>
        <w:top w:val="none" w:sz="0" w:space="0" w:color="auto"/>
        <w:left w:val="none" w:sz="0" w:space="0" w:color="auto"/>
        <w:bottom w:val="none" w:sz="0" w:space="0" w:color="auto"/>
        <w:right w:val="none" w:sz="0" w:space="0" w:color="auto"/>
      </w:divBdr>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1039479478">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79027144">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293292637">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412123560">
      <w:bodyDiv w:val="1"/>
      <w:marLeft w:val="0"/>
      <w:marRight w:val="0"/>
      <w:marTop w:val="0"/>
      <w:marBottom w:val="0"/>
      <w:divBdr>
        <w:top w:val="none" w:sz="0" w:space="0" w:color="auto"/>
        <w:left w:val="none" w:sz="0" w:space="0" w:color="auto"/>
        <w:bottom w:val="none" w:sz="0" w:space="0" w:color="auto"/>
        <w:right w:val="none" w:sz="0" w:space="0" w:color="auto"/>
      </w:divBdr>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458">
      <w:bodyDiv w:val="1"/>
      <w:marLeft w:val="0"/>
      <w:marRight w:val="0"/>
      <w:marTop w:val="0"/>
      <w:marBottom w:val="0"/>
      <w:divBdr>
        <w:top w:val="none" w:sz="0" w:space="0" w:color="auto"/>
        <w:left w:val="none" w:sz="0" w:space="0" w:color="auto"/>
        <w:bottom w:val="none" w:sz="0" w:space="0" w:color="auto"/>
        <w:right w:val="none" w:sz="0" w:space="0" w:color="auto"/>
      </w:divBdr>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30093386">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2023167111">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i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171D-2DEC-B142-816D-AFB27DA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4723</Characters>
  <Application>Microsoft Office Word</Application>
  <DocSecurity>0</DocSecurity>
  <Lines>94</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44</cp:revision>
  <cp:lastPrinted>2016-08-26T13:03:00Z</cp:lastPrinted>
  <dcterms:created xsi:type="dcterms:W3CDTF">2019-11-12T17:02:00Z</dcterms:created>
  <dcterms:modified xsi:type="dcterms:W3CDTF">2020-10-27T11:26:00Z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