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1874" w14:textId="12030DF4" w:rsidR="002718A5" w:rsidRDefault="002718A5" w:rsidP="00AD588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61944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539DE5" wp14:editId="0B38E207">
            <wp:simplePos x="0" y="0"/>
            <wp:positionH relativeFrom="column">
              <wp:posOffset>4629150</wp:posOffset>
            </wp:positionH>
            <wp:positionV relativeFrom="paragraph">
              <wp:posOffset>-164769</wp:posOffset>
            </wp:positionV>
            <wp:extent cx="1341120" cy="4508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8E08D" w14:textId="39A53585" w:rsidR="001C34C5" w:rsidRPr="002718A5" w:rsidRDefault="003B5902" w:rsidP="00AD588C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61944">
        <w:rPr>
          <w:rFonts w:cstheme="minorHAnsi"/>
          <w:b/>
          <w:bCs/>
          <w:sz w:val="28"/>
          <w:szCs w:val="28"/>
        </w:rPr>
        <w:t>PRESSINFORMATION</w:t>
      </w:r>
    </w:p>
    <w:p w14:paraId="5C586CAA" w14:textId="77777777" w:rsidR="00F74A5E" w:rsidRPr="002718A5" w:rsidRDefault="00F74A5E" w:rsidP="00AD588C">
      <w:pPr>
        <w:spacing w:after="0" w:line="240" w:lineRule="auto"/>
        <w:rPr>
          <w:rFonts w:cstheme="minorHAnsi"/>
          <w:b/>
          <w:bCs/>
        </w:rPr>
      </w:pPr>
    </w:p>
    <w:p w14:paraId="3705BCB9" w14:textId="3218B8ED" w:rsidR="00225F9D" w:rsidRDefault="00225F9D" w:rsidP="00AD588C">
      <w:pPr>
        <w:spacing w:after="0" w:line="240" w:lineRule="auto"/>
        <w:rPr>
          <w:rFonts w:cstheme="minorHAnsi"/>
          <w:b/>
          <w:bCs/>
        </w:rPr>
      </w:pPr>
    </w:p>
    <w:p w14:paraId="797B3ABB" w14:textId="77777777" w:rsidR="002718A5" w:rsidRPr="002718A5" w:rsidRDefault="002718A5" w:rsidP="00AD588C">
      <w:pPr>
        <w:spacing w:after="0" w:line="240" w:lineRule="auto"/>
        <w:rPr>
          <w:rFonts w:cstheme="minorHAnsi"/>
          <w:b/>
          <w:bCs/>
        </w:rPr>
      </w:pPr>
    </w:p>
    <w:p w14:paraId="789479FD" w14:textId="6F4074C2" w:rsidR="00E61944" w:rsidRPr="00E61944" w:rsidRDefault="0060243E" w:rsidP="00AD588C">
      <w:pPr>
        <w:spacing w:after="0" w:line="240" w:lineRule="auto"/>
        <w:rPr>
          <w:rStyle w:val="Fett"/>
          <w:rFonts w:cstheme="minorHAnsi"/>
        </w:rPr>
      </w:pPr>
      <w:bookmarkStart w:id="0" w:name="_Hlk34040395"/>
      <w:r>
        <w:rPr>
          <w:rStyle w:val="Fett"/>
          <w:rFonts w:cstheme="minorHAnsi"/>
        </w:rPr>
        <w:t xml:space="preserve">Immer </w:t>
      </w:r>
      <w:r w:rsidR="00F13339">
        <w:rPr>
          <w:rStyle w:val="Fett"/>
          <w:rFonts w:cstheme="minorHAnsi"/>
        </w:rPr>
        <w:t xml:space="preserve">gut </w:t>
      </w:r>
      <w:r w:rsidR="00E61944" w:rsidRPr="00E61944">
        <w:rPr>
          <w:rStyle w:val="Fett"/>
          <w:rFonts w:cstheme="minorHAnsi"/>
        </w:rPr>
        <w:t>verbunden:</w:t>
      </w:r>
    </w:p>
    <w:p w14:paraId="25DB4D45" w14:textId="00955A97" w:rsidR="00E61944" w:rsidRPr="00E61944" w:rsidRDefault="00E61944" w:rsidP="00AD588C">
      <w:pPr>
        <w:spacing w:after="0" w:line="240" w:lineRule="auto"/>
        <w:rPr>
          <w:rStyle w:val="Fett"/>
          <w:rFonts w:cstheme="minorHAnsi"/>
          <w:sz w:val="32"/>
          <w:szCs w:val="32"/>
        </w:rPr>
      </w:pPr>
      <w:r w:rsidRPr="00E61944">
        <w:rPr>
          <w:rStyle w:val="Fett"/>
          <w:rFonts w:cstheme="minorHAnsi"/>
          <w:sz w:val="32"/>
          <w:szCs w:val="32"/>
        </w:rPr>
        <w:t>Mit den neue</w:t>
      </w:r>
      <w:r w:rsidR="00BA1605">
        <w:rPr>
          <w:rStyle w:val="Fett"/>
          <w:rFonts w:cstheme="minorHAnsi"/>
          <w:sz w:val="32"/>
          <w:szCs w:val="32"/>
        </w:rPr>
        <w:t>n</w:t>
      </w:r>
      <w:r w:rsidRPr="00E61944">
        <w:rPr>
          <w:rStyle w:val="Fett"/>
          <w:rFonts w:cstheme="minorHAnsi"/>
          <w:sz w:val="32"/>
          <w:szCs w:val="32"/>
        </w:rPr>
        <w:t xml:space="preserve"> Seniorenhandys von Doro</w:t>
      </w:r>
    </w:p>
    <w:p w14:paraId="0DB1D6A6" w14:textId="77777777" w:rsidR="00E61944" w:rsidRPr="00E61944" w:rsidRDefault="00E61944" w:rsidP="00AD588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4528D0" w14:textId="7BDCA6AC" w:rsidR="005C3D43" w:rsidRPr="0026653C" w:rsidRDefault="00F06267" w:rsidP="00AD588C">
      <w:pPr>
        <w:spacing w:after="0" w:line="240" w:lineRule="auto"/>
        <w:rPr>
          <w:rFonts w:cstheme="minorHAnsi"/>
          <w:b/>
          <w:bCs/>
          <w:highlight w:val="yellow"/>
          <w:u w:val="single"/>
        </w:rPr>
      </w:pPr>
      <w:r>
        <w:rPr>
          <w:rStyle w:val="Fett"/>
          <w:rFonts w:cstheme="minorHAnsi"/>
        </w:rPr>
        <w:t xml:space="preserve">In Zeiten wie diesen ist es wichtiger denn je mit seinen Liebsten </w:t>
      </w:r>
      <w:r w:rsidR="001D2F2D">
        <w:rPr>
          <w:rStyle w:val="Fett"/>
          <w:rFonts w:cstheme="minorHAnsi"/>
        </w:rPr>
        <w:t>in Kontakt zu bleiben. Wenn es schon nicht persönlich geht, dann zumindest über das Handy</w:t>
      </w:r>
      <w:r w:rsidR="003C65BA">
        <w:rPr>
          <w:rStyle w:val="Fett"/>
          <w:rFonts w:cstheme="minorHAnsi"/>
        </w:rPr>
        <w:t>. Da</w:t>
      </w:r>
      <w:r w:rsidR="00204DDD">
        <w:rPr>
          <w:rStyle w:val="Fett"/>
          <w:rFonts w:cstheme="minorHAnsi"/>
        </w:rPr>
        <w:t xml:space="preserve">für bringt </w:t>
      </w:r>
      <w:r w:rsidR="003C65BA">
        <w:rPr>
          <w:rStyle w:val="Fett"/>
          <w:rFonts w:cstheme="minorHAnsi"/>
        </w:rPr>
        <w:t xml:space="preserve">Doro </w:t>
      </w:r>
      <w:r w:rsidR="00CD5AF3">
        <w:rPr>
          <w:rStyle w:val="Fett"/>
          <w:rFonts w:cstheme="minorHAnsi"/>
        </w:rPr>
        <w:t xml:space="preserve">gleich </w:t>
      </w:r>
      <w:r w:rsidR="003C65BA">
        <w:rPr>
          <w:rStyle w:val="Fett"/>
          <w:rFonts w:cstheme="minorHAnsi"/>
        </w:rPr>
        <w:t>dre</w:t>
      </w:r>
      <w:r w:rsidR="003277FF">
        <w:rPr>
          <w:rStyle w:val="Fett"/>
          <w:rFonts w:cstheme="minorHAnsi"/>
        </w:rPr>
        <w:t xml:space="preserve">i, </w:t>
      </w:r>
      <w:r w:rsidR="00666577">
        <w:rPr>
          <w:rStyle w:val="Fett"/>
          <w:rFonts w:cstheme="minorHAnsi"/>
        </w:rPr>
        <w:t xml:space="preserve">einfach zu bedienende, </w:t>
      </w:r>
      <w:r w:rsidR="00204DDD">
        <w:rPr>
          <w:rStyle w:val="Fett"/>
          <w:rFonts w:cstheme="minorHAnsi"/>
        </w:rPr>
        <w:t>Han</w:t>
      </w:r>
      <w:r w:rsidR="009562DB">
        <w:rPr>
          <w:rStyle w:val="Fett"/>
          <w:rFonts w:cstheme="minorHAnsi"/>
        </w:rPr>
        <w:t>dymodelle nach Österreich</w:t>
      </w:r>
      <w:r w:rsidR="008F52E2">
        <w:rPr>
          <w:rStyle w:val="Fett"/>
          <w:rFonts w:cstheme="minorHAnsi"/>
        </w:rPr>
        <w:t xml:space="preserve">. </w:t>
      </w:r>
      <w:r w:rsidR="008F52E2" w:rsidRPr="0026653C">
        <w:rPr>
          <w:rStyle w:val="Fett"/>
          <w:rFonts w:cstheme="minorHAnsi"/>
        </w:rPr>
        <w:t xml:space="preserve">Alle </w:t>
      </w:r>
      <w:r w:rsidR="008F52E2" w:rsidRPr="0026653C">
        <w:rPr>
          <w:rFonts w:cstheme="minorHAnsi"/>
          <w:b/>
          <w:bCs/>
        </w:rPr>
        <w:t>drei sind für die</w:t>
      </w:r>
      <w:r w:rsidR="008F52E2" w:rsidRPr="00677DBA">
        <w:rPr>
          <w:rFonts w:cstheme="minorHAnsi"/>
          <w:b/>
          <w:bCs/>
        </w:rPr>
        <w:t xml:space="preserve"> Herausforderungen im steigenden Alter </w:t>
      </w:r>
      <w:r w:rsidR="008F52E2">
        <w:rPr>
          <w:rFonts w:cstheme="minorHAnsi"/>
          <w:b/>
          <w:bCs/>
        </w:rPr>
        <w:t>ausgelegt und fokussieren zusätzlich a</w:t>
      </w:r>
      <w:r w:rsidR="008F52E2" w:rsidRPr="00677DBA">
        <w:rPr>
          <w:rFonts w:cstheme="minorHAnsi"/>
          <w:b/>
          <w:bCs/>
        </w:rPr>
        <w:t xml:space="preserve">uf </w:t>
      </w:r>
      <w:r w:rsidR="008F52E2">
        <w:rPr>
          <w:rFonts w:cstheme="minorHAnsi"/>
          <w:b/>
          <w:bCs/>
        </w:rPr>
        <w:t>spezielle</w:t>
      </w:r>
      <w:r w:rsidR="008F52E2" w:rsidRPr="00677DBA">
        <w:rPr>
          <w:rFonts w:cstheme="minorHAnsi"/>
          <w:b/>
          <w:bCs/>
        </w:rPr>
        <w:t xml:space="preserve"> </w:t>
      </w:r>
      <w:r w:rsidR="008F52E2">
        <w:rPr>
          <w:rFonts w:cstheme="minorHAnsi"/>
          <w:b/>
          <w:bCs/>
        </w:rPr>
        <w:t>Anforderungen</w:t>
      </w:r>
      <w:r w:rsidR="00A52C43">
        <w:rPr>
          <w:rStyle w:val="Fett"/>
          <w:rFonts w:cstheme="minorHAnsi"/>
        </w:rPr>
        <w:t xml:space="preserve">: </w:t>
      </w:r>
      <w:r w:rsidR="009562DB">
        <w:rPr>
          <w:rStyle w:val="Fett"/>
          <w:rFonts w:cstheme="minorHAnsi"/>
        </w:rPr>
        <w:t xml:space="preserve">Die klassischen Mobiltelefone </w:t>
      </w:r>
      <w:hyperlink r:id="rId12" w:history="1">
        <w:r w:rsidR="00E61944" w:rsidRPr="009E40D1">
          <w:rPr>
            <w:rStyle w:val="Hyperlink"/>
            <w:rFonts w:cstheme="minorHAnsi"/>
            <w:b/>
            <w:bCs/>
          </w:rPr>
          <w:t>Doro 7080</w:t>
        </w:r>
      </w:hyperlink>
      <w:r w:rsidR="00E61944" w:rsidRPr="002718A5">
        <w:rPr>
          <w:rStyle w:val="Fett"/>
          <w:rFonts w:cstheme="minorHAnsi"/>
        </w:rPr>
        <w:t xml:space="preserve"> </w:t>
      </w:r>
      <w:r w:rsidR="0016318A" w:rsidRPr="002718A5">
        <w:rPr>
          <w:rStyle w:val="Fett"/>
          <w:rFonts w:cstheme="minorHAnsi"/>
        </w:rPr>
        <w:t xml:space="preserve">und </w:t>
      </w:r>
      <w:hyperlink r:id="rId13" w:history="1">
        <w:r w:rsidR="0016318A" w:rsidRPr="009E40D1">
          <w:rPr>
            <w:rStyle w:val="Hyperlink"/>
            <w:rFonts w:cstheme="minorHAnsi"/>
            <w:b/>
            <w:bCs/>
          </w:rPr>
          <w:t>Doro 730X</w:t>
        </w:r>
      </w:hyperlink>
      <w:r w:rsidR="00800731" w:rsidRPr="009E40D1">
        <w:rPr>
          <w:rStyle w:val="Fett"/>
          <w:rFonts w:cstheme="minorHAnsi"/>
          <w:b w:val="0"/>
          <w:bCs w:val="0"/>
        </w:rPr>
        <w:t xml:space="preserve"> </w:t>
      </w:r>
      <w:r w:rsidR="00E61944" w:rsidRPr="002718A5">
        <w:rPr>
          <w:rStyle w:val="Fett"/>
          <w:rFonts w:cstheme="minorHAnsi"/>
        </w:rPr>
        <w:t xml:space="preserve">punkten </w:t>
      </w:r>
      <w:r w:rsidR="00645D7F" w:rsidRPr="002718A5">
        <w:rPr>
          <w:rStyle w:val="Fett"/>
          <w:rFonts w:cstheme="minorHAnsi"/>
        </w:rPr>
        <w:t xml:space="preserve">durch </w:t>
      </w:r>
      <w:r w:rsidR="00E61944" w:rsidRPr="002718A5">
        <w:rPr>
          <w:rStyle w:val="Fett"/>
          <w:rFonts w:cstheme="minorHAnsi"/>
        </w:rPr>
        <w:t>moderne Ausstattung</w:t>
      </w:r>
      <w:r w:rsidR="00F35655" w:rsidRPr="002718A5">
        <w:rPr>
          <w:rStyle w:val="Fett"/>
          <w:rFonts w:cstheme="minorHAnsi"/>
        </w:rPr>
        <w:t xml:space="preserve"> </w:t>
      </w:r>
      <w:r w:rsidR="0020596D" w:rsidRPr="002718A5">
        <w:rPr>
          <w:rStyle w:val="Fett"/>
          <w:rFonts w:cstheme="minorHAnsi"/>
        </w:rPr>
        <w:t xml:space="preserve">inkl. </w:t>
      </w:r>
      <w:r w:rsidR="00F35655" w:rsidRPr="002718A5">
        <w:rPr>
          <w:rStyle w:val="Fett"/>
          <w:rFonts w:cstheme="minorHAnsi"/>
        </w:rPr>
        <w:t>Whats</w:t>
      </w:r>
      <w:r w:rsidR="0031389B" w:rsidRPr="002718A5">
        <w:rPr>
          <w:rStyle w:val="Fett"/>
          <w:rFonts w:cstheme="minorHAnsi"/>
        </w:rPr>
        <w:t>A</w:t>
      </w:r>
      <w:r w:rsidR="00F35655" w:rsidRPr="002718A5">
        <w:rPr>
          <w:rStyle w:val="Fett"/>
          <w:rFonts w:cstheme="minorHAnsi"/>
        </w:rPr>
        <w:t>pp und Videotelefonie</w:t>
      </w:r>
      <w:r w:rsidR="001B5B6A">
        <w:rPr>
          <w:rStyle w:val="Fett"/>
          <w:rFonts w:cstheme="minorHAnsi"/>
        </w:rPr>
        <w:t>, d</w:t>
      </w:r>
      <w:r w:rsidR="0026653C" w:rsidRPr="0026653C">
        <w:rPr>
          <w:rStyle w:val="Hyperlink"/>
          <w:rFonts w:cstheme="minorHAnsi"/>
          <w:b/>
          <w:bCs/>
          <w:color w:val="auto"/>
          <w:u w:val="none"/>
        </w:rPr>
        <w:t xml:space="preserve">as </w:t>
      </w:r>
      <w:hyperlink r:id="rId14" w:history="1">
        <w:r w:rsidR="0026653C" w:rsidRPr="0026653C">
          <w:rPr>
            <w:rStyle w:val="Hyperlink"/>
            <w:rFonts w:cstheme="minorHAnsi"/>
            <w:b/>
            <w:bCs/>
          </w:rPr>
          <w:t>Doro 780X</w:t>
        </w:r>
      </w:hyperlink>
      <w:r w:rsidR="0026653C" w:rsidRPr="0026653C">
        <w:rPr>
          <w:rStyle w:val="Hyperlink"/>
          <w:rFonts w:cstheme="minorHAnsi"/>
          <w:b/>
          <w:bCs/>
          <w:color w:val="auto"/>
          <w:u w:val="none"/>
        </w:rPr>
        <w:t xml:space="preserve"> vor allem durch mehr</w:t>
      </w:r>
      <w:r w:rsidR="00E61944" w:rsidRPr="0026653C">
        <w:rPr>
          <w:rStyle w:val="Fett"/>
          <w:rFonts w:cstheme="minorHAnsi"/>
        </w:rPr>
        <w:t xml:space="preserve"> Sicherheit für zuhause und unterwegs.</w:t>
      </w:r>
      <w:r w:rsidR="00CF3A36" w:rsidRPr="0026653C">
        <w:rPr>
          <w:rStyle w:val="Fett"/>
          <w:rFonts w:cstheme="minorHAnsi"/>
        </w:rPr>
        <w:t xml:space="preserve"> </w:t>
      </w:r>
    </w:p>
    <w:p w14:paraId="00ABB010" w14:textId="77777777" w:rsidR="005C3D43" w:rsidRPr="005C3D43" w:rsidRDefault="005C3D43" w:rsidP="00AD588C">
      <w:pPr>
        <w:spacing w:after="0" w:line="240" w:lineRule="auto"/>
        <w:rPr>
          <w:rFonts w:cstheme="minorHAnsi"/>
          <w:b/>
          <w:bCs/>
        </w:rPr>
      </w:pPr>
    </w:p>
    <w:p w14:paraId="758B191C" w14:textId="76505072" w:rsidR="00FA070A" w:rsidRPr="008A3677" w:rsidRDefault="006846CC" w:rsidP="00AD588C">
      <w:pPr>
        <w:spacing w:after="0" w:line="240" w:lineRule="auto"/>
        <w:rPr>
          <w:rFonts w:cstheme="minorHAnsi"/>
        </w:rPr>
      </w:pPr>
      <w:r w:rsidRPr="00677DBA">
        <w:rPr>
          <w:rStyle w:val="Fett"/>
          <w:rFonts w:cstheme="minorHAnsi"/>
          <w:b w:val="0"/>
          <w:bCs w:val="0"/>
        </w:rPr>
        <w:t>Wie</w:t>
      </w:r>
      <w:r w:rsidRPr="002718A5">
        <w:rPr>
          <w:rStyle w:val="Fett"/>
          <w:rFonts w:cstheme="minorHAnsi"/>
          <w:b w:val="0"/>
          <w:bCs w:val="0"/>
        </w:rPr>
        <w:t xml:space="preserve">n, </w:t>
      </w:r>
      <w:r w:rsidR="00FA4773">
        <w:rPr>
          <w:rStyle w:val="Fett"/>
          <w:rFonts w:cstheme="minorHAnsi"/>
          <w:b w:val="0"/>
          <w:bCs w:val="0"/>
        </w:rPr>
        <w:t>2</w:t>
      </w:r>
      <w:r w:rsidRPr="002718A5">
        <w:rPr>
          <w:rStyle w:val="Fett"/>
          <w:rFonts w:cstheme="minorHAnsi"/>
          <w:b w:val="0"/>
          <w:bCs w:val="0"/>
        </w:rPr>
        <w:t>.</w:t>
      </w:r>
      <w:r w:rsidRPr="00677DBA">
        <w:rPr>
          <w:rStyle w:val="Fett"/>
          <w:rFonts w:cstheme="minorHAnsi"/>
          <w:b w:val="0"/>
          <w:bCs w:val="0"/>
        </w:rPr>
        <w:t xml:space="preserve"> </w:t>
      </w:r>
      <w:r w:rsidR="00FA4773">
        <w:rPr>
          <w:rStyle w:val="Fett"/>
          <w:rFonts w:cstheme="minorHAnsi"/>
          <w:b w:val="0"/>
          <w:bCs w:val="0"/>
        </w:rPr>
        <w:t>Dez</w:t>
      </w:r>
      <w:r w:rsidRPr="00677DBA">
        <w:rPr>
          <w:rStyle w:val="Fett"/>
          <w:rFonts w:cstheme="minorHAnsi"/>
          <w:b w:val="0"/>
          <w:bCs w:val="0"/>
        </w:rPr>
        <w:t>ember 2020</w:t>
      </w:r>
      <w:r w:rsidRPr="00677DBA">
        <w:rPr>
          <w:rStyle w:val="apple-converted-space"/>
          <w:rFonts w:cstheme="minorHAnsi"/>
          <w:b/>
          <w:bCs/>
        </w:rPr>
        <w:t>:</w:t>
      </w:r>
      <w:r w:rsidRPr="00677DBA">
        <w:rPr>
          <w:rStyle w:val="apple-converted-space"/>
          <w:rFonts w:cstheme="minorHAnsi"/>
        </w:rPr>
        <w:t xml:space="preserve"> </w:t>
      </w:r>
      <w:r w:rsidR="006065A5">
        <w:rPr>
          <w:rStyle w:val="Fett"/>
          <w:rFonts w:cstheme="minorHAnsi"/>
          <w:b w:val="0"/>
          <w:bCs w:val="0"/>
        </w:rPr>
        <w:t>„</w:t>
      </w:r>
      <w:r w:rsidR="00FA070A" w:rsidRPr="00FA070A">
        <w:rPr>
          <w:rStyle w:val="Fett"/>
          <w:rFonts w:cstheme="minorHAnsi"/>
          <w:b w:val="0"/>
          <w:bCs w:val="0"/>
        </w:rPr>
        <w:t xml:space="preserve">Wir wissen, dass </w:t>
      </w:r>
      <w:r w:rsidR="00F3152B" w:rsidRPr="00FA070A">
        <w:rPr>
          <w:rStyle w:val="Fett"/>
          <w:rFonts w:cstheme="minorHAnsi"/>
          <w:b w:val="0"/>
          <w:bCs w:val="0"/>
        </w:rPr>
        <w:t>Senioren</w:t>
      </w:r>
      <w:r w:rsidR="00F3152B">
        <w:rPr>
          <w:rStyle w:val="Fett"/>
          <w:rFonts w:cstheme="minorHAnsi"/>
          <w:b w:val="0"/>
          <w:bCs w:val="0"/>
        </w:rPr>
        <w:t xml:space="preserve"> </w:t>
      </w:r>
      <w:r w:rsidR="009A4EA0">
        <w:rPr>
          <w:rStyle w:val="Fett"/>
          <w:rFonts w:cstheme="minorHAnsi"/>
          <w:b w:val="0"/>
          <w:bCs w:val="0"/>
        </w:rPr>
        <w:t xml:space="preserve">bei der Wahl eines neuen Handys die </w:t>
      </w:r>
      <w:r w:rsidR="00FA070A" w:rsidRPr="00FA070A">
        <w:rPr>
          <w:rStyle w:val="Fett"/>
          <w:rFonts w:cstheme="minorHAnsi"/>
          <w:b w:val="0"/>
          <w:bCs w:val="0"/>
        </w:rPr>
        <w:t xml:space="preserve">Benutzerfreundlichkeit </w:t>
      </w:r>
      <w:r w:rsidR="00E85115">
        <w:rPr>
          <w:rStyle w:val="Fett"/>
          <w:rFonts w:cstheme="minorHAnsi"/>
          <w:b w:val="0"/>
          <w:bCs w:val="0"/>
        </w:rPr>
        <w:t xml:space="preserve">am </w:t>
      </w:r>
      <w:r w:rsidR="0054368A">
        <w:rPr>
          <w:rStyle w:val="Fett"/>
          <w:rFonts w:cstheme="minorHAnsi"/>
          <w:b w:val="0"/>
          <w:bCs w:val="0"/>
        </w:rPr>
        <w:t>w</w:t>
      </w:r>
      <w:r w:rsidR="00F3152B">
        <w:rPr>
          <w:rStyle w:val="Fett"/>
          <w:rFonts w:cstheme="minorHAnsi"/>
          <w:b w:val="0"/>
          <w:bCs w:val="0"/>
        </w:rPr>
        <w:t xml:space="preserve">ichtigsten </w:t>
      </w:r>
      <w:proofErr w:type="gramStart"/>
      <w:r w:rsidR="00F3152B">
        <w:rPr>
          <w:rStyle w:val="Fett"/>
          <w:rFonts w:cstheme="minorHAnsi"/>
          <w:b w:val="0"/>
          <w:bCs w:val="0"/>
        </w:rPr>
        <w:t>ist</w:t>
      </w:r>
      <w:proofErr w:type="gramEnd"/>
      <w:r w:rsidR="00FA070A" w:rsidRPr="00FA070A">
        <w:rPr>
          <w:rStyle w:val="Fett"/>
          <w:rFonts w:cstheme="minorHAnsi"/>
          <w:b w:val="0"/>
          <w:bCs w:val="0"/>
        </w:rPr>
        <w:t xml:space="preserve">. </w:t>
      </w:r>
      <w:r w:rsidR="009A4EA0">
        <w:rPr>
          <w:rStyle w:val="Fett"/>
          <w:rFonts w:cstheme="minorHAnsi"/>
          <w:b w:val="0"/>
          <w:bCs w:val="0"/>
        </w:rPr>
        <w:t xml:space="preserve">Deswegen haben wir bei </w:t>
      </w:r>
      <w:r w:rsidR="003106C7">
        <w:rPr>
          <w:rStyle w:val="Fett"/>
          <w:rFonts w:cstheme="minorHAnsi"/>
          <w:b w:val="0"/>
          <w:bCs w:val="0"/>
        </w:rPr>
        <w:t>unserer</w:t>
      </w:r>
      <w:r w:rsidR="00D12584">
        <w:rPr>
          <w:rStyle w:val="Fett"/>
          <w:rFonts w:cstheme="minorHAnsi"/>
          <w:b w:val="0"/>
          <w:bCs w:val="0"/>
        </w:rPr>
        <w:t xml:space="preserve"> </w:t>
      </w:r>
      <w:r w:rsidR="00FA070A" w:rsidRPr="00FA070A">
        <w:rPr>
          <w:rStyle w:val="Fett"/>
          <w:rFonts w:cstheme="minorHAnsi"/>
          <w:b w:val="0"/>
          <w:bCs w:val="0"/>
        </w:rPr>
        <w:t xml:space="preserve">neuen Produktlinie </w:t>
      </w:r>
      <w:r w:rsidR="009A4EA0">
        <w:rPr>
          <w:rStyle w:val="Fett"/>
          <w:rFonts w:cstheme="minorHAnsi"/>
          <w:b w:val="0"/>
          <w:bCs w:val="0"/>
        </w:rPr>
        <w:t xml:space="preserve">besonderen Wert </w:t>
      </w:r>
      <w:r w:rsidR="002D6118">
        <w:rPr>
          <w:rStyle w:val="Fett"/>
          <w:rFonts w:cstheme="minorHAnsi"/>
          <w:b w:val="0"/>
          <w:bCs w:val="0"/>
        </w:rPr>
        <w:t xml:space="preserve">auf </w:t>
      </w:r>
      <w:r w:rsidR="00F3649E">
        <w:rPr>
          <w:rStyle w:val="Fett"/>
          <w:rFonts w:cstheme="minorHAnsi"/>
          <w:b w:val="0"/>
          <w:bCs w:val="0"/>
        </w:rPr>
        <w:t>intuitive</w:t>
      </w:r>
      <w:r w:rsidR="002D6118">
        <w:rPr>
          <w:rStyle w:val="Fett"/>
          <w:rFonts w:cstheme="minorHAnsi"/>
          <w:b w:val="0"/>
          <w:bCs w:val="0"/>
        </w:rPr>
        <w:t xml:space="preserve"> Handhabung </w:t>
      </w:r>
      <w:r w:rsidR="009A4EA0">
        <w:rPr>
          <w:rStyle w:val="Fett"/>
          <w:rFonts w:cstheme="minorHAnsi"/>
          <w:b w:val="0"/>
          <w:bCs w:val="0"/>
        </w:rPr>
        <w:t xml:space="preserve">gelegt. </w:t>
      </w:r>
      <w:r w:rsidR="00195F96">
        <w:rPr>
          <w:rStyle w:val="Fett"/>
          <w:rFonts w:cstheme="minorHAnsi"/>
          <w:b w:val="0"/>
          <w:bCs w:val="0"/>
        </w:rPr>
        <w:t>Dadurch sind d</w:t>
      </w:r>
      <w:r w:rsidR="003106C7">
        <w:rPr>
          <w:rStyle w:val="Fett"/>
          <w:rFonts w:cstheme="minorHAnsi"/>
          <w:b w:val="0"/>
          <w:bCs w:val="0"/>
        </w:rPr>
        <w:t xml:space="preserve">ie </w:t>
      </w:r>
      <w:r w:rsidR="00AD3E9B" w:rsidRPr="00AD3E9B">
        <w:rPr>
          <w:rStyle w:val="Fett"/>
          <w:rFonts w:cstheme="minorHAnsi"/>
          <w:b w:val="0"/>
          <w:bCs w:val="0"/>
        </w:rPr>
        <w:t xml:space="preserve">Handys </w:t>
      </w:r>
      <w:r w:rsidR="00A71B6D">
        <w:rPr>
          <w:rStyle w:val="Fett"/>
          <w:rFonts w:cstheme="minorHAnsi"/>
          <w:b w:val="0"/>
          <w:bCs w:val="0"/>
        </w:rPr>
        <w:t xml:space="preserve">auch </w:t>
      </w:r>
      <w:r w:rsidR="00AD3E9B" w:rsidRPr="00AD3E9B">
        <w:rPr>
          <w:rStyle w:val="Fett"/>
          <w:rFonts w:cstheme="minorHAnsi"/>
          <w:b w:val="0"/>
          <w:bCs w:val="0"/>
        </w:rPr>
        <w:t>bei abnehmende</w:t>
      </w:r>
      <w:r w:rsidR="00F60AD8">
        <w:rPr>
          <w:rStyle w:val="Fett"/>
          <w:rFonts w:cstheme="minorHAnsi"/>
          <w:b w:val="0"/>
          <w:bCs w:val="0"/>
        </w:rPr>
        <w:t>m</w:t>
      </w:r>
      <w:r w:rsidR="00AD3E9B" w:rsidRPr="00AD3E9B">
        <w:rPr>
          <w:rStyle w:val="Fett"/>
          <w:rFonts w:cstheme="minorHAnsi"/>
          <w:b w:val="0"/>
          <w:bCs w:val="0"/>
        </w:rPr>
        <w:t xml:space="preserve"> Hör-, Seh- oder Tastvermögen einfach </w:t>
      </w:r>
      <w:r w:rsidR="00A71B6D">
        <w:rPr>
          <w:rStyle w:val="Fett"/>
          <w:rFonts w:cstheme="minorHAnsi"/>
          <w:b w:val="0"/>
          <w:bCs w:val="0"/>
        </w:rPr>
        <w:t xml:space="preserve">zu </w:t>
      </w:r>
      <w:r w:rsidR="00AD3E9B" w:rsidRPr="00AD3E9B">
        <w:rPr>
          <w:rStyle w:val="Fett"/>
          <w:rFonts w:cstheme="minorHAnsi"/>
          <w:b w:val="0"/>
          <w:bCs w:val="0"/>
        </w:rPr>
        <w:t>bedienen</w:t>
      </w:r>
      <w:r w:rsidR="008A3677">
        <w:rPr>
          <w:rStyle w:val="Fett"/>
          <w:rFonts w:cstheme="minorHAnsi"/>
          <w:b w:val="0"/>
          <w:bCs w:val="0"/>
        </w:rPr>
        <w:t>“,</w:t>
      </w:r>
      <w:r w:rsidR="008A3677" w:rsidRPr="008A3677">
        <w:rPr>
          <w:rStyle w:val="Fett"/>
          <w:rFonts w:cstheme="minorHAnsi"/>
          <w:b w:val="0"/>
          <w:bCs w:val="0"/>
        </w:rPr>
        <w:t xml:space="preserve"> </w:t>
      </w:r>
      <w:r w:rsidR="008A3677">
        <w:rPr>
          <w:rStyle w:val="Fett"/>
          <w:rFonts w:cstheme="minorHAnsi"/>
          <w:b w:val="0"/>
          <w:bCs w:val="0"/>
        </w:rPr>
        <w:t>so</w:t>
      </w:r>
      <w:r w:rsidR="008A3677" w:rsidRPr="008F7610">
        <w:rPr>
          <w:rFonts w:cstheme="minorHAnsi"/>
          <w:color w:val="000000" w:themeColor="text1"/>
          <w:lang w:val="de-DE"/>
        </w:rPr>
        <w:t xml:space="preserve"> </w:t>
      </w:r>
      <w:r w:rsidR="008A3677" w:rsidRPr="00677DBA">
        <w:rPr>
          <w:rFonts w:cstheme="minorHAnsi"/>
          <w:color w:val="000000" w:themeColor="text1"/>
          <w:lang w:val="de-DE"/>
        </w:rPr>
        <w:t>Michael Rabenstein, Geschäftsführer und Regionalmanager von Doro DACH</w:t>
      </w:r>
      <w:r w:rsidR="008A3677">
        <w:rPr>
          <w:rFonts w:cstheme="minorHAnsi"/>
          <w:color w:val="000000" w:themeColor="text1"/>
          <w:lang w:val="de-DE"/>
        </w:rPr>
        <w:t>. „</w:t>
      </w:r>
      <w:r w:rsidR="00AD3E9B" w:rsidRPr="00AD3E9B">
        <w:rPr>
          <w:rStyle w:val="Fett"/>
          <w:rFonts w:cstheme="minorHAnsi"/>
          <w:b w:val="0"/>
          <w:bCs w:val="0"/>
        </w:rPr>
        <w:t>Optisch sieht man ihnen die Besonderheiten nicht an – erst bei genauer Betrachtung fällt z.B. auf der Rückseite die, dezent verarbeitete, Sicherheitstaste auf</w:t>
      </w:r>
      <w:r w:rsidR="008A3677">
        <w:rPr>
          <w:rStyle w:val="Fett"/>
          <w:rFonts w:cstheme="minorHAnsi"/>
          <w:b w:val="0"/>
          <w:bCs w:val="0"/>
        </w:rPr>
        <w:t>. D</w:t>
      </w:r>
      <w:r w:rsidR="00FF34C3" w:rsidRPr="00677DBA">
        <w:t xml:space="preserve">amit bewahren </w:t>
      </w:r>
      <w:r w:rsidR="00FF34C3">
        <w:t xml:space="preserve">unsere Kunden </w:t>
      </w:r>
      <w:r w:rsidR="00FF34C3" w:rsidRPr="00677DBA">
        <w:t xml:space="preserve">die Freiheit weiterhin aktiv am Leben teil zu haben, während ihre Liebsten sie in Sicherheit wissen“, fasst </w:t>
      </w:r>
      <w:r w:rsidR="00FF34C3" w:rsidRPr="00677DBA">
        <w:rPr>
          <w:rFonts w:cstheme="minorHAnsi"/>
          <w:color w:val="000000" w:themeColor="text1"/>
          <w:lang w:val="de-DE"/>
        </w:rPr>
        <w:t>Rabenstein</w:t>
      </w:r>
      <w:r w:rsidR="00467004">
        <w:rPr>
          <w:rFonts w:cstheme="minorHAnsi"/>
          <w:color w:val="000000" w:themeColor="text1"/>
          <w:lang w:val="de-DE"/>
        </w:rPr>
        <w:t xml:space="preserve"> </w:t>
      </w:r>
      <w:r w:rsidR="00FF34C3" w:rsidRPr="00677DBA">
        <w:t xml:space="preserve">die Besonderheiten der Handyfamilie von Doro zusammen. Neu dazugekommen sind das </w:t>
      </w:r>
      <w:hyperlink r:id="rId15" w:history="1">
        <w:r w:rsidR="00FF34C3" w:rsidRPr="00677DBA">
          <w:rPr>
            <w:rStyle w:val="Hyperlink"/>
            <w:rFonts w:cstheme="minorHAnsi"/>
          </w:rPr>
          <w:t>Doro 780X</w:t>
        </w:r>
      </w:hyperlink>
      <w:r w:rsidR="00FF34C3" w:rsidRPr="00677DBA">
        <w:rPr>
          <w:rStyle w:val="Fett"/>
          <w:rFonts w:cstheme="minorHAnsi"/>
          <w:b w:val="0"/>
          <w:bCs w:val="0"/>
        </w:rPr>
        <w:t xml:space="preserve"> </w:t>
      </w:r>
      <w:r w:rsidR="00FF34C3">
        <w:rPr>
          <w:rStyle w:val="Fett"/>
          <w:rFonts w:cstheme="minorHAnsi"/>
          <w:b w:val="0"/>
          <w:bCs w:val="0"/>
        </w:rPr>
        <w:t>(149 Euro)</w:t>
      </w:r>
      <w:r w:rsidR="00FA4773">
        <w:rPr>
          <w:rStyle w:val="Fett"/>
          <w:rFonts w:cstheme="minorHAnsi"/>
          <w:b w:val="0"/>
          <w:bCs w:val="0"/>
        </w:rPr>
        <w:t xml:space="preserve">, </w:t>
      </w:r>
      <w:r w:rsidR="00FF34C3">
        <w:rPr>
          <w:rStyle w:val="Fett"/>
          <w:rFonts w:cstheme="minorHAnsi"/>
          <w:b w:val="0"/>
          <w:bCs w:val="0"/>
        </w:rPr>
        <w:t xml:space="preserve">das </w:t>
      </w:r>
      <w:hyperlink r:id="rId16" w:history="1">
        <w:r w:rsidR="00FF34C3" w:rsidRPr="00677DBA">
          <w:rPr>
            <w:rStyle w:val="Hyperlink"/>
            <w:rFonts w:cstheme="minorHAnsi"/>
          </w:rPr>
          <w:t>Doro 7080</w:t>
        </w:r>
      </w:hyperlink>
      <w:r w:rsidR="00FF34C3" w:rsidRPr="00677DBA">
        <w:rPr>
          <w:rStyle w:val="Fett"/>
          <w:rFonts w:cstheme="minorHAnsi"/>
          <w:b w:val="0"/>
          <w:bCs w:val="0"/>
        </w:rPr>
        <w:t xml:space="preserve"> </w:t>
      </w:r>
      <w:r w:rsidR="00FF34C3">
        <w:rPr>
          <w:rStyle w:val="Fett"/>
          <w:rFonts w:cstheme="minorHAnsi"/>
          <w:b w:val="0"/>
          <w:bCs w:val="0"/>
        </w:rPr>
        <w:t>(119 Euro)</w:t>
      </w:r>
      <w:r w:rsidR="00FA4773">
        <w:rPr>
          <w:rStyle w:val="Fett"/>
          <w:rFonts w:cstheme="minorHAnsi"/>
          <w:b w:val="0"/>
          <w:bCs w:val="0"/>
        </w:rPr>
        <w:t xml:space="preserve"> und das </w:t>
      </w:r>
      <w:hyperlink r:id="rId17" w:history="1">
        <w:r w:rsidR="00FA4773" w:rsidRPr="00AA2D2E">
          <w:rPr>
            <w:rStyle w:val="Hyperlink"/>
            <w:rFonts w:cstheme="minorHAnsi"/>
          </w:rPr>
          <w:t>Doro 730X</w:t>
        </w:r>
      </w:hyperlink>
      <w:r w:rsidR="00FA4773" w:rsidRPr="0056786C">
        <w:rPr>
          <w:rStyle w:val="Fett"/>
          <w:rFonts w:cstheme="minorHAnsi"/>
          <w:b w:val="0"/>
          <w:bCs w:val="0"/>
        </w:rPr>
        <w:t xml:space="preserve"> (119 Euro)</w:t>
      </w:r>
      <w:r w:rsidR="00FA4773">
        <w:rPr>
          <w:rStyle w:val="Fett"/>
          <w:rFonts w:cstheme="minorHAnsi"/>
          <w:b w:val="0"/>
          <w:bCs w:val="0"/>
        </w:rPr>
        <w:t xml:space="preserve">, </w:t>
      </w:r>
      <w:r w:rsidR="00FF34C3" w:rsidRPr="002718A5">
        <w:rPr>
          <w:rStyle w:val="Fett"/>
          <w:rFonts w:cstheme="minorHAnsi"/>
          <w:b w:val="0"/>
          <w:bCs w:val="0"/>
        </w:rPr>
        <w:t xml:space="preserve">die hierzulande ab </w:t>
      </w:r>
      <w:r w:rsidR="009A56D0" w:rsidRPr="002718A5">
        <w:rPr>
          <w:rStyle w:val="Fett"/>
          <w:rFonts w:cstheme="minorHAnsi"/>
          <w:b w:val="0"/>
          <w:bCs w:val="0"/>
        </w:rPr>
        <w:t>sofort</w:t>
      </w:r>
      <w:r w:rsidR="00FF34C3" w:rsidRPr="002718A5">
        <w:rPr>
          <w:rStyle w:val="Fett"/>
          <w:rFonts w:cstheme="minorHAnsi"/>
          <w:b w:val="0"/>
          <w:bCs w:val="0"/>
        </w:rPr>
        <w:t xml:space="preserve"> im Doro </w:t>
      </w:r>
      <w:hyperlink r:id="rId18" w:history="1">
        <w:r w:rsidR="00FF34C3" w:rsidRPr="002718A5">
          <w:rPr>
            <w:rStyle w:val="Hyperlink"/>
            <w:rFonts w:cstheme="minorHAnsi"/>
          </w:rPr>
          <w:t>Onlineshop</w:t>
        </w:r>
      </w:hyperlink>
      <w:r w:rsidR="00FF34C3" w:rsidRPr="002718A5">
        <w:rPr>
          <w:rStyle w:val="Fett"/>
          <w:rFonts w:cstheme="minorHAnsi"/>
          <w:b w:val="0"/>
          <w:bCs w:val="0"/>
        </w:rPr>
        <w:t xml:space="preserve"> sowie im ausgewählten </w:t>
      </w:r>
      <w:r w:rsidR="00D128DC" w:rsidRPr="002718A5">
        <w:rPr>
          <w:rStyle w:val="Fett"/>
          <w:rFonts w:cstheme="minorHAnsi"/>
          <w:b w:val="0"/>
          <w:bCs w:val="0"/>
        </w:rPr>
        <w:t>Fachh</w:t>
      </w:r>
      <w:r w:rsidR="00FF34C3" w:rsidRPr="002718A5">
        <w:rPr>
          <w:rStyle w:val="Fett"/>
          <w:rFonts w:cstheme="minorHAnsi"/>
          <w:b w:val="0"/>
          <w:bCs w:val="0"/>
        </w:rPr>
        <w:t>andel verfügbar s</w:t>
      </w:r>
      <w:r w:rsidR="00A10EEE" w:rsidRPr="002718A5">
        <w:rPr>
          <w:rStyle w:val="Fett"/>
          <w:rFonts w:cstheme="minorHAnsi"/>
          <w:b w:val="0"/>
          <w:bCs w:val="0"/>
        </w:rPr>
        <w:t>ind</w:t>
      </w:r>
      <w:r w:rsidR="00FF34C3" w:rsidRPr="002718A5">
        <w:rPr>
          <w:rStyle w:val="Fett"/>
          <w:rFonts w:cstheme="minorHAnsi"/>
          <w:b w:val="0"/>
          <w:bCs w:val="0"/>
        </w:rPr>
        <w:t>.</w:t>
      </w:r>
      <w:r w:rsidR="00FF34C3">
        <w:rPr>
          <w:rStyle w:val="Fett"/>
          <w:rFonts w:cstheme="minorHAnsi"/>
          <w:b w:val="0"/>
          <w:bCs w:val="0"/>
        </w:rPr>
        <w:t xml:space="preserve"> </w:t>
      </w:r>
    </w:p>
    <w:p w14:paraId="0C716740" w14:textId="77777777" w:rsidR="00FF34C3" w:rsidRPr="00FF34C3" w:rsidRDefault="00FF34C3" w:rsidP="00AD588C">
      <w:pPr>
        <w:spacing w:after="0" w:line="240" w:lineRule="auto"/>
        <w:rPr>
          <w:rStyle w:val="Fett"/>
          <w:rFonts w:cstheme="minorHAnsi"/>
          <w:b w:val="0"/>
          <w:bCs w:val="0"/>
        </w:rPr>
      </w:pPr>
    </w:p>
    <w:p w14:paraId="3A80794F" w14:textId="1E5E6F53" w:rsidR="00E61944" w:rsidRPr="00677DBA" w:rsidRDefault="001A0F58" w:rsidP="00AD588C">
      <w:pPr>
        <w:spacing w:after="0" w:line="240" w:lineRule="auto"/>
        <w:rPr>
          <w:rStyle w:val="Fett"/>
          <w:rFonts w:cstheme="minorHAnsi"/>
        </w:rPr>
      </w:pPr>
      <w:r>
        <w:rPr>
          <w:rStyle w:val="Fett"/>
          <w:rFonts w:cstheme="minorHAnsi"/>
        </w:rPr>
        <w:t xml:space="preserve">Das </w:t>
      </w:r>
      <w:r w:rsidR="00E61944" w:rsidRPr="00677DBA">
        <w:rPr>
          <w:rStyle w:val="Fett"/>
          <w:rFonts w:cstheme="minorHAnsi"/>
        </w:rPr>
        <w:t>Doro 730X</w:t>
      </w:r>
      <w:r w:rsidR="00424EC9">
        <w:rPr>
          <w:rStyle w:val="Fett"/>
          <w:rFonts w:cstheme="minorHAnsi"/>
        </w:rPr>
        <w:t xml:space="preserve"> f</w:t>
      </w:r>
      <w:r w:rsidR="00E61944" w:rsidRPr="00677DBA">
        <w:rPr>
          <w:rStyle w:val="Fett"/>
          <w:rFonts w:cstheme="minorHAnsi"/>
        </w:rPr>
        <w:t>ür aktive Senioren</w:t>
      </w:r>
    </w:p>
    <w:p w14:paraId="298E40A3" w14:textId="717F0254" w:rsidR="00424EC9" w:rsidRDefault="00424EC9" w:rsidP="00AD588C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Pr="00677DBA">
        <w:rPr>
          <w:rFonts w:cstheme="minorHAnsi"/>
        </w:rPr>
        <w:t xml:space="preserve">as Doro 730X </w:t>
      </w:r>
      <w:r>
        <w:rPr>
          <w:rFonts w:cstheme="minorHAnsi"/>
        </w:rPr>
        <w:t>ist der ideale</w:t>
      </w:r>
      <w:r w:rsidR="00685B47">
        <w:rPr>
          <w:rFonts w:cstheme="minorHAnsi"/>
        </w:rPr>
        <w:t xml:space="preserve"> Begleiter</w:t>
      </w:r>
      <w:r>
        <w:rPr>
          <w:rFonts w:cstheme="minorHAnsi"/>
        </w:rPr>
        <w:t xml:space="preserve"> für selbstbewusste, </w:t>
      </w:r>
      <w:r w:rsidRPr="00677DBA">
        <w:rPr>
          <w:rFonts w:cstheme="minorHAnsi"/>
        </w:rPr>
        <w:t xml:space="preserve">aktive Senioren, </w:t>
      </w:r>
      <w:r>
        <w:rPr>
          <w:rFonts w:cstheme="minorHAnsi"/>
        </w:rPr>
        <w:t xml:space="preserve">die auch bei </w:t>
      </w:r>
      <w:r w:rsidR="001E71D6">
        <w:rPr>
          <w:rFonts w:cstheme="minorHAnsi"/>
        </w:rPr>
        <w:t>Unternehmungen</w:t>
      </w:r>
      <w:r>
        <w:rPr>
          <w:rFonts w:cstheme="minorHAnsi"/>
        </w:rPr>
        <w:t xml:space="preserve"> sicher unterwegs sein wollen. Mit ihrem neuen Handy </w:t>
      </w:r>
      <w:r w:rsidR="001E71D6">
        <w:rPr>
          <w:rFonts w:cstheme="minorHAnsi"/>
        </w:rPr>
        <w:t xml:space="preserve">können </w:t>
      </w:r>
      <w:r w:rsidR="00685B47">
        <w:rPr>
          <w:rFonts w:cstheme="minorHAnsi"/>
        </w:rPr>
        <w:t>sie</w:t>
      </w:r>
      <w:r w:rsidR="001E71D6">
        <w:rPr>
          <w:rFonts w:cstheme="minorHAnsi"/>
        </w:rPr>
        <w:t xml:space="preserve"> </w:t>
      </w:r>
      <w:r w:rsidR="001E71D6" w:rsidRPr="00677DBA">
        <w:rPr>
          <w:rFonts w:cstheme="minorHAnsi"/>
        </w:rPr>
        <w:t>Familie und Freunde</w:t>
      </w:r>
      <w:r w:rsidR="001E71D6" w:rsidRPr="001E71D6">
        <w:rPr>
          <w:rFonts w:cstheme="minorHAnsi"/>
        </w:rPr>
        <w:t xml:space="preserve"> </w:t>
      </w:r>
      <w:r w:rsidR="001E71D6">
        <w:rPr>
          <w:rFonts w:cstheme="minorHAnsi"/>
        </w:rPr>
        <w:t xml:space="preserve">stets an ihren Erlebnissen teilhaben lassen und auch selbst über Fotos, Videos oder Videoanrufen </w:t>
      </w:r>
      <w:r w:rsidR="00685B47">
        <w:rPr>
          <w:rFonts w:cstheme="minorHAnsi"/>
        </w:rPr>
        <w:t xml:space="preserve">auf dem letzten Stand </w:t>
      </w:r>
      <w:r w:rsidR="001E71D6">
        <w:rPr>
          <w:rFonts w:cstheme="minorHAnsi"/>
        </w:rPr>
        <w:t xml:space="preserve">bleiben. Dafür ist das Handy mit </w:t>
      </w:r>
      <w:r w:rsidR="001E71D6" w:rsidRPr="00677DBA">
        <w:rPr>
          <w:rFonts w:cstheme="minorHAnsi"/>
        </w:rPr>
        <w:t>eine</w:t>
      </w:r>
      <w:r w:rsidR="001E71D6">
        <w:rPr>
          <w:rFonts w:cstheme="minorHAnsi"/>
        </w:rPr>
        <w:t>r</w:t>
      </w:r>
      <w:r w:rsidR="001E71D6" w:rsidRPr="00677DBA">
        <w:rPr>
          <w:rFonts w:cstheme="minorHAnsi"/>
        </w:rPr>
        <w:t xml:space="preserve"> 3-Megapixel-Kamera </w:t>
      </w:r>
      <w:r w:rsidR="001E71D6">
        <w:rPr>
          <w:rFonts w:cstheme="minorHAnsi"/>
        </w:rPr>
        <w:t xml:space="preserve">inklusive </w:t>
      </w:r>
      <w:r w:rsidR="001E71D6" w:rsidRPr="00677DBA">
        <w:rPr>
          <w:rFonts w:cstheme="minorHAnsi"/>
        </w:rPr>
        <w:t>Blitz und VGA-Selfie-Kamera</w:t>
      </w:r>
      <w:r w:rsidR="001E71D6">
        <w:rPr>
          <w:rFonts w:cstheme="minorHAnsi"/>
        </w:rPr>
        <w:t xml:space="preserve"> ausgestattet</w:t>
      </w:r>
      <w:r w:rsidR="001E71D6" w:rsidRPr="00677DBA">
        <w:rPr>
          <w:rFonts w:cstheme="minorHAnsi"/>
        </w:rPr>
        <w:t xml:space="preserve">. </w:t>
      </w:r>
      <w:r w:rsidR="001E71D6">
        <w:rPr>
          <w:rFonts w:cstheme="minorHAnsi"/>
        </w:rPr>
        <w:t xml:space="preserve">Darüber hinaus </w:t>
      </w:r>
      <w:r w:rsidR="00CF7040">
        <w:rPr>
          <w:rFonts w:cstheme="minorHAnsi"/>
        </w:rPr>
        <w:t xml:space="preserve">unterstützt </w:t>
      </w:r>
      <w:r w:rsidR="00685B47">
        <w:rPr>
          <w:rFonts w:cstheme="minorHAnsi"/>
        </w:rPr>
        <w:t>es</w:t>
      </w:r>
      <w:r w:rsidR="00CF7040">
        <w:rPr>
          <w:rFonts w:cstheme="minorHAnsi"/>
        </w:rPr>
        <w:t xml:space="preserve">, neben Facebook, </w:t>
      </w:r>
      <w:r>
        <w:rPr>
          <w:rFonts w:cstheme="minorHAnsi"/>
        </w:rPr>
        <w:t>auch</w:t>
      </w:r>
      <w:r w:rsidR="00CF7040">
        <w:rPr>
          <w:rFonts w:cstheme="minorHAnsi"/>
        </w:rPr>
        <w:t xml:space="preserve"> den </w:t>
      </w:r>
      <w:r>
        <w:rPr>
          <w:rFonts w:cstheme="minorHAnsi"/>
        </w:rPr>
        <w:t xml:space="preserve">hierzulande </w:t>
      </w:r>
      <w:r w:rsidR="00CF7040">
        <w:rPr>
          <w:rFonts w:cstheme="minorHAnsi"/>
        </w:rPr>
        <w:t xml:space="preserve">besonders </w:t>
      </w:r>
      <w:r w:rsidR="001E71D6">
        <w:rPr>
          <w:rFonts w:cstheme="minorHAnsi"/>
        </w:rPr>
        <w:t>beliebten</w:t>
      </w:r>
      <w:r>
        <w:rPr>
          <w:rStyle w:val="Funotenzeichen"/>
          <w:rFonts w:cstheme="minorHAnsi"/>
        </w:rPr>
        <w:footnoteReference w:id="1"/>
      </w:r>
      <w:r w:rsidR="00CF7040">
        <w:rPr>
          <w:rFonts w:cstheme="minorHAnsi"/>
        </w:rPr>
        <w:t xml:space="preserve"> Nachrichtendienst</w:t>
      </w:r>
      <w:r w:rsidRPr="00424EC9">
        <w:rPr>
          <w:rFonts w:cstheme="minorHAnsi"/>
        </w:rPr>
        <w:t xml:space="preserve"> </w:t>
      </w:r>
      <w:r w:rsidRPr="00677DBA">
        <w:rPr>
          <w:rFonts w:cstheme="minorHAnsi"/>
        </w:rPr>
        <w:t>WhatsApp</w:t>
      </w:r>
      <w:r w:rsidR="00CF7040">
        <w:rPr>
          <w:rFonts w:cstheme="minorHAnsi"/>
        </w:rPr>
        <w:t xml:space="preserve">. </w:t>
      </w:r>
      <w:r w:rsidR="00685B47">
        <w:rPr>
          <w:rFonts w:cstheme="minorHAnsi"/>
        </w:rPr>
        <w:t xml:space="preserve">Dank </w:t>
      </w:r>
      <w:r w:rsidR="00685B47" w:rsidRPr="00CF7040">
        <w:rPr>
          <w:rFonts w:cstheme="minorHAnsi"/>
        </w:rPr>
        <w:t>HD</w:t>
      </w:r>
      <w:r w:rsidR="00685B47">
        <w:rPr>
          <w:rFonts w:cstheme="minorHAnsi"/>
        </w:rPr>
        <w:t xml:space="preserve"> </w:t>
      </w:r>
      <w:r w:rsidR="00685B47" w:rsidRPr="00CF7040">
        <w:rPr>
          <w:rFonts w:cstheme="minorHAnsi"/>
        </w:rPr>
        <w:t xml:space="preserve">Voice </w:t>
      </w:r>
      <w:r w:rsidR="00685B47">
        <w:rPr>
          <w:rFonts w:cstheme="minorHAnsi"/>
        </w:rPr>
        <w:t xml:space="preserve">erfolgen herkömmlichen Telefonanrufe in besonders klarer und gut verständlicher Tonqualität. Bei Bedarf ist das schlanke Tatenhandy außerdem </w:t>
      </w:r>
      <w:r w:rsidR="00685B47" w:rsidRPr="00677DBA">
        <w:rPr>
          <w:rFonts w:cstheme="minorHAnsi"/>
        </w:rPr>
        <w:t xml:space="preserve">mit </w:t>
      </w:r>
      <w:r w:rsidR="00685B47">
        <w:rPr>
          <w:rFonts w:cstheme="minorHAnsi"/>
        </w:rPr>
        <w:t>d</w:t>
      </w:r>
      <w:r w:rsidR="00685B47" w:rsidRPr="00677DBA">
        <w:rPr>
          <w:rFonts w:cstheme="minorHAnsi"/>
        </w:rPr>
        <w:t>em Hörgerät</w:t>
      </w:r>
      <w:r w:rsidR="00685B47">
        <w:rPr>
          <w:rFonts w:cstheme="minorHAnsi"/>
        </w:rPr>
        <w:t xml:space="preserve"> </w:t>
      </w:r>
      <w:r w:rsidR="00685B47" w:rsidRPr="00677DBA">
        <w:rPr>
          <w:rFonts w:cstheme="minorHAnsi"/>
        </w:rPr>
        <w:t>kompatibel</w:t>
      </w:r>
      <w:r w:rsidR="00685B47">
        <w:rPr>
          <w:rFonts w:cstheme="minorHAnsi"/>
        </w:rPr>
        <w:t xml:space="preserve">. </w:t>
      </w:r>
      <w:r w:rsidR="001E71D6">
        <w:rPr>
          <w:rFonts w:cstheme="minorHAnsi"/>
        </w:rPr>
        <w:t>N</w:t>
      </w:r>
      <w:r w:rsidR="00685B47">
        <w:rPr>
          <w:rFonts w:cstheme="minorHAnsi"/>
        </w:rPr>
        <w:t>e</w:t>
      </w:r>
      <w:r w:rsidR="001E71D6">
        <w:rPr>
          <w:rFonts w:cstheme="minorHAnsi"/>
        </w:rPr>
        <w:t>ben der speziell reduzierten</w:t>
      </w:r>
      <w:r w:rsidR="00257BC2">
        <w:rPr>
          <w:rFonts w:cstheme="minorHAnsi"/>
        </w:rPr>
        <w:t xml:space="preserve"> </w:t>
      </w:r>
      <w:r w:rsidR="00685B47">
        <w:rPr>
          <w:rFonts w:cstheme="minorHAnsi"/>
        </w:rPr>
        <w:t xml:space="preserve">Benutzeroberfläche </w:t>
      </w:r>
      <w:hyperlink r:id="rId19" w:history="1">
        <w:r w:rsidR="00685B47" w:rsidRPr="00ED3411">
          <w:rPr>
            <w:rStyle w:val="Hyperlink"/>
            <w:rFonts w:cstheme="minorHAnsi"/>
          </w:rPr>
          <w:t>EVA</w:t>
        </w:r>
      </w:hyperlink>
      <w:r w:rsidR="00ED3411">
        <w:rPr>
          <w:rFonts w:cstheme="minorHAnsi"/>
        </w:rPr>
        <w:t>,</w:t>
      </w:r>
      <w:r w:rsidR="00685B47">
        <w:rPr>
          <w:rFonts w:cstheme="minorHAnsi"/>
        </w:rPr>
        <w:t xml:space="preserve"> sorgen die k</w:t>
      </w:r>
      <w:r w:rsidRPr="00677DBA">
        <w:rPr>
          <w:rFonts w:cstheme="minorHAnsi"/>
        </w:rPr>
        <w:t>lar voneinander getrennte</w:t>
      </w:r>
      <w:r w:rsidR="00685B47">
        <w:rPr>
          <w:rFonts w:cstheme="minorHAnsi"/>
        </w:rPr>
        <w:t xml:space="preserve">n </w:t>
      </w:r>
      <w:r w:rsidRPr="00677DBA">
        <w:rPr>
          <w:rFonts w:cstheme="minorHAnsi"/>
        </w:rPr>
        <w:t xml:space="preserve">Tasten </w:t>
      </w:r>
      <w:r w:rsidR="00685B47">
        <w:rPr>
          <w:rFonts w:cstheme="minorHAnsi"/>
        </w:rPr>
        <w:t>zusätzlich</w:t>
      </w:r>
      <w:r w:rsidR="001E71D6">
        <w:rPr>
          <w:rFonts w:cstheme="minorHAnsi"/>
        </w:rPr>
        <w:t xml:space="preserve"> </w:t>
      </w:r>
      <w:r w:rsidRPr="00677DBA">
        <w:rPr>
          <w:rFonts w:cstheme="minorHAnsi"/>
        </w:rPr>
        <w:t>für einfache Bedienung</w:t>
      </w:r>
      <w:r w:rsidR="001E71D6">
        <w:rPr>
          <w:rFonts w:cstheme="minorHAnsi"/>
        </w:rPr>
        <w:t xml:space="preserve">. </w:t>
      </w:r>
      <w:r w:rsidR="00685B47">
        <w:rPr>
          <w:rFonts w:cstheme="minorHAnsi"/>
        </w:rPr>
        <w:t xml:space="preserve">Für besonders Unternehmungslustige ist das </w:t>
      </w:r>
      <w:r w:rsidR="00E61944" w:rsidRPr="00677DBA">
        <w:rPr>
          <w:rFonts w:cstheme="minorHAnsi"/>
        </w:rPr>
        <w:t>solide</w:t>
      </w:r>
      <w:r>
        <w:rPr>
          <w:rFonts w:cstheme="minorHAnsi"/>
        </w:rPr>
        <w:t xml:space="preserve"> Gehäuse </w:t>
      </w:r>
      <w:r w:rsidR="00ED3411">
        <w:rPr>
          <w:rFonts w:cstheme="minorHAnsi"/>
        </w:rPr>
        <w:t xml:space="preserve">zusätzlich </w:t>
      </w:r>
      <w:r w:rsidR="00685B47">
        <w:rPr>
          <w:rFonts w:cstheme="minorHAnsi"/>
        </w:rPr>
        <w:t xml:space="preserve">laut </w:t>
      </w:r>
      <w:r w:rsidR="00E61944" w:rsidRPr="00677DBA">
        <w:rPr>
          <w:rFonts w:cstheme="minorHAnsi"/>
        </w:rPr>
        <w:t>IP 54</w:t>
      </w:r>
      <w:r w:rsidR="00685B47">
        <w:rPr>
          <w:rFonts w:cstheme="minorHAnsi"/>
        </w:rPr>
        <w:t>-Standard</w:t>
      </w:r>
      <w:r w:rsidR="00E61944" w:rsidRPr="00677DBA">
        <w:rPr>
          <w:rFonts w:cstheme="minorHAnsi"/>
        </w:rPr>
        <w:t xml:space="preserve"> gegen Staub </w:t>
      </w:r>
      <w:r>
        <w:rPr>
          <w:rFonts w:cstheme="minorHAnsi"/>
        </w:rPr>
        <w:t xml:space="preserve">und </w:t>
      </w:r>
      <w:r w:rsidR="00685B47">
        <w:rPr>
          <w:rFonts w:cstheme="minorHAnsi"/>
        </w:rPr>
        <w:t>Spritzw</w:t>
      </w:r>
      <w:r w:rsidR="00E61944" w:rsidRPr="00677DBA">
        <w:rPr>
          <w:rFonts w:cstheme="minorHAnsi"/>
        </w:rPr>
        <w:t xml:space="preserve">asser geschützt. </w:t>
      </w:r>
    </w:p>
    <w:p w14:paraId="4D42BC7F" w14:textId="77777777" w:rsidR="00225F9D" w:rsidRDefault="00225F9D" w:rsidP="00AD588C">
      <w:pPr>
        <w:spacing w:after="0" w:line="240" w:lineRule="auto"/>
        <w:rPr>
          <w:rStyle w:val="Fett"/>
          <w:rFonts w:cstheme="minorHAnsi"/>
        </w:rPr>
      </w:pPr>
    </w:p>
    <w:p w14:paraId="3FD5DC7B" w14:textId="5D457913" w:rsidR="00E61944" w:rsidRPr="00677DBA" w:rsidRDefault="001A0F58" w:rsidP="00AD588C">
      <w:pPr>
        <w:spacing w:after="0" w:line="240" w:lineRule="auto"/>
        <w:rPr>
          <w:rStyle w:val="Fett"/>
          <w:rFonts w:cstheme="minorHAnsi"/>
        </w:rPr>
      </w:pPr>
      <w:r>
        <w:rPr>
          <w:rStyle w:val="Fett"/>
          <w:rFonts w:cstheme="minorHAnsi"/>
        </w:rPr>
        <w:t xml:space="preserve">Das </w:t>
      </w:r>
      <w:r w:rsidR="00BD6989">
        <w:rPr>
          <w:rStyle w:val="Fett"/>
          <w:rFonts w:cstheme="minorHAnsi"/>
        </w:rPr>
        <w:t xml:space="preserve">bedienungsfreundliche </w:t>
      </w:r>
      <w:r w:rsidR="00E61944" w:rsidRPr="00677DBA">
        <w:rPr>
          <w:rStyle w:val="Fett"/>
          <w:rFonts w:cstheme="minorHAnsi"/>
        </w:rPr>
        <w:t>Doro 780X</w:t>
      </w:r>
      <w:r w:rsidR="00BD6989">
        <w:rPr>
          <w:rStyle w:val="Fett"/>
          <w:rFonts w:cstheme="minorHAnsi"/>
        </w:rPr>
        <w:t xml:space="preserve"> mit Fokus auf S</w:t>
      </w:r>
      <w:r w:rsidR="00E61944" w:rsidRPr="00677DBA">
        <w:rPr>
          <w:rStyle w:val="Fett"/>
          <w:rFonts w:cstheme="minorHAnsi"/>
        </w:rPr>
        <w:t>icherheit</w:t>
      </w:r>
    </w:p>
    <w:p w14:paraId="7FBF0CC5" w14:textId="5339B364" w:rsidR="002718A5" w:rsidRDefault="009E5A9A" w:rsidP="00AD588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Das </w:t>
      </w:r>
      <w:r w:rsidRPr="00677DBA">
        <w:rPr>
          <w:rFonts w:cstheme="minorHAnsi"/>
        </w:rPr>
        <w:t>Doro 780X</w:t>
      </w:r>
      <w:r>
        <w:rPr>
          <w:rFonts w:cstheme="minorHAnsi"/>
        </w:rPr>
        <w:t xml:space="preserve"> ist der Minimalist unter den Tastenhandys</w:t>
      </w:r>
      <w:r w:rsidR="00A66B22">
        <w:rPr>
          <w:rFonts w:cstheme="minorHAnsi"/>
        </w:rPr>
        <w:t xml:space="preserve">. </w:t>
      </w:r>
      <w:r w:rsidR="00E61944" w:rsidRPr="00677DBA">
        <w:rPr>
          <w:rFonts w:cstheme="minorHAnsi"/>
        </w:rPr>
        <w:t>Durch die Redu</w:t>
      </w:r>
      <w:r>
        <w:rPr>
          <w:rFonts w:cstheme="minorHAnsi"/>
        </w:rPr>
        <w:t>ktion</w:t>
      </w:r>
      <w:r w:rsidR="00E61944" w:rsidRPr="00677DBA">
        <w:rPr>
          <w:rFonts w:cstheme="minorHAnsi"/>
        </w:rPr>
        <w:t xml:space="preserve"> auf die </w:t>
      </w:r>
      <w:r w:rsidR="00A66B22" w:rsidRPr="00677DBA">
        <w:rPr>
          <w:rFonts w:cstheme="minorHAnsi"/>
        </w:rPr>
        <w:t>essenziellen</w:t>
      </w:r>
      <w:r w:rsidR="00E61944" w:rsidRPr="00677DBA">
        <w:rPr>
          <w:rFonts w:cstheme="minorHAnsi"/>
        </w:rPr>
        <w:t xml:space="preserve"> Funktionen </w:t>
      </w:r>
      <w:r w:rsidR="00A66B22">
        <w:rPr>
          <w:rFonts w:cstheme="minorHAnsi"/>
        </w:rPr>
        <w:t xml:space="preserve">liegt hier der Fokus auf </w:t>
      </w:r>
      <w:r w:rsidR="00257BC2">
        <w:rPr>
          <w:rFonts w:cstheme="minorHAnsi"/>
        </w:rPr>
        <w:t xml:space="preserve">mehr </w:t>
      </w:r>
      <w:r w:rsidR="00E61944" w:rsidRPr="00677DBA">
        <w:rPr>
          <w:rFonts w:cstheme="minorHAnsi"/>
        </w:rPr>
        <w:t xml:space="preserve">Sicherheit und </w:t>
      </w:r>
      <w:r w:rsidR="00A66B22">
        <w:rPr>
          <w:rFonts w:cstheme="minorHAnsi"/>
        </w:rPr>
        <w:t>besonders einfacher Nutzung.</w:t>
      </w:r>
      <w:r w:rsidR="00E61944" w:rsidRPr="00677DBA">
        <w:rPr>
          <w:rFonts w:cstheme="minorHAnsi"/>
        </w:rPr>
        <w:t xml:space="preserve"> </w:t>
      </w:r>
      <w:r w:rsidR="00E81706">
        <w:rPr>
          <w:rFonts w:cstheme="minorHAnsi"/>
        </w:rPr>
        <w:t xml:space="preserve">Drei große Tasten mit Namensaufklebern machen das Handy </w:t>
      </w:r>
      <w:r w:rsidR="00E81706" w:rsidRPr="00677DBA">
        <w:rPr>
          <w:rFonts w:cstheme="minorHAnsi"/>
        </w:rPr>
        <w:t xml:space="preserve">besonders einfach </w:t>
      </w:r>
      <w:r w:rsidR="00E2378F">
        <w:rPr>
          <w:rFonts w:cstheme="minorHAnsi"/>
        </w:rPr>
        <w:t>zu bedienen</w:t>
      </w:r>
      <w:r w:rsidR="00E81706">
        <w:rPr>
          <w:rFonts w:cstheme="minorHAnsi"/>
        </w:rPr>
        <w:t xml:space="preserve">: Darüber hinaus bietet das bedienungsfreundliche Telefon hilfreiche </w:t>
      </w:r>
      <w:r w:rsidR="00A66B22" w:rsidRPr="00A66B22">
        <w:rPr>
          <w:rFonts w:cstheme="minorHAnsi"/>
        </w:rPr>
        <w:t>Sicherheitsfunktionen</w:t>
      </w:r>
      <w:r w:rsidR="00E81706">
        <w:rPr>
          <w:rFonts w:cstheme="minorHAnsi"/>
        </w:rPr>
        <w:t xml:space="preserve">, </w:t>
      </w:r>
      <w:r w:rsidR="00A66B22" w:rsidRPr="00A66B22">
        <w:rPr>
          <w:rFonts w:cstheme="minorHAnsi"/>
        </w:rPr>
        <w:t xml:space="preserve">wie </w:t>
      </w:r>
      <w:r w:rsidR="00E81706">
        <w:rPr>
          <w:rFonts w:cstheme="minorHAnsi"/>
        </w:rPr>
        <w:t xml:space="preserve">z.B. </w:t>
      </w:r>
      <w:r w:rsidR="00A66B22" w:rsidRPr="00A66B22">
        <w:rPr>
          <w:rFonts w:cstheme="minorHAnsi"/>
        </w:rPr>
        <w:t xml:space="preserve">einen </w:t>
      </w:r>
      <w:hyperlink r:id="rId20" w:history="1">
        <w:proofErr w:type="spellStart"/>
        <w:r w:rsidR="00A66B22" w:rsidRPr="00E81706">
          <w:rPr>
            <w:rStyle w:val="Hyperlink"/>
            <w:rFonts w:cstheme="minorHAnsi"/>
          </w:rPr>
          <w:t>Sicherheitstimer</w:t>
        </w:r>
        <w:proofErr w:type="spellEnd"/>
      </w:hyperlink>
      <w:r w:rsidR="00E81706">
        <w:rPr>
          <w:rFonts w:cstheme="minorHAnsi"/>
        </w:rPr>
        <w:t>,</w:t>
      </w:r>
      <w:r w:rsidR="00A66B22" w:rsidRPr="00A66B22">
        <w:rPr>
          <w:rFonts w:cstheme="minorHAnsi"/>
        </w:rPr>
        <w:t xml:space="preserve"> </w:t>
      </w:r>
      <w:r w:rsidR="00E81706">
        <w:rPr>
          <w:rFonts w:cstheme="minorHAnsi"/>
        </w:rPr>
        <w:t xml:space="preserve">der die Liebsten verständigt wenn der Nutzer ihn etwa nach dem ausgedehnten Spaziergang nicht selbst deaktiviert. Gleichzeitig sorgt auch die integrierte Sicherheitstaste für mehr Selbstbestimmung und Zuversicht, die den Nutzer </w:t>
      </w:r>
      <w:r w:rsidR="00BD6989">
        <w:rPr>
          <w:rFonts w:cstheme="minorHAnsi"/>
        </w:rPr>
        <w:t xml:space="preserve">im entscheidenden Moment </w:t>
      </w:r>
      <w:r w:rsidR="00E81706">
        <w:rPr>
          <w:rFonts w:cstheme="minorHAnsi"/>
        </w:rPr>
        <w:t>direkt mit dem selbst gewählten Kontaktnetzwerk verbindet</w:t>
      </w:r>
      <w:r w:rsidR="00BD6989">
        <w:rPr>
          <w:rFonts w:cstheme="minorHAnsi"/>
        </w:rPr>
        <w:t xml:space="preserve"> und so für mehr Gelassenheit bei allen Beteiligten sorgt. </w:t>
      </w:r>
    </w:p>
    <w:p w14:paraId="07DC7793" w14:textId="42F302CB" w:rsidR="00E61944" w:rsidRPr="002718A5" w:rsidRDefault="00AE6424" w:rsidP="00AD588C">
      <w:pPr>
        <w:spacing w:after="0" w:line="240" w:lineRule="auto"/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</w:rPr>
        <w:lastRenderedPageBreak/>
        <w:t>D</w:t>
      </w:r>
      <w:r w:rsidR="001A0F58">
        <w:rPr>
          <w:rStyle w:val="Fett"/>
          <w:rFonts w:cstheme="minorHAnsi"/>
        </w:rPr>
        <w:t xml:space="preserve">as </w:t>
      </w:r>
      <w:r w:rsidR="00E61944" w:rsidRPr="00677DBA">
        <w:rPr>
          <w:rStyle w:val="Fett"/>
          <w:rFonts w:cstheme="minorHAnsi"/>
        </w:rPr>
        <w:t>Doro 7080</w:t>
      </w:r>
      <w:r w:rsidR="00BD6989">
        <w:rPr>
          <w:rStyle w:val="Fett"/>
          <w:rFonts w:cstheme="minorHAnsi"/>
        </w:rPr>
        <w:t xml:space="preserve"> </w:t>
      </w:r>
      <w:r w:rsidR="00E61944" w:rsidRPr="00677DBA">
        <w:rPr>
          <w:rStyle w:val="Fett"/>
          <w:rFonts w:cstheme="minorHAnsi"/>
        </w:rPr>
        <w:t>Premium-Klapphandy </w:t>
      </w:r>
    </w:p>
    <w:p w14:paraId="1F5A1C41" w14:textId="413422E5" w:rsidR="00225F9D" w:rsidRDefault="00224708" w:rsidP="00AD588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Das Doro 7080 ist das ideale Tastenhandy für aktive Senioren, die trotz </w:t>
      </w:r>
      <w:r w:rsidR="00BD6989">
        <w:rPr>
          <w:rFonts w:cstheme="minorHAnsi"/>
        </w:rPr>
        <w:t xml:space="preserve">Reduktion auf das Wesentliche keine Abstriche bei der Funktionalität </w:t>
      </w:r>
      <w:r w:rsidR="00DF7DFD">
        <w:rPr>
          <w:rFonts w:cstheme="minorHAnsi"/>
        </w:rPr>
        <w:t xml:space="preserve">und </w:t>
      </w:r>
      <w:r w:rsidR="00257BC2">
        <w:rPr>
          <w:rFonts w:cstheme="minorHAnsi"/>
        </w:rPr>
        <w:t xml:space="preserve">vor allem </w:t>
      </w:r>
      <w:r w:rsidR="00DF7DFD">
        <w:rPr>
          <w:rFonts w:cstheme="minorHAnsi"/>
        </w:rPr>
        <w:t xml:space="preserve">bei Design </w:t>
      </w:r>
      <w:r>
        <w:rPr>
          <w:rFonts w:cstheme="minorHAnsi"/>
        </w:rPr>
        <w:t xml:space="preserve">machen </w:t>
      </w:r>
      <w:r w:rsidR="00BD6989">
        <w:rPr>
          <w:rFonts w:cstheme="minorHAnsi"/>
        </w:rPr>
        <w:t>möchte</w:t>
      </w:r>
      <w:r>
        <w:rPr>
          <w:rFonts w:cstheme="minorHAnsi"/>
        </w:rPr>
        <w:t>n</w:t>
      </w:r>
      <w:r w:rsidR="00BD6989">
        <w:rPr>
          <w:rFonts w:cstheme="minorHAnsi"/>
        </w:rPr>
        <w:t xml:space="preserve">. </w:t>
      </w:r>
      <w:r w:rsidR="008C34F6">
        <w:rPr>
          <w:rFonts w:cstheme="minorHAnsi"/>
        </w:rPr>
        <w:t xml:space="preserve">Auf dem zusätzlichen </w:t>
      </w:r>
      <w:r w:rsidR="00BD6989" w:rsidRPr="00BD6989">
        <w:rPr>
          <w:rFonts w:cstheme="minorHAnsi"/>
        </w:rPr>
        <w:t>extern</w:t>
      </w:r>
      <w:r w:rsidR="0063346A">
        <w:rPr>
          <w:rFonts w:cstheme="minorHAnsi"/>
        </w:rPr>
        <w:t>en</w:t>
      </w:r>
      <w:r w:rsidR="00BD6989" w:rsidRPr="00BD6989">
        <w:rPr>
          <w:rFonts w:cstheme="minorHAnsi"/>
        </w:rPr>
        <w:t xml:space="preserve"> </w:t>
      </w:r>
      <w:r w:rsidR="008C34F6">
        <w:rPr>
          <w:rFonts w:cstheme="minorHAnsi"/>
        </w:rPr>
        <w:t xml:space="preserve">Bildschirm ist, </w:t>
      </w:r>
      <w:r w:rsidR="00BD6989">
        <w:rPr>
          <w:rFonts w:cstheme="minorHAnsi"/>
        </w:rPr>
        <w:t>auch bei zugeklapptem Handy</w:t>
      </w:r>
      <w:r w:rsidR="008C34F6">
        <w:rPr>
          <w:rFonts w:cstheme="minorHAnsi"/>
        </w:rPr>
        <w:t xml:space="preserve">, immer gleich </w:t>
      </w:r>
      <w:r w:rsidR="00BD6989">
        <w:rPr>
          <w:rFonts w:cstheme="minorHAnsi"/>
        </w:rPr>
        <w:t>ersichtlich wer anruft</w:t>
      </w:r>
      <w:r w:rsidR="0063346A">
        <w:rPr>
          <w:rFonts w:cstheme="minorHAnsi"/>
        </w:rPr>
        <w:t xml:space="preserve">. </w:t>
      </w:r>
      <w:r w:rsidR="00E61944" w:rsidRPr="00677DBA">
        <w:rPr>
          <w:rFonts w:cstheme="minorHAnsi"/>
        </w:rPr>
        <w:t>Große</w:t>
      </w:r>
      <w:r w:rsidR="0063346A">
        <w:rPr>
          <w:rFonts w:cstheme="minorHAnsi"/>
        </w:rPr>
        <w:t xml:space="preserve">, </w:t>
      </w:r>
      <w:r w:rsidR="00E61944" w:rsidRPr="00677DBA">
        <w:rPr>
          <w:rFonts w:cstheme="minorHAnsi"/>
        </w:rPr>
        <w:t xml:space="preserve">klar voneinander getrennte Tasten mit </w:t>
      </w:r>
      <w:r w:rsidR="0063346A">
        <w:rPr>
          <w:rFonts w:cstheme="minorHAnsi"/>
        </w:rPr>
        <w:t>h</w:t>
      </w:r>
      <w:r w:rsidR="00E61944" w:rsidRPr="00677DBA">
        <w:rPr>
          <w:rFonts w:cstheme="minorHAnsi"/>
        </w:rPr>
        <w:t>ohe</w:t>
      </w:r>
      <w:r w:rsidR="0063346A">
        <w:rPr>
          <w:rFonts w:cstheme="minorHAnsi"/>
        </w:rPr>
        <w:t>m</w:t>
      </w:r>
      <w:r w:rsidR="00E61944" w:rsidRPr="00677DBA">
        <w:rPr>
          <w:rFonts w:cstheme="minorHAnsi"/>
        </w:rPr>
        <w:t xml:space="preserve"> Kontrast erleichtern die Bedienung</w:t>
      </w:r>
      <w:r w:rsidR="008C34F6">
        <w:rPr>
          <w:rFonts w:cstheme="minorHAnsi"/>
        </w:rPr>
        <w:t xml:space="preserve"> des eleganten Klapphandys</w:t>
      </w:r>
      <w:r w:rsidR="00E61944" w:rsidRPr="00677DBA">
        <w:rPr>
          <w:rFonts w:cstheme="minorHAnsi"/>
        </w:rPr>
        <w:t xml:space="preserve">. </w:t>
      </w:r>
      <w:r w:rsidR="0063346A">
        <w:rPr>
          <w:rFonts w:cstheme="minorHAnsi"/>
        </w:rPr>
        <w:t>E</w:t>
      </w:r>
      <w:r w:rsidR="00E61944" w:rsidRPr="00677DBA">
        <w:rPr>
          <w:rFonts w:cstheme="minorHAnsi"/>
        </w:rPr>
        <w:t>ine 5-Megapixel-</w:t>
      </w:r>
      <w:r w:rsidR="0063346A">
        <w:rPr>
          <w:rFonts w:cstheme="minorHAnsi"/>
        </w:rPr>
        <w:t>Frontk</w:t>
      </w:r>
      <w:r w:rsidR="00E61944" w:rsidRPr="00677DBA">
        <w:rPr>
          <w:rFonts w:cstheme="minorHAnsi"/>
        </w:rPr>
        <w:t xml:space="preserve">amera mit Blitz </w:t>
      </w:r>
      <w:r w:rsidR="0063346A">
        <w:rPr>
          <w:rFonts w:cstheme="minorHAnsi"/>
        </w:rPr>
        <w:t>sowie</w:t>
      </w:r>
      <w:r w:rsidR="00E61944" w:rsidRPr="00677DBA">
        <w:rPr>
          <w:rFonts w:cstheme="minorHAnsi"/>
        </w:rPr>
        <w:t xml:space="preserve"> eine Selfie-Kamera</w:t>
      </w:r>
      <w:r w:rsidR="00233AEB">
        <w:rPr>
          <w:rFonts w:cstheme="minorHAnsi"/>
        </w:rPr>
        <w:t xml:space="preserve"> auf der Rückseite sorgen für Freude am Fotografieren und Filmen. Über die Selfie-Kamera sind auch Videoanrufe jederzeit einfach möglich. Darüber hinaus können </w:t>
      </w:r>
      <w:r w:rsidR="00E61944" w:rsidRPr="00677DBA">
        <w:rPr>
          <w:rFonts w:cstheme="minorHAnsi"/>
        </w:rPr>
        <w:t xml:space="preserve">Bilder und Videos </w:t>
      </w:r>
      <w:r w:rsidR="002B5AD1">
        <w:rPr>
          <w:rFonts w:cstheme="minorHAnsi"/>
        </w:rPr>
        <w:t xml:space="preserve">im Handumdrehen </w:t>
      </w:r>
      <w:r w:rsidR="00233AEB">
        <w:rPr>
          <w:rFonts w:cstheme="minorHAnsi"/>
        </w:rPr>
        <w:t>ü</w:t>
      </w:r>
      <w:r w:rsidR="00E61944" w:rsidRPr="00677DBA">
        <w:rPr>
          <w:rFonts w:cstheme="minorHAnsi"/>
        </w:rPr>
        <w:t xml:space="preserve">ber WLAN </w:t>
      </w:r>
      <w:r w:rsidR="00233AEB">
        <w:rPr>
          <w:rFonts w:cstheme="minorHAnsi"/>
        </w:rPr>
        <w:t xml:space="preserve">an die </w:t>
      </w:r>
      <w:r w:rsidR="0063346A">
        <w:rPr>
          <w:rFonts w:cstheme="minorHAnsi"/>
        </w:rPr>
        <w:t xml:space="preserve">Liebsten geschickt </w:t>
      </w:r>
      <w:r w:rsidR="00233AEB">
        <w:rPr>
          <w:rFonts w:cstheme="minorHAnsi"/>
        </w:rPr>
        <w:t xml:space="preserve">bzw. </w:t>
      </w:r>
      <w:r w:rsidR="0063346A">
        <w:rPr>
          <w:rFonts w:cstheme="minorHAnsi"/>
        </w:rPr>
        <w:t xml:space="preserve">über </w:t>
      </w:r>
      <w:r w:rsidR="00E61944" w:rsidRPr="00677DBA">
        <w:rPr>
          <w:rFonts w:cstheme="minorHAnsi"/>
        </w:rPr>
        <w:t>Facebook oder Whats</w:t>
      </w:r>
      <w:r w:rsidR="0063346A">
        <w:rPr>
          <w:rFonts w:cstheme="minorHAnsi"/>
        </w:rPr>
        <w:t>A</w:t>
      </w:r>
      <w:r w:rsidR="00E61944" w:rsidRPr="00677DBA">
        <w:rPr>
          <w:rFonts w:cstheme="minorHAnsi"/>
        </w:rPr>
        <w:t>pp</w:t>
      </w:r>
      <w:r w:rsidR="0063346A">
        <w:rPr>
          <w:rFonts w:cstheme="minorHAnsi"/>
        </w:rPr>
        <w:t xml:space="preserve"> geteilt werden.</w:t>
      </w:r>
      <w:r w:rsidR="00233AEB">
        <w:rPr>
          <w:rFonts w:cstheme="minorHAnsi"/>
        </w:rPr>
        <w:t xml:space="preserve"> Wer einfach nur telefonieren möchte, wird die exzellente HD-Klangqualität </w:t>
      </w:r>
      <w:r>
        <w:rPr>
          <w:rFonts w:cstheme="minorHAnsi"/>
        </w:rPr>
        <w:t xml:space="preserve">des Doro 7080 </w:t>
      </w:r>
      <w:r w:rsidR="00233AEB">
        <w:rPr>
          <w:rFonts w:cstheme="minorHAnsi"/>
        </w:rPr>
        <w:t xml:space="preserve">zu schätzen wissen. </w:t>
      </w:r>
      <w:r>
        <w:rPr>
          <w:rFonts w:cstheme="minorHAnsi"/>
        </w:rPr>
        <w:t xml:space="preserve">Bei Bedarf ist es </w:t>
      </w:r>
      <w:r w:rsidR="00257BC2">
        <w:rPr>
          <w:rFonts w:cstheme="minorHAnsi"/>
        </w:rPr>
        <w:t xml:space="preserve">selbstverständlich </w:t>
      </w:r>
      <w:r>
        <w:rPr>
          <w:rFonts w:cstheme="minorHAnsi"/>
        </w:rPr>
        <w:t>mit dem Hörgerät kompatibel.</w:t>
      </w:r>
      <w:r w:rsidR="00225F9D">
        <w:rPr>
          <w:rFonts w:cstheme="minorHAnsi"/>
        </w:rPr>
        <w:t xml:space="preserve"> </w:t>
      </w:r>
    </w:p>
    <w:p w14:paraId="5172A390" w14:textId="7C95F59D" w:rsidR="009C7B28" w:rsidRDefault="009C7B28" w:rsidP="00AD588C">
      <w:pPr>
        <w:spacing w:after="0" w:line="240" w:lineRule="auto"/>
        <w:rPr>
          <w:rFonts w:cstheme="minorHAnsi"/>
        </w:rPr>
      </w:pPr>
    </w:p>
    <w:p w14:paraId="16B74760" w14:textId="796A223D" w:rsidR="006E7F6C" w:rsidRPr="0025237D" w:rsidRDefault="006E7F6C" w:rsidP="00AD588C">
      <w:pPr>
        <w:spacing w:after="0" w:line="240" w:lineRule="auto"/>
        <w:rPr>
          <w:rFonts w:cstheme="minorHAnsi"/>
          <w:b/>
          <w:bCs/>
        </w:rPr>
      </w:pPr>
      <w:r w:rsidRPr="0025237D">
        <w:rPr>
          <w:rFonts w:cstheme="minorHAnsi"/>
          <w:b/>
          <w:bCs/>
        </w:rPr>
        <w:t xml:space="preserve">Response </w:t>
      </w:r>
      <w:proofErr w:type="spellStart"/>
      <w:r w:rsidRPr="0025237D">
        <w:rPr>
          <w:rFonts w:cstheme="minorHAnsi"/>
          <w:b/>
          <w:bCs/>
        </w:rPr>
        <w:t>by</w:t>
      </w:r>
      <w:proofErr w:type="spellEnd"/>
      <w:r w:rsidRPr="0025237D">
        <w:rPr>
          <w:rFonts w:cstheme="minorHAnsi"/>
          <w:b/>
          <w:bCs/>
        </w:rPr>
        <w:t xml:space="preserve"> Doro®</w:t>
      </w:r>
      <w:r w:rsidR="00E6347F" w:rsidRPr="00E6347F">
        <w:rPr>
          <w:rFonts w:cstheme="minorHAnsi"/>
          <w:b/>
          <w:bCs/>
        </w:rPr>
        <w:t xml:space="preserve"> für m</w:t>
      </w:r>
      <w:r w:rsidR="00E6347F" w:rsidRPr="0025237D">
        <w:rPr>
          <w:rFonts w:cstheme="minorHAnsi"/>
          <w:b/>
          <w:bCs/>
        </w:rPr>
        <w:t>ehr Sich</w:t>
      </w:r>
      <w:r w:rsidR="00E6347F">
        <w:rPr>
          <w:rFonts w:cstheme="minorHAnsi"/>
          <w:b/>
          <w:bCs/>
        </w:rPr>
        <w:t xml:space="preserve">erheit </w:t>
      </w:r>
      <w:r w:rsidR="0025237D">
        <w:rPr>
          <w:rFonts w:cstheme="minorHAnsi"/>
          <w:b/>
          <w:bCs/>
        </w:rPr>
        <w:t xml:space="preserve">im Alltag </w:t>
      </w:r>
    </w:p>
    <w:p w14:paraId="299F822B" w14:textId="0C1D2475" w:rsidR="00225F9D" w:rsidRDefault="00E61944" w:rsidP="00AD588C">
      <w:pPr>
        <w:spacing w:after="0" w:line="240" w:lineRule="auto"/>
        <w:rPr>
          <w:rFonts w:cstheme="minorHAnsi"/>
        </w:rPr>
      </w:pPr>
      <w:r w:rsidRPr="00677DBA">
        <w:rPr>
          <w:rFonts w:cstheme="minorHAnsi"/>
        </w:rPr>
        <w:t xml:space="preserve">Für mehr </w:t>
      </w:r>
      <w:r w:rsidR="00224708">
        <w:rPr>
          <w:rFonts w:cstheme="minorHAnsi"/>
        </w:rPr>
        <w:t xml:space="preserve">Freiheit und Selbstbestimmung sorgt </w:t>
      </w:r>
      <w:r w:rsidR="006E7F6C">
        <w:rPr>
          <w:rFonts w:cstheme="minorHAnsi"/>
        </w:rPr>
        <w:t xml:space="preserve">bei allen drei </w:t>
      </w:r>
      <w:r w:rsidR="00641EE7">
        <w:rPr>
          <w:rFonts w:cstheme="minorHAnsi"/>
        </w:rPr>
        <w:t xml:space="preserve">Handys </w:t>
      </w:r>
      <w:r w:rsidR="00224708">
        <w:rPr>
          <w:rFonts w:cstheme="minorHAnsi"/>
        </w:rPr>
        <w:t xml:space="preserve">die eingebaute Sicherheitstaste. Durch das mobile Sicherheitsservice Response </w:t>
      </w:r>
      <w:proofErr w:type="spellStart"/>
      <w:r w:rsidR="00224708">
        <w:rPr>
          <w:rFonts w:cstheme="minorHAnsi"/>
        </w:rPr>
        <w:t>by</w:t>
      </w:r>
      <w:proofErr w:type="spellEnd"/>
      <w:r w:rsidR="00224708">
        <w:rPr>
          <w:rFonts w:cstheme="minorHAnsi"/>
        </w:rPr>
        <w:t xml:space="preserve"> Doro</w:t>
      </w:r>
      <w:r w:rsidR="008C34F6" w:rsidRPr="008C34F6">
        <w:rPr>
          <w:rFonts w:cstheme="minorHAnsi"/>
        </w:rPr>
        <w:t>®</w:t>
      </w:r>
      <w:r w:rsidR="00224708">
        <w:rPr>
          <w:rFonts w:cstheme="minorHAnsi"/>
        </w:rPr>
        <w:t xml:space="preserve"> wissen Verwandte und Freunde die Han</w:t>
      </w:r>
      <w:r w:rsidR="008C34F6">
        <w:rPr>
          <w:rFonts w:cstheme="minorHAnsi"/>
        </w:rPr>
        <w:t>d</w:t>
      </w:r>
      <w:r w:rsidR="00224708">
        <w:rPr>
          <w:rFonts w:cstheme="minorHAnsi"/>
        </w:rPr>
        <w:t xml:space="preserve">ynutzer stets gut versorgt. </w:t>
      </w:r>
      <w:r w:rsidR="008C34F6">
        <w:rPr>
          <w:rFonts w:cstheme="minorHAnsi"/>
        </w:rPr>
        <w:t xml:space="preserve">Damit können Senioren weiterhin aktiv am Leben teilnehmen und zu Hause </w:t>
      </w:r>
      <w:r w:rsidR="00084D4E">
        <w:rPr>
          <w:rFonts w:cstheme="minorHAnsi"/>
        </w:rPr>
        <w:t>wie auch</w:t>
      </w:r>
      <w:r w:rsidR="008C34F6">
        <w:rPr>
          <w:rFonts w:cstheme="minorHAnsi"/>
        </w:rPr>
        <w:t xml:space="preserve"> unterwegs ihren Lieblingsbeschäftigungen nachgehen. </w:t>
      </w:r>
      <w:r w:rsidR="00225F9D">
        <w:rPr>
          <w:rFonts w:cstheme="minorHAnsi"/>
        </w:rPr>
        <w:t>S</w:t>
      </w:r>
      <w:r w:rsidR="008C34F6">
        <w:rPr>
          <w:rFonts w:cstheme="minorHAnsi"/>
        </w:rPr>
        <w:t xml:space="preserve">ollte wann und wo auch immer Unwohlsein auftreten, ist das persönliche Kontaktnetzwerk nur einen Tastendruck entfernt. Gleichzeitig </w:t>
      </w:r>
      <w:r w:rsidR="00225F9D">
        <w:rPr>
          <w:rFonts w:cstheme="minorHAnsi"/>
        </w:rPr>
        <w:t xml:space="preserve">können Angehörigen auf diesem Weg </w:t>
      </w:r>
      <w:r w:rsidR="00C43C38">
        <w:rPr>
          <w:rFonts w:cstheme="minorHAnsi"/>
        </w:rPr>
        <w:t>die</w:t>
      </w:r>
      <w:r w:rsidR="00257BC2">
        <w:rPr>
          <w:rFonts w:cstheme="minorHAnsi"/>
        </w:rPr>
        <w:t xml:space="preserve"> </w:t>
      </w:r>
      <w:r w:rsidR="00225F9D">
        <w:rPr>
          <w:rFonts w:cstheme="minorHAnsi"/>
        </w:rPr>
        <w:t>Doro</w:t>
      </w:r>
      <w:r w:rsidR="001F2B21">
        <w:rPr>
          <w:rFonts w:cstheme="minorHAnsi"/>
        </w:rPr>
        <w:t>-Handy</w:t>
      </w:r>
      <w:r w:rsidR="00C43C38">
        <w:rPr>
          <w:rFonts w:cstheme="minorHAnsi"/>
        </w:rPr>
        <w:t>s</w:t>
      </w:r>
      <w:r w:rsidR="001F2B21">
        <w:rPr>
          <w:rFonts w:cstheme="minorHAnsi"/>
        </w:rPr>
        <w:t xml:space="preserve"> </w:t>
      </w:r>
      <w:r w:rsidR="00225F9D">
        <w:rPr>
          <w:rFonts w:cstheme="minorHAnsi"/>
        </w:rPr>
        <w:t xml:space="preserve">auch aus der Ferne warten, um den Klingelton lauter zu stellen oder den Batteriestand abzufragen. Nach Zustimmung des Nutzers könnte </w:t>
      </w:r>
      <w:r w:rsidR="000B47FB">
        <w:rPr>
          <w:rFonts w:cstheme="minorHAnsi"/>
        </w:rPr>
        <w:t xml:space="preserve">im Ernstfall </w:t>
      </w:r>
      <w:r w:rsidR="00225F9D">
        <w:rPr>
          <w:rFonts w:cstheme="minorHAnsi"/>
        </w:rPr>
        <w:t>auch dessen Standort ermittelt werden</w:t>
      </w:r>
      <w:r w:rsidR="00DF7DFD">
        <w:rPr>
          <w:rFonts w:cstheme="minorHAnsi"/>
        </w:rPr>
        <w:t xml:space="preserve"> und so schnell für Hilfe gesorgt werden</w:t>
      </w:r>
      <w:r w:rsidR="00225F9D">
        <w:rPr>
          <w:rFonts w:cstheme="minorHAnsi"/>
        </w:rPr>
        <w:t xml:space="preserve">. </w:t>
      </w:r>
    </w:p>
    <w:p w14:paraId="1AFF761E" w14:textId="556320B5" w:rsidR="00FF34C3" w:rsidRDefault="00FF34C3" w:rsidP="00FF34C3">
      <w:pPr>
        <w:spacing w:after="0" w:line="240" w:lineRule="auto"/>
        <w:rPr>
          <w:rFonts w:cstheme="minorHAnsi"/>
          <w:b/>
          <w:bCs/>
        </w:rPr>
      </w:pPr>
    </w:p>
    <w:p w14:paraId="591F34B5" w14:textId="35B0BC02" w:rsidR="00ED7F8D" w:rsidRPr="00677DBA" w:rsidRDefault="00ED7F8D" w:rsidP="00AD588C">
      <w:pPr>
        <w:spacing w:after="0" w:line="240" w:lineRule="auto"/>
        <w:rPr>
          <w:rFonts w:cstheme="minorHAnsi"/>
        </w:rPr>
      </w:pPr>
      <w:r w:rsidRPr="00677DBA">
        <w:rPr>
          <w:rFonts w:cstheme="minorHAnsi"/>
          <w:b/>
          <w:color w:val="000000"/>
          <w:lang w:val="de-DE" w:eastAsia="en-GB"/>
        </w:rPr>
        <w:t>Über Doro</w:t>
      </w:r>
    </w:p>
    <w:p w14:paraId="5B863DF0" w14:textId="49B68A4A" w:rsidR="00ED7F8D" w:rsidRPr="00677DBA" w:rsidRDefault="00ED7F8D" w:rsidP="00AD588C">
      <w:pPr>
        <w:spacing w:after="0" w:line="240" w:lineRule="auto"/>
        <w:rPr>
          <w:rFonts w:eastAsia="Calibri" w:cstheme="minorHAnsi"/>
          <w:lang w:val="de-DE"/>
        </w:rPr>
      </w:pPr>
      <w:r w:rsidRPr="00677DBA">
        <w:rPr>
          <w:rFonts w:cstheme="minorHAnsi"/>
        </w:rPr>
        <w:t>Das 1974 gegründete, schwedische Unternehmen ist Marktführer von Telekommunikationslösungen für Senioren, die</w:t>
      </w:r>
      <w:r w:rsidRPr="00677DBA">
        <w:rPr>
          <w:rFonts w:eastAsia="Calibri" w:cstheme="minorHAnsi"/>
          <w:lang w:val="de-DE"/>
        </w:rPr>
        <w:t xml:space="preserve"> den Alltag von älteren Menschen bereichern.</w:t>
      </w:r>
      <w:r w:rsidRPr="00677DBA">
        <w:rPr>
          <w:rFonts w:cstheme="minorHAnsi"/>
          <w:lang w:val="de-DE"/>
        </w:rPr>
        <w:t xml:space="preserve"> </w:t>
      </w:r>
      <w:r w:rsidRPr="00677DBA">
        <w:rPr>
          <w:rFonts w:eastAsia="Calibri" w:cstheme="minorHAnsi"/>
          <w:lang w:val="de-DE"/>
        </w:rPr>
        <w:t xml:space="preserve">Die vielfältigen Geräte, Dienstleistungen und Smart Care-Lösungen sind speziell auf die Bedürfnisse von Senioren zugeschnitten. </w:t>
      </w:r>
      <w:r w:rsidRPr="00677DBA">
        <w:rPr>
          <w:rFonts w:cstheme="minorHAnsi"/>
          <w:lang w:val="de-DE"/>
        </w:rPr>
        <w:t xml:space="preserve">Sie verleihen </w:t>
      </w:r>
      <w:r w:rsidR="00225F9D">
        <w:rPr>
          <w:rFonts w:cstheme="minorHAnsi"/>
          <w:lang w:val="de-DE"/>
        </w:rPr>
        <w:t>ihnen</w:t>
      </w:r>
      <w:r w:rsidRPr="00677DBA">
        <w:rPr>
          <w:rFonts w:cstheme="minorHAnsi"/>
          <w:lang w:val="de-DE"/>
        </w:rPr>
        <w:t xml:space="preserve"> Selbstvertrauen im Umgang mit moderner Technik </w:t>
      </w:r>
      <w:r w:rsidRPr="00677DBA">
        <w:rPr>
          <w:rFonts w:eastAsia="Calibri" w:cstheme="minorHAnsi"/>
          <w:lang w:val="de-DE"/>
        </w:rPr>
        <w:t>sowie Sicherheit unterwegs und in den eigenen vier Wänden. Damit bestärkt Doro auch Verwandte und Freunde mit mehr Zuversicht um das Wohl ihrer Liebsten.</w:t>
      </w:r>
    </w:p>
    <w:p w14:paraId="64A83663" w14:textId="4C7858AD" w:rsidR="002F63A3" w:rsidRPr="00677DBA" w:rsidRDefault="00ED7F8D" w:rsidP="00AD588C">
      <w:pPr>
        <w:spacing w:after="0" w:line="240" w:lineRule="auto"/>
        <w:rPr>
          <w:rFonts w:cstheme="minorHAnsi"/>
        </w:rPr>
      </w:pPr>
      <w:r w:rsidRPr="00677DBA">
        <w:rPr>
          <w:rFonts w:cstheme="minorHAnsi"/>
        </w:rPr>
        <w:t>Weltweit vertreiben 300 Telekommunikationspartner, in Vertriebsniederlassungen in 27 Ländern, die vielfältigen Mobiltelefone des Herstellers – darunter seit Jänner 2020 auch Österreich</w:t>
      </w:r>
      <w:r w:rsidR="00677DBA" w:rsidRPr="00677DBA">
        <w:rPr>
          <w:rFonts w:cstheme="minorHAnsi"/>
        </w:rPr>
        <w:t>.</w:t>
      </w:r>
      <w:r w:rsidRPr="00677DBA">
        <w:rPr>
          <w:rFonts w:cstheme="minorHAnsi"/>
        </w:rPr>
        <w:t xml:space="preserve"> In Norwegen, Schweden und England ist Doro Marktführer für </w:t>
      </w:r>
      <w:proofErr w:type="spellStart"/>
      <w:r w:rsidRPr="00677DBA">
        <w:rPr>
          <w:rFonts w:cstheme="minorHAnsi"/>
        </w:rPr>
        <w:t>Telecare</w:t>
      </w:r>
      <w:proofErr w:type="spellEnd"/>
      <w:r w:rsidRPr="00677DBA">
        <w:rPr>
          <w:rFonts w:cstheme="minorHAnsi"/>
        </w:rPr>
        <w:t>-Lösungen,</w:t>
      </w:r>
      <w:r w:rsidRPr="00677DBA">
        <w:rPr>
          <w:rFonts w:eastAsia="Calibri" w:cstheme="minorHAnsi"/>
          <w:shd w:val="clear" w:color="auto" w:fill="FFFFFF"/>
          <w:lang w:val="de-DE"/>
        </w:rPr>
        <w:t xml:space="preserve"> die es älteren und körperlich eingeschränkten Menschen ermöglichen, in Würde, unter sicheren Bedingungen, zu Hause zu leben.</w:t>
      </w:r>
      <w:r w:rsidRPr="00677DBA">
        <w:rPr>
          <w:rFonts w:cstheme="minorHAnsi"/>
        </w:rPr>
        <w:t xml:space="preserve"> Die Geräte sind hierzulande bei Conrad, ISI Mobile, in ausgewählten Red Zac- und Expert-Filialen sowie </w:t>
      </w:r>
      <w:hyperlink r:id="rId21" w:history="1">
        <w:r w:rsidRPr="00677DBA">
          <w:rPr>
            <w:rStyle w:val="Hyperlink"/>
            <w:rFonts w:cstheme="minorHAnsi"/>
          </w:rPr>
          <w:t>online</w:t>
        </w:r>
      </w:hyperlink>
      <w:r w:rsidRPr="00677DBA">
        <w:rPr>
          <w:rFonts w:cstheme="minorHAnsi"/>
        </w:rPr>
        <w:t xml:space="preserve"> erhältlich. </w:t>
      </w:r>
    </w:p>
    <w:p w14:paraId="6B73A92A" w14:textId="21B4866E" w:rsidR="00ED7F8D" w:rsidRPr="00677DBA" w:rsidRDefault="00ED7F8D" w:rsidP="00AD588C">
      <w:pPr>
        <w:spacing w:after="0" w:line="240" w:lineRule="auto"/>
        <w:rPr>
          <w:rFonts w:cstheme="minorHAnsi"/>
          <w:lang w:val="de-DE"/>
        </w:rPr>
      </w:pPr>
      <w:r w:rsidRPr="00677DBA">
        <w:rPr>
          <w:rFonts w:eastAsia="Calibri" w:cstheme="minorHAnsi"/>
          <w:lang w:val="de-DE"/>
        </w:rPr>
        <w:t xml:space="preserve">Doro beschäftigt rund 1.000 Mitarbeiter. Das Unternehmen, mit dem Headquarter in Malmö, ist an der Nasdaq OMX Stockholm Exchange (Nordic List, Small Companies) notiert und </w:t>
      </w:r>
      <w:r w:rsidRPr="00677DBA">
        <w:rPr>
          <w:rFonts w:cstheme="minorHAnsi"/>
          <w:lang w:eastAsia="zh-CN"/>
        </w:rPr>
        <w:t>erwirtschaftete 2019 einen Nettoumsatz von 2,063 Millionen SEK (195,4 Millionen Euro).</w:t>
      </w:r>
      <w:r w:rsidRPr="00677DBA">
        <w:rPr>
          <w:rFonts w:cstheme="minorHAnsi"/>
          <w:lang w:val="sv-SE"/>
        </w:rPr>
        <w:t xml:space="preserve"> </w:t>
      </w:r>
      <w:hyperlink r:id="rId22" w:history="1">
        <w:r w:rsidRPr="00677DBA">
          <w:rPr>
            <w:rStyle w:val="Hyperlink"/>
            <w:rFonts w:cstheme="minorHAnsi"/>
            <w:lang w:val="de-DE"/>
          </w:rPr>
          <w:t>www.doro.com/de-at/</w:t>
        </w:r>
      </w:hyperlink>
    </w:p>
    <w:bookmarkEnd w:id="0"/>
    <w:p w14:paraId="4F2DB1F5" w14:textId="100E287F" w:rsidR="00ED7F8D" w:rsidRDefault="00ED7F8D" w:rsidP="00AD588C">
      <w:pPr>
        <w:tabs>
          <w:tab w:val="left" w:pos="198"/>
        </w:tabs>
        <w:spacing w:after="0" w:line="240" w:lineRule="auto"/>
        <w:rPr>
          <w:rFonts w:cstheme="minorHAnsi"/>
          <w:lang w:val="sv-SE"/>
        </w:rPr>
      </w:pPr>
    </w:p>
    <w:p w14:paraId="0A34512E" w14:textId="31C7E565" w:rsidR="00CF653A" w:rsidRPr="00CF653A" w:rsidRDefault="00CF653A" w:rsidP="00AD588C">
      <w:pPr>
        <w:tabs>
          <w:tab w:val="left" w:pos="198"/>
        </w:tabs>
        <w:spacing w:after="0" w:line="240" w:lineRule="auto"/>
        <w:rPr>
          <w:rFonts w:cstheme="minorHAnsi"/>
          <w:lang w:val="sv-SE"/>
        </w:rPr>
      </w:pPr>
      <w:r w:rsidRPr="00CF653A">
        <w:rPr>
          <w:rFonts w:cstheme="minorHAnsi"/>
          <w:b/>
          <w:bCs/>
          <w:lang w:val="sv-SE"/>
        </w:rPr>
        <w:t xml:space="preserve">Ältere Presseaussendungen von Doro Österreich finden Sie hier: </w:t>
      </w:r>
      <w:hyperlink r:id="rId23" w:history="1">
        <w:r w:rsidRPr="00CF653A">
          <w:rPr>
            <w:rStyle w:val="Hyperlink"/>
            <w:rFonts w:cstheme="minorHAnsi"/>
            <w:lang w:val="sv-SE"/>
          </w:rPr>
          <w:t>https://bit.ly/3mszm1I</w:t>
        </w:r>
      </w:hyperlink>
      <w:r w:rsidRPr="00CF653A">
        <w:rPr>
          <w:rFonts w:cstheme="minorHAnsi"/>
          <w:lang w:val="sv-SE"/>
        </w:rPr>
        <w:t xml:space="preserve"> </w:t>
      </w:r>
    </w:p>
    <w:p w14:paraId="0D3622B3" w14:textId="77777777" w:rsidR="00CF653A" w:rsidRPr="00677DBA" w:rsidRDefault="00CF653A" w:rsidP="00AD588C">
      <w:pPr>
        <w:tabs>
          <w:tab w:val="left" w:pos="198"/>
        </w:tabs>
        <w:spacing w:after="0" w:line="240" w:lineRule="auto"/>
        <w:rPr>
          <w:rFonts w:cstheme="minorHAnsi"/>
          <w:lang w:val="sv-SE"/>
        </w:rPr>
      </w:pPr>
    </w:p>
    <w:p w14:paraId="746BDB34" w14:textId="77777777" w:rsidR="00677DBA" w:rsidRPr="00677DBA" w:rsidRDefault="005A02A2" w:rsidP="00AD588C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color w:val="000000"/>
          <w:lang w:eastAsia="de-DE"/>
        </w:rPr>
      </w:pPr>
      <w:r w:rsidRPr="00677DBA">
        <w:rPr>
          <w:rFonts w:eastAsia="Times New Roman" w:cstheme="minorHAnsi"/>
          <w:b/>
          <w:color w:val="000000"/>
          <w:lang w:eastAsia="de-DE"/>
        </w:rPr>
        <w:t>Fotos</w:t>
      </w:r>
    </w:p>
    <w:p w14:paraId="3888C853" w14:textId="77777777" w:rsidR="00677DBA" w:rsidRPr="00677DBA" w:rsidRDefault="00677DBA" w:rsidP="00AD588C">
      <w:pPr>
        <w:pStyle w:val="Listenabsatz"/>
        <w:numPr>
          <w:ilvl w:val="0"/>
          <w:numId w:val="2"/>
        </w:numPr>
        <w:tabs>
          <w:tab w:val="left" w:pos="198"/>
        </w:tabs>
        <w:spacing w:after="0" w:line="240" w:lineRule="auto"/>
        <w:contextualSpacing w:val="0"/>
        <w:rPr>
          <w:rFonts w:eastAsia="Times New Roman" w:cstheme="minorHAnsi"/>
          <w:color w:val="000000"/>
          <w:lang w:eastAsia="de-DE"/>
        </w:rPr>
      </w:pPr>
      <w:r w:rsidRPr="00677DBA">
        <w:rPr>
          <w:rStyle w:val="Fett"/>
          <w:rFonts w:cstheme="minorHAnsi"/>
          <w:b w:val="0"/>
          <w:bCs w:val="0"/>
        </w:rPr>
        <w:t>Das Doro 730X für aktive Senioren</w:t>
      </w:r>
      <w:r w:rsidR="005A02A2" w:rsidRPr="00677DBA">
        <w:rPr>
          <w:rFonts w:cstheme="minorHAnsi"/>
        </w:rPr>
        <w:t xml:space="preserve"> (</w:t>
      </w:r>
      <w:r w:rsidR="005A02A2" w:rsidRPr="00677DBA">
        <w:rPr>
          <w:rFonts w:eastAsia="Times New Roman" w:cstheme="minorHAnsi"/>
          <w:color w:val="000000"/>
          <w:lang w:eastAsia="de-DE"/>
        </w:rPr>
        <w:t>©Doro)</w:t>
      </w:r>
    </w:p>
    <w:p w14:paraId="2CD24149" w14:textId="77777777" w:rsidR="00677DBA" w:rsidRPr="00677DBA" w:rsidRDefault="00677DBA" w:rsidP="00AD588C">
      <w:pPr>
        <w:pStyle w:val="Listenabsatz"/>
        <w:numPr>
          <w:ilvl w:val="0"/>
          <w:numId w:val="2"/>
        </w:numPr>
        <w:tabs>
          <w:tab w:val="left" w:pos="198"/>
        </w:tabs>
        <w:spacing w:after="0" w:line="240" w:lineRule="auto"/>
        <w:contextualSpacing w:val="0"/>
        <w:rPr>
          <w:rFonts w:eastAsia="Times New Roman" w:cstheme="minorHAnsi"/>
          <w:color w:val="000000"/>
          <w:lang w:eastAsia="de-DE"/>
        </w:rPr>
      </w:pPr>
      <w:r w:rsidRPr="00677DBA">
        <w:rPr>
          <w:rStyle w:val="Fett"/>
          <w:rFonts w:cstheme="minorHAnsi"/>
          <w:b w:val="0"/>
          <w:bCs w:val="0"/>
        </w:rPr>
        <w:t>Das Doro 780X legt den Fokus auf Einfachheit und Sicherheit</w:t>
      </w:r>
      <w:r w:rsidR="005A02A2" w:rsidRPr="00677DBA">
        <w:rPr>
          <w:rFonts w:cstheme="minorHAnsi"/>
        </w:rPr>
        <w:t xml:space="preserve"> (</w:t>
      </w:r>
      <w:r w:rsidR="005A02A2" w:rsidRPr="00677DBA">
        <w:rPr>
          <w:rFonts w:eastAsia="Times New Roman" w:cstheme="minorHAnsi"/>
          <w:color w:val="000000"/>
          <w:lang w:eastAsia="de-DE"/>
        </w:rPr>
        <w:t>©Doro)</w:t>
      </w:r>
    </w:p>
    <w:p w14:paraId="4AE341A9" w14:textId="14D8F9A9" w:rsidR="005A02A2" w:rsidRPr="00FA4773" w:rsidRDefault="00677DBA" w:rsidP="00AD588C">
      <w:pPr>
        <w:pStyle w:val="Listenabsatz"/>
        <w:numPr>
          <w:ilvl w:val="0"/>
          <w:numId w:val="2"/>
        </w:numPr>
        <w:tabs>
          <w:tab w:val="left" w:pos="198"/>
        </w:tabs>
        <w:spacing w:after="0" w:line="240" w:lineRule="auto"/>
        <w:contextualSpacing w:val="0"/>
        <w:rPr>
          <w:rFonts w:cstheme="minorHAnsi"/>
        </w:rPr>
      </w:pPr>
      <w:r w:rsidRPr="00677DBA">
        <w:rPr>
          <w:rStyle w:val="Fett"/>
          <w:rFonts w:cstheme="minorHAnsi"/>
          <w:b w:val="0"/>
          <w:bCs w:val="0"/>
        </w:rPr>
        <w:t xml:space="preserve">Das Premium-Klapphandy Doro 7080 </w:t>
      </w:r>
      <w:r w:rsidR="005A02A2" w:rsidRPr="00677DBA">
        <w:rPr>
          <w:rFonts w:cstheme="minorHAnsi"/>
        </w:rPr>
        <w:t>(</w:t>
      </w:r>
      <w:r w:rsidR="005A02A2" w:rsidRPr="00677DBA">
        <w:rPr>
          <w:rFonts w:eastAsia="Times New Roman" w:cstheme="minorHAnsi"/>
          <w:color w:val="000000"/>
          <w:lang w:eastAsia="de-DE"/>
        </w:rPr>
        <w:t>©Doro)</w:t>
      </w:r>
      <w:r w:rsidR="00FA4773">
        <w:rPr>
          <w:rFonts w:eastAsia="Times New Roman" w:cstheme="minorHAnsi"/>
          <w:color w:val="000000"/>
          <w:lang w:eastAsia="de-DE"/>
        </w:rPr>
        <w:t xml:space="preserve"> – zur Auswahl aufgeklappt oder geschlossen in Rot</w:t>
      </w:r>
    </w:p>
    <w:p w14:paraId="62EE8D8D" w14:textId="4C4848C9" w:rsidR="00FA4773" w:rsidRPr="00FA4773" w:rsidRDefault="00FA4773" w:rsidP="00FA4773">
      <w:pPr>
        <w:tabs>
          <w:tab w:val="left" w:pos="19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(Weiteres Bildmaterial steht auf Nachfrage jederzeit gerne zur Verfügung.)</w:t>
      </w:r>
    </w:p>
    <w:p w14:paraId="710484C6" w14:textId="55668827" w:rsidR="005A02A2" w:rsidRPr="00677DBA" w:rsidRDefault="005A02A2" w:rsidP="00AD588C">
      <w:pPr>
        <w:tabs>
          <w:tab w:val="left" w:pos="198"/>
        </w:tabs>
        <w:spacing w:after="0" w:line="240" w:lineRule="auto"/>
        <w:rPr>
          <w:rFonts w:cstheme="minorHAnsi"/>
        </w:rPr>
      </w:pPr>
    </w:p>
    <w:p w14:paraId="5F5F0062" w14:textId="77777777" w:rsidR="00AC3C26" w:rsidRPr="00677DBA" w:rsidRDefault="00AC3C26" w:rsidP="00AD588C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  <w:sectPr w:rsidR="00AC3C26" w:rsidRPr="00677DBA" w:rsidSect="00334586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6D6D8C" w14:textId="0AB86749" w:rsidR="00334586" w:rsidRPr="00677DBA" w:rsidRDefault="00ED7F8D" w:rsidP="00AD588C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677DBA">
        <w:rPr>
          <w:rFonts w:eastAsia="Times New Roman" w:cstheme="minorHAnsi"/>
          <w:b/>
          <w:bCs/>
          <w:color w:val="000000"/>
          <w:lang w:eastAsia="de-DE"/>
        </w:rPr>
        <w:t>Pressekontakt</w:t>
      </w:r>
    </w:p>
    <w:p w14:paraId="3D6C8BDA" w14:textId="51B427F3" w:rsidR="00ED7F8D" w:rsidRPr="00677DBA" w:rsidRDefault="00ED7F8D" w:rsidP="00AD588C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eastAsia="Times New Roman" w:cstheme="minorHAnsi"/>
          <w:bCs/>
          <w:color w:val="000000" w:themeColor="text1"/>
          <w:lang w:eastAsia="de-DE"/>
        </w:rPr>
        <w:t>Dr. Alma Mautner</w:t>
      </w:r>
    </w:p>
    <w:p w14:paraId="083DFC9F" w14:textId="77777777" w:rsidR="00ED7F8D" w:rsidRPr="00677DBA" w:rsidRDefault="00ED7F8D" w:rsidP="00AD588C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eastAsia="Times New Roman" w:cstheme="minorHAnsi"/>
          <w:bCs/>
          <w:color w:val="000000" w:themeColor="text1"/>
          <w:lang w:eastAsia="de-DE"/>
        </w:rPr>
        <w:t>Reiter PR</w:t>
      </w:r>
    </w:p>
    <w:p w14:paraId="4D110BBF" w14:textId="77777777" w:rsidR="00ED7F8D" w:rsidRPr="00677DBA" w:rsidRDefault="00ED7F8D" w:rsidP="00AD588C">
      <w:pPr>
        <w:tabs>
          <w:tab w:val="left" w:pos="198"/>
        </w:tabs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677DBA">
        <w:rPr>
          <w:rFonts w:eastAsia="Times New Roman" w:cstheme="minorHAnsi"/>
          <w:color w:val="000000" w:themeColor="text1"/>
          <w:lang w:eastAsia="de-DE"/>
        </w:rPr>
        <w:t>+43 664 9601793</w:t>
      </w:r>
    </w:p>
    <w:p w14:paraId="21FC69C4" w14:textId="77777777" w:rsidR="00ED7F8D" w:rsidRPr="00677DBA" w:rsidRDefault="00CB2DAC" w:rsidP="00AD588C">
      <w:pPr>
        <w:tabs>
          <w:tab w:val="left" w:pos="198"/>
        </w:tabs>
        <w:spacing w:after="0" w:line="240" w:lineRule="auto"/>
        <w:rPr>
          <w:rStyle w:val="Hyperlink"/>
          <w:rFonts w:eastAsia="Times New Roman" w:cstheme="minorHAnsi"/>
          <w:bCs/>
          <w:color w:val="000000" w:themeColor="text1"/>
          <w:lang w:eastAsia="de-DE"/>
        </w:rPr>
      </w:pPr>
      <w:hyperlink r:id="rId29" w:history="1">
        <w:r w:rsidR="00ED7F8D" w:rsidRPr="00677DBA">
          <w:rPr>
            <w:rStyle w:val="Hyperlink"/>
            <w:rFonts w:eastAsia="Times New Roman" w:cstheme="minorHAnsi"/>
            <w:lang w:eastAsia="de-DE"/>
          </w:rPr>
          <w:t>alma.mautner@reiterpr.com</w:t>
        </w:r>
      </w:hyperlink>
      <w:r w:rsidR="00ED7F8D" w:rsidRPr="00677DBA">
        <w:rPr>
          <w:rStyle w:val="Hyperlink"/>
          <w:rFonts w:eastAsia="Times New Roman" w:cstheme="minorHAnsi"/>
          <w:bCs/>
          <w:color w:val="000000" w:themeColor="text1"/>
          <w:lang w:eastAsia="de-DE"/>
        </w:rPr>
        <w:t xml:space="preserve"> </w:t>
      </w:r>
    </w:p>
    <w:p w14:paraId="1C01EF84" w14:textId="77777777" w:rsidR="00ED7F8D" w:rsidRPr="00677DBA" w:rsidRDefault="00ED7F8D" w:rsidP="00AD588C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</w:p>
    <w:p w14:paraId="08D66469" w14:textId="77777777" w:rsidR="00ED7F8D" w:rsidRPr="00677DBA" w:rsidRDefault="00ED7F8D" w:rsidP="00AD588C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cstheme="minorHAnsi"/>
          <w:bCs/>
          <w:color w:val="000000" w:themeColor="text1"/>
        </w:rPr>
        <w:t>Michael Rabenstein</w:t>
      </w:r>
    </w:p>
    <w:p w14:paraId="23D6C8CB" w14:textId="77777777" w:rsidR="00ED7F8D" w:rsidRPr="00677DBA" w:rsidRDefault="00ED7F8D" w:rsidP="00AD588C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677DBA">
        <w:rPr>
          <w:rFonts w:cstheme="minorHAnsi"/>
          <w:bCs/>
          <w:color w:val="000000" w:themeColor="text1"/>
        </w:rPr>
        <w:t>GF &amp; Regionalmanager Doro DACH</w:t>
      </w:r>
    </w:p>
    <w:p w14:paraId="01E1D384" w14:textId="77777777" w:rsidR="00ED7F8D" w:rsidRPr="00677DBA" w:rsidRDefault="00ED7F8D" w:rsidP="00AD588C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  <w:r w:rsidRPr="00677DBA">
        <w:rPr>
          <w:rFonts w:cstheme="minorHAnsi"/>
          <w:bCs/>
          <w:color w:val="000000" w:themeColor="text1"/>
        </w:rPr>
        <w:t>+43 676 580 84 28</w:t>
      </w:r>
    </w:p>
    <w:p w14:paraId="1127ED6A" w14:textId="1BF2D6DC" w:rsidR="00AC3C26" w:rsidRPr="00677DBA" w:rsidRDefault="00CB2DAC" w:rsidP="00AD588C">
      <w:pPr>
        <w:tabs>
          <w:tab w:val="left" w:pos="198"/>
        </w:tabs>
        <w:spacing w:after="0" w:line="240" w:lineRule="auto"/>
        <w:rPr>
          <w:rFonts w:cstheme="minorHAnsi"/>
        </w:rPr>
        <w:sectPr w:rsidR="00AC3C26" w:rsidRPr="00677DBA" w:rsidSect="00AC3C2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hyperlink r:id="rId30" w:history="1">
        <w:r w:rsidR="00ED7F8D" w:rsidRPr="00677DBA">
          <w:rPr>
            <w:rStyle w:val="Hyperlink"/>
            <w:rFonts w:cstheme="minorHAnsi"/>
            <w:bCs/>
          </w:rPr>
          <w:t>michael.rabenstein@doro.com</w:t>
        </w:r>
      </w:hyperlink>
    </w:p>
    <w:p w14:paraId="358C899A" w14:textId="5A9E9787" w:rsidR="00222969" w:rsidRPr="00677DBA" w:rsidRDefault="00222969" w:rsidP="00AD588C">
      <w:pPr>
        <w:spacing w:after="0" w:line="240" w:lineRule="auto"/>
        <w:rPr>
          <w:rFonts w:cstheme="minorHAnsi"/>
        </w:rPr>
      </w:pPr>
    </w:p>
    <w:p w14:paraId="0A41F852" w14:textId="77777777" w:rsidR="00AD3E13" w:rsidRPr="00677DBA" w:rsidRDefault="00AD3E13">
      <w:pPr>
        <w:spacing w:after="0" w:line="240" w:lineRule="auto"/>
        <w:rPr>
          <w:rFonts w:cstheme="minorHAnsi"/>
        </w:rPr>
      </w:pPr>
    </w:p>
    <w:sectPr w:rsidR="00AD3E13" w:rsidRPr="00677DBA" w:rsidSect="00ED7F8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8BC54" w14:textId="77777777" w:rsidR="00CB2DAC" w:rsidRDefault="00CB2DAC" w:rsidP="00893362">
      <w:pPr>
        <w:spacing w:after="0" w:line="240" w:lineRule="auto"/>
      </w:pPr>
      <w:r>
        <w:separator/>
      </w:r>
    </w:p>
  </w:endnote>
  <w:endnote w:type="continuationSeparator" w:id="0">
    <w:p w14:paraId="16DC2F85" w14:textId="77777777" w:rsidR="00CB2DAC" w:rsidRDefault="00CB2DAC" w:rsidP="008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1465" w14:textId="77777777" w:rsidR="00ED7F8D" w:rsidRPr="00F938A0" w:rsidRDefault="00ED7F8D" w:rsidP="004E0C21">
    <w:pPr>
      <w:pStyle w:val="Fuzeile"/>
      <w:ind w:right="360"/>
      <w:rPr>
        <w:rFonts w:ascii="Calibri" w:hAnsi="Calibri"/>
        <w:sz w:val="20"/>
        <w:szCs w:val="20"/>
      </w:rPr>
    </w:pPr>
  </w:p>
  <w:p w14:paraId="745D29C0" w14:textId="77777777" w:rsidR="00ED7F8D" w:rsidRDefault="00ED7F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139057"/>
      <w:docPartObj>
        <w:docPartGallery w:val="Page Numbers (Bottom of Page)"/>
        <w:docPartUnique/>
      </w:docPartObj>
    </w:sdtPr>
    <w:sdtEndPr/>
    <w:sdtContent>
      <w:p w14:paraId="3A95EE46" w14:textId="2CDB16E0" w:rsidR="00334586" w:rsidRDefault="003345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58AE10B" w14:textId="77777777" w:rsidR="00ED7F8D" w:rsidRPr="00F938A0" w:rsidRDefault="00ED7F8D" w:rsidP="00F938A0">
    <w:pPr>
      <w:pStyle w:val="Fuzeile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9DC1" w14:textId="77777777" w:rsidR="00ED7F8D" w:rsidRDefault="00ED7F8D" w:rsidP="003F7811">
    <w:pPr>
      <w:pStyle w:val="Fuzeile"/>
    </w:pPr>
  </w:p>
  <w:p w14:paraId="3A43B7BA" w14:textId="77777777" w:rsidR="00ED7F8D" w:rsidRDefault="00ED7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073F" w14:textId="77777777" w:rsidR="00CB2DAC" w:rsidRDefault="00CB2DAC" w:rsidP="00893362">
      <w:pPr>
        <w:spacing w:after="0" w:line="240" w:lineRule="auto"/>
      </w:pPr>
      <w:r>
        <w:separator/>
      </w:r>
    </w:p>
  </w:footnote>
  <w:footnote w:type="continuationSeparator" w:id="0">
    <w:p w14:paraId="2DA11874" w14:textId="77777777" w:rsidR="00CB2DAC" w:rsidRDefault="00CB2DAC" w:rsidP="00893362">
      <w:pPr>
        <w:spacing w:after="0" w:line="240" w:lineRule="auto"/>
      </w:pPr>
      <w:r>
        <w:continuationSeparator/>
      </w:r>
    </w:p>
  </w:footnote>
  <w:footnote w:id="1">
    <w:p w14:paraId="130C1E82" w14:textId="77777777" w:rsidR="00424EC9" w:rsidRDefault="00424EC9" w:rsidP="00424EC9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7A080F">
          <w:rPr>
            <w:rStyle w:val="Hyperlink"/>
          </w:rPr>
          <w:t>https://www.doro.com/de-at/nachrichten/erwartungen-und-anforderungen-der-smartphone-nutzer-65/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1FF8" w14:textId="77777777" w:rsidR="00ED7F8D" w:rsidRDefault="00ED7F8D">
    <w:pPr>
      <w:pStyle w:val="Kopfzeile"/>
    </w:pPr>
    <w:r>
      <w:t xml:space="preserve">                                                                                                                  </w:t>
    </w:r>
  </w:p>
  <w:p w14:paraId="1EEC540C" w14:textId="77777777" w:rsidR="00ED7F8D" w:rsidRDefault="00ED7F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C956" w14:textId="77777777" w:rsidR="00ED7F8D" w:rsidRDefault="00ED7F8D" w:rsidP="00283DFE">
    <w:pPr>
      <w:pStyle w:val="Kopfzeile"/>
      <w:jc w:val="right"/>
    </w:pPr>
  </w:p>
  <w:p w14:paraId="04ADBFC3" w14:textId="77777777" w:rsidR="00ED7F8D" w:rsidRDefault="00ED7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A56C8"/>
    <w:multiLevelType w:val="hybridMultilevel"/>
    <w:tmpl w:val="19E241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24FAB"/>
    <w:multiLevelType w:val="hybridMultilevel"/>
    <w:tmpl w:val="D188EB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F491B"/>
    <w:multiLevelType w:val="hybridMultilevel"/>
    <w:tmpl w:val="A32EB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0"/>
    <w:rsid w:val="00022E40"/>
    <w:rsid w:val="00084D4E"/>
    <w:rsid w:val="00085B49"/>
    <w:rsid w:val="00085FD1"/>
    <w:rsid w:val="000B47FB"/>
    <w:rsid w:val="000D3A2A"/>
    <w:rsid w:val="000E2953"/>
    <w:rsid w:val="000F163E"/>
    <w:rsid w:val="0010774C"/>
    <w:rsid w:val="001166C0"/>
    <w:rsid w:val="00116D95"/>
    <w:rsid w:val="00117641"/>
    <w:rsid w:val="00126286"/>
    <w:rsid w:val="0014228C"/>
    <w:rsid w:val="00145714"/>
    <w:rsid w:val="00157D50"/>
    <w:rsid w:val="001609A7"/>
    <w:rsid w:val="00161201"/>
    <w:rsid w:val="0016318A"/>
    <w:rsid w:val="00185DCE"/>
    <w:rsid w:val="00195F96"/>
    <w:rsid w:val="00196FE3"/>
    <w:rsid w:val="001A0F58"/>
    <w:rsid w:val="001B0ECE"/>
    <w:rsid w:val="001B1954"/>
    <w:rsid w:val="001B5B6A"/>
    <w:rsid w:val="001C34C5"/>
    <w:rsid w:val="001C5B46"/>
    <w:rsid w:val="001D2F2D"/>
    <w:rsid w:val="001D79B1"/>
    <w:rsid w:val="001E5FA5"/>
    <w:rsid w:val="001E6F9D"/>
    <w:rsid w:val="001E71D6"/>
    <w:rsid w:val="001F2B21"/>
    <w:rsid w:val="001F62AC"/>
    <w:rsid w:val="002004E0"/>
    <w:rsid w:val="00202E3C"/>
    <w:rsid w:val="00204DDD"/>
    <w:rsid w:val="0020596D"/>
    <w:rsid w:val="002105E9"/>
    <w:rsid w:val="00222969"/>
    <w:rsid w:val="00224708"/>
    <w:rsid w:val="0022529A"/>
    <w:rsid w:val="00225F9D"/>
    <w:rsid w:val="00233AEB"/>
    <w:rsid w:val="00244F3C"/>
    <w:rsid w:val="002450CA"/>
    <w:rsid w:val="002464C8"/>
    <w:rsid w:val="0025237D"/>
    <w:rsid w:val="00257BC2"/>
    <w:rsid w:val="00262FB2"/>
    <w:rsid w:val="00265BD7"/>
    <w:rsid w:val="002664A2"/>
    <w:rsid w:val="0026653C"/>
    <w:rsid w:val="002718A5"/>
    <w:rsid w:val="00273C67"/>
    <w:rsid w:val="00275FEF"/>
    <w:rsid w:val="00285067"/>
    <w:rsid w:val="00297B8D"/>
    <w:rsid w:val="002B5AD1"/>
    <w:rsid w:val="002D27D2"/>
    <w:rsid w:val="002D6118"/>
    <w:rsid w:val="002E61CD"/>
    <w:rsid w:val="002E7075"/>
    <w:rsid w:val="002F63A3"/>
    <w:rsid w:val="002F77E7"/>
    <w:rsid w:val="003106C7"/>
    <w:rsid w:val="003113B8"/>
    <w:rsid w:val="0031389B"/>
    <w:rsid w:val="003277FF"/>
    <w:rsid w:val="003306D2"/>
    <w:rsid w:val="003318DC"/>
    <w:rsid w:val="00334586"/>
    <w:rsid w:val="00342F75"/>
    <w:rsid w:val="00365C70"/>
    <w:rsid w:val="00391CD2"/>
    <w:rsid w:val="003B5902"/>
    <w:rsid w:val="003C65BA"/>
    <w:rsid w:val="003D76F4"/>
    <w:rsid w:val="004065CE"/>
    <w:rsid w:val="0041115C"/>
    <w:rsid w:val="00417198"/>
    <w:rsid w:val="004207D1"/>
    <w:rsid w:val="00424EC9"/>
    <w:rsid w:val="0044119B"/>
    <w:rsid w:val="00441336"/>
    <w:rsid w:val="00467004"/>
    <w:rsid w:val="004821B2"/>
    <w:rsid w:val="00487C76"/>
    <w:rsid w:val="00493ED7"/>
    <w:rsid w:val="004C4509"/>
    <w:rsid w:val="004E5003"/>
    <w:rsid w:val="004E6AC9"/>
    <w:rsid w:val="004F1B2A"/>
    <w:rsid w:val="00540C3F"/>
    <w:rsid w:val="0054148C"/>
    <w:rsid w:val="00542A42"/>
    <w:rsid w:val="0054368A"/>
    <w:rsid w:val="00543BA6"/>
    <w:rsid w:val="00556110"/>
    <w:rsid w:val="0056786C"/>
    <w:rsid w:val="00567D8C"/>
    <w:rsid w:val="00575CAB"/>
    <w:rsid w:val="00595601"/>
    <w:rsid w:val="005A02A2"/>
    <w:rsid w:val="005B71AF"/>
    <w:rsid w:val="005B7C2E"/>
    <w:rsid w:val="005C0337"/>
    <w:rsid w:val="005C1917"/>
    <w:rsid w:val="005C3D43"/>
    <w:rsid w:val="005E12F0"/>
    <w:rsid w:val="005E6E54"/>
    <w:rsid w:val="005F0D05"/>
    <w:rsid w:val="0060243E"/>
    <w:rsid w:val="006065A5"/>
    <w:rsid w:val="00626391"/>
    <w:rsid w:val="006301BD"/>
    <w:rsid w:val="006315FC"/>
    <w:rsid w:val="00632B0F"/>
    <w:rsid w:val="0063346A"/>
    <w:rsid w:val="00637708"/>
    <w:rsid w:val="00641EE7"/>
    <w:rsid w:val="0064571A"/>
    <w:rsid w:val="00645D7F"/>
    <w:rsid w:val="00654C0A"/>
    <w:rsid w:val="00665AA1"/>
    <w:rsid w:val="00666577"/>
    <w:rsid w:val="00677DBA"/>
    <w:rsid w:val="006846CC"/>
    <w:rsid w:val="00685B47"/>
    <w:rsid w:val="006946DB"/>
    <w:rsid w:val="0069792E"/>
    <w:rsid w:val="006B4CEA"/>
    <w:rsid w:val="006B6C63"/>
    <w:rsid w:val="006D1F65"/>
    <w:rsid w:val="006E7F6C"/>
    <w:rsid w:val="006F5F52"/>
    <w:rsid w:val="00706512"/>
    <w:rsid w:val="00726B58"/>
    <w:rsid w:val="00730001"/>
    <w:rsid w:val="00736239"/>
    <w:rsid w:val="0074466C"/>
    <w:rsid w:val="00770AE9"/>
    <w:rsid w:val="007903A8"/>
    <w:rsid w:val="00793023"/>
    <w:rsid w:val="007E1B58"/>
    <w:rsid w:val="007F412C"/>
    <w:rsid w:val="00800731"/>
    <w:rsid w:val="00804978"/>
    <w:rsid w:val="00827287"/>
    <w:rsid w:val="00836635"/>
    <w:rsid w:val="008422DF"/>
    <w:rsid w:val="00850E27"/>
    <w:rsid w:val="008510AD"/>
    <w:rsid w:val="0087597C"/>
    <w:rsid w:val="00893362"/>
    <w:rsid w:val="008A3677"/>
    <w:rsid w:val="008C13D6"/>
    <w:rsid w:val="008C34F6"/>
    <w:rsid w:val="008C7050"/>
    <w:rsid w:val="008D250F"/>
    <w:rsid w:val="008E1307"/>
    <w:rsid w:val="008F02FE"/>
    <w:rsid w:val="008F52E2"/>
    <w:rsid w:val="008F5CC3"/>
    <w:rsid w:val="008F7610"/>
    <w:rsid w:val="009056DB"/>
    <w:rsid w:val="00911E3E"/>
    <w:rsid w:val="00921F99"/>
    <w:rsid w:val="009339FE"/>
    <w:rsid w:val="00942AF3"/>
    <w:rsid w:val="009562DB"/>
    <w:rsid w:val="00965FFC"/>
    <w:rsid w:val="009966F7"/>
    <w:rsid w:val="009A4EA0"/>
    <w:rsid w:val="009A56D0"/>
    <w:rsid w:val="009C7B28"/>
    <w:rsid w:val="009E36A2"/>
    <w:rsid w:val="009E40D1"/>
    <w:rsid w:val="009E5A9A"/>
    <w:rsid w:val="009F0187"/>
    <w:rsid w:val="009F7377"/>
    <w:rsid w:val="00A10EEE"/>
    <w:rsid w:val="00A31DA3"/>
    <w:rsid w:val="00A52C43"/>
    <w:rsid w:val="00A61DD0"/>
    <w:rsid w:val="00A66B22"/>
    <w:rsid w:val="00A71B6D"/>
    <w:rsid w:val="00A772B8"/>
    <w:rsid w:val="00A818DC"/>
    <w:rsid w:val="00AA0F1A"/>
    <w:rsid w:val="00AA2D2E"/>
    <w:rsid w:val="00AA3E3C"/>
    <w:rsid w:val="00AA64DC"/>
    <w:rsid w:val="00AC3C26"/>
    <w:rsid w:val="00AC5429"/>
    <w:rsid w:val="00AD3E13"/>
    <w:rsid w:val="00AD3E9B"/>
    <w:rsid w:val="00AD54AB"/>
    <w:rsid w:val="00AD588C"/>
    <w:rsid w:val="00AE4D12"/>
    <w:rsid w:val="00AE6424"/>
    <w:rsid w:val="00AF7733"/>
    <w:rsid w:val="00B06DF8"/>
    <w:rsid w:val="00B14106"/>
    <w:rsid w:val="00B14FFD"/>
    <w:rsid w:val="00B253DA"/>
    <w:rsid w:val="00B40CF6"/>
    <w:rsid w:val="00B47CF8"/>
    <w:rsid w:val="00B5101B"/>
    <w:rsid w:val="00B551C8"/>
    <w:rsid w:val="00B87F25"/>
    <w:rsid w:val="00B9103D"/>
    <w:rsid w:val="00B91815"/>
    <w:rsid w:val="00BA1605"/>
    <w:rsid w:val="00BC7027"/>
    <w:rsid w:val="00BD051D"/>
    <w:rsid w:val="00BD109E"/>
    <w:rsid w:val="00BD6989"/>
    <w:rsid w:val="00C13E0C"/>
    <w:rsid w:val="00C25ED9"/>
    <w:rsid w:val="00C43C38"/>
    <w:rsid w:val="00C70362"/>
    <w:rsid w:val="00C70930"/>
    <w:rsid w:val="00C71929"/>
    <w:rsid w:val="00C74109"/>
    <w:rsid w:val="00C742CA"/>
    <w:rsid w:val="00CB2DAC"/>
    <w:rsid w:val="00CD5AF3"/>
    <w:rsid w:val="00CF3A36"/>
    <w:rsid w:val="00CF4991"/>
    <w:rsid w:val="00CF653A"/>
    <w:rsid w:val="00CF7040"/>
    <w:rsid w:val="00D06EF2"/>
    <w:rsid w:val="00D12584"/>
    <w:rsid w:val="00D128DC"/>
    <w:rsid w:val="00D57356"/>
    <w:rsid w:val="00D75E1C"/>
    <w:rsid w:val="00D80945"/>
    <w:rsid w:val="00D8566B"/>
    <w:rsid w:val="00DB6BF9"/>
    <w:rsid w:val="00DE009D"/>
    <w:rsid w:val="00DE1132"/>
    <w:rsid w:val="00DE2B7F"/>
    <w:rsid w:val="00DF7DFD"/>
    <w:rsid w:val="00E10E52"/>
    <w:rsid w:val="00E2378F"/>
    <w:rsid w:val="00E23CFA"/>
    <w:rsid w:val="00E46571"/>
    <w:rsid w:val="00E61944"/>
    <w:rsid w:val="00E62462"/>
    <w:rsid w:val="00E6347F"/>
    <w:rsid w:val="00E81706"/>
    <w:rsid w:val="00E85115"/>
    <w:rsid w:val="00E94093"/>
    <w:rsid w:val="00EA2C21"/>
    <w:rsid w:val="00EC4295"/>
    <w:rsid w:val="00ED3411"/>
    <w:rsid w:val="00ED7F8D"/>
    <w:rsid w:val="00EE14A4"/>
    <w:rsid w:val="00EE64A2"/>
    <w:rsid w:val="00EF25C8"/>
    <w:rsid w:val="00F014C0"/>
    <w:rsid w:val="00F057F7"/>
    <w:rsid w:val="00F06267"/>
    <w:rsid w:val="00F12841"/>
    <w:rsid w:val="00F13339"/>
    <w:rsid w:val="00F3152B"/>
    <w:rsid w:val="00F35655"/>
    <w:rsid w:val="00F3649E"/>
    <w:rsid w:val="00F60AD8"/>
    <w:rsid w:val="00F63EA2"/>
    <w:rsid w:val="00F678C7"/>
    <w:rsid w:val="00F74A5E"/>
    <w:rsid w:val="00FA070A"/>
    <w:rsid w:val="00FA4773"/>
    <w:rsid w:val="00FA7371"/>
    <w:rsid w:val="00FC21C2"/>
    <w:rsid w:val="00FC79FF"/>
    <w:rsid w:val="00FD2738"/>
    <w:rsid w:val="00FF34C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445"/>
  <w15:chartTrackingRefBased/>
  <w15:docId w15:val="{2E5DC874-09A4-4F43-BC8A-2D8FD1F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D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3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3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336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33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3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36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42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42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42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9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99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4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4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48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E61944"/>
  </w:style>
  <w:style w:type="character" w:styleId="Fett">
    <w:name w:val="Strong"/>
    <w:basedOn w:val="Absatz-Standardschriftart"/>
    <w:uiPriority w:val="22"/>
    <w:qFormat/>
    <w:rsid w:val="00E6194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C3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ro.com/de-at/shop/mobile-devices/easy-phones/doro-730x-f5f76e1c/" TargetMode="External"/><Relationship Id="rId18" Type="http://schemas.openxmlformats.org/officeDocument/2006/relationships/hyperlink" Target="https://www.doro.com/de-at/produkte/mobile-phone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oro.com/de-at/produkte/smartphon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oro.com/de-at/shop/mobile-devices/easy-phones/doro-7080/" TargetMode="External"/><Relationship Id="rId17" Type="http://schemas.openxmlformats.org/officeDocument/2006/relationships/hyperlink" Target="https://www.doro.com/de-at/shop/mobile-devices/easy-phones/doro-730x-f5f76e1c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ro.com/de-at/shop/mobile-devices/easy-phones/doro-7080/" TargetMode="External"/><Relationship Id="rId20" Type="http://schemas.openxmlformats.org/officeDocument/2006/relationships/hyperlink" Target="https://www.youtube.com/watch?v=cac8IJnHFNA" TargetMode="External"/><Relationship Id="rId29" Type="http://schemas.openxmlformats.org/officeDocument/2006/relationships/hyperlink" Target="mailto:alma.mautner@reiterp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oro.com/de-at/shop/mobile-devices/easy-phones/doro-780x/" TargetMode="External"/><Relationship Id="rId23" Type="http://schemas.openxmlformats.org/officeDocument/2006/relationships/hyperlink" Target="https://bit.ly/3mszm1I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doro.com/de-at/warum-doro/wir-prasentieren-eva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ro.com/de-at/shop/mobile-devices/easy-phones/doro-780x/" TargetMode="External"/><Relationship Id="rId22" Type="http://schemas.openxmlformats.org/officeDocument/2006/relationships/hyperlink" Target="http://www.doro.com/de-at/" TargetMode="External"/><Relationship Id="rId27" Type="http://schemas.openxmlformats.org/officeDocument/2006/relationships/header" Target="header2.xml"/><Relationship Id="rId30" Type="http://schemas.openxmlformats.org/officeDocument/2006/relationships/hyperlink" Target="mailto:michael.rabenstein@doro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ro.com/de-at/nachrichten/erwartungen-und-anforderungen-der-smartphone-nutzer-65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3" ma:contentTypeDescription="Ein neues Dokument erstellen." ma:contentTypeScope="" ma:versionID="d5191b23e0b37a6cc7efb042ebfb35e3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b9d749c28a74d6caab4f45fd7d3d2af1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674C-B5C9-4CC7-841D-7707B9F62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78BD5-CEDD-477F-ADEB-BDB0F28C0C46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3.xml><?xml version="1.0" encoding="utf-8"?>
<ds:datastoreItem xmlns:ds="http://schemas.openxmlformats.org/officeDocument/2006/customXml" ds:itemID="{7671D85C-70D2-47F7-B951-AB35A40E6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CF09A-405C-D24B-8217-652435FE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cp:keywords/>
  <dc:description/>
  <cp:lastModifiedBy>Alma Mautner</cp:lastModifiedBy>
  <cp:revision>3</cp:revision>
  <dcterms:created xsi:type="dcterms:W3CDTF">2020-12-01T10:33:00Z</dcterms:created>
  <dcterms:modified xsi:type="dcterms:W3CDTF">2020-12-01T10:34:00Z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